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05202">
      <w:pPr>
        <w:keepNext w:val="0"/>
        <w:keepLines w:val="0"/>
        <w:widowControl/>
        <w:suppressLineNumbers w:val="0"/>
        <w:jc w:val="center"/>
        <w:rPr>
          <w:rFonts w:ascii="宋体" w:hAnsi="宋体" w:eastAsia="宋体" w:cs="宋体"/>
          <w:b/>
          <w:bCs/>
          <w:kern w:val="0"/>
          <w:sz w:val="36"/>
          <w:szCs w:val="36"/>
          <w:lang w:val="en-US" w:eastAsia="zh-CN" w:bidi="ar"/>
        </w:rPr>
      </w:pPr>
      <w:r>
        <w:rPr>
          <w:rFonts w:ascii="宋体" w:hAnsi="宋体" w:eastAsia="宋体" w:cs="宋体"/>
          <w:b/>
          <w:bCs/>
          <w:kern w:val="0"/>
          <w:sz w:val="36"/>
          <w:szCs w:val="36"/>
          <w:lang w:val="en-US" w:eastAsia="zh-CN" w:bidi="ar"/>
        </w:rPr>
        <w:t>租赁合同</w:t>
      </w:r>
    </w:p>
    <w:p w14:paraId="49A2726B">
      <w:pPr>
        <w:keepNext w:val="0"/>
        <w:keepLines w:val="0"/>
        <w:widowControl/>
        <w:suppressLineNumbers w:val="0"/>
        <w:jc w:val="center"/>
        <w:rPr>
          <w:rFonts w:ascii="宋体" w:hAnsi="宋体" w:eastAsia="宋体" w:cs="宋体"/>
          <w:b/>
          <w:bCs/>
          <w:kern w:val="0"/>
          <w:sz w:val="36"/>
          <w:szCs w:val="36"/>
          <w:lang w:val="en-US" w:eastAsia="zh-CN" w:bidi="ar"/>
        </w:rPr>
      </w:pPr>
    </w:p>
    <w:p w14:paraId="20767894">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出租方（以下简称甲方）：</w:t>
      </w:r>
    </w:p>
    <w:p w14:paraId="12ECC258">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名称：</w:t>
      </w:r>
    </w:p>
    <w:p w14:paraId="7E46155F">
      <w:pPr>
        <w:keepNext w:val="0"/>
        <w:keepLines w:val="0"/>
        <w:widowControl/>
        <w:suppressLineNumbers w:val="0"/>
        <w:jc w:val="left"/>
        <w:rPr>
          <w:rFonts w:hint="eastAsia" w:ascii="宋体" w:hAnsi="宋体" w:eastAsia="宋体" w:cs="宋体"/>
          <w:kern w:val="0"/>
          <w:sz w:val="24"/>
          <w:szCs w:val="24"/>
          <w:lang w:val="en-US" w:eastAsia="zh-CN" w:bidi="ar"/>
        </w:rPr>
      </w:pPr>
      <w:bookmarkStart w:id="0" w:name="_GoBack"/>
      <w:bookmarkEnd w:id="0"/>
      <w:r>
        <w:rPr>
          <w:rFonts w:ascii="宋体" w:hAnsi="宋体" w:eastAsia="宋体" w:cs="宋体"/>
          <w:kern w:val="0"/>
          <w:sz w:val="24"/>
          <w:szCs w:val="24"/>
          <w:lang w:val="en-US" w:eastAsia="zh-CN" w:bidi="ar"/>
        </w:rPr>
        <w:t>统一社会信用代码：</w:t>
      </w:r>
      <w:r>
        <w:rPr>
          <w:rFonts w:hint="eastAsia" w:ascii="宋体" w:hAnsi="宋体" w:eastAsia="宋体" w:cs="宋体"/>
          <w:kern w:val="0"/>
          <w:sz w:val="24"/>
          <w:szCs w:val="24"/>
          <w:lang w:val="en-US" w:eastAsia="zh-CN" w:bidi="ar"/>
        </w:rPr>
        <w:t xml:space="preserve"> </w:t>
      </w:r>
    </w:p>
    <w:p w14:paraId="03F06179">
      <w:pPr>
        <w:keepNext w:val="0"/>
        <w:keepLines w:val="0"/>
        <w:widowControl/>
        <w:suppressLineNumbers w:val="0"/>
        <w:jc w:val="left"/>
        <w:rPr>
          <w:rFonts w:hint="eastAsia"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联系电话：</w:t>
      </w:r>
      <w:r>
        <w:rPr>
          <w:rFonts w:hint="eastAsia" w:ascii="宋体" w:hAnsi="宋体" w:eastAsia="宋体" w:cs="宋体"/>
          <w:kern w:val="0"/>
          <w:sz w:val="24"/>
          <w:szCs w:val="24"/>
          <w:lang w:val="en-US" w:eastAsia="zh-CN" w:bidi="ar"/>
        </w:rPr>
        <w:t xml:space="preserve"> </w:t>
      </w:r>
    </w:p>
    <w:p w14:paraId="3D6E6AE8">
      <w:pPr>
        <w:keepNext w:val="0"/>
        <w:keepLines w:val="0"/>
        <w:widowControl/>
        <w:suppressLineNumbers w:val="0"/>
        <w:jc w:val="left"/>
        <w:rPr>
          <w:rFonts w:hint="default"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联系地址：</w:t>
      </w:r>
      <w:r>
        <w:rPr>
          <w:rFonts w:hint="eastAsia" w:ascii="宋体" w:hAnsi="宋体" w:eastAsia="宋体" w:cs="宋体"/>
          <w:kern w:val="0"/>
          <w:sz w:val="24"/>
          <w:szCs w:val="24"/>
          <w:lang w:val="en-US" w:eastAsia="zh-CN" w:bidi="ar"/>
        </w:rPr>
        <w:t xml:space="preserve"> </w:t>
      </w:r>
    </w:p>
    <w:p w14:paraId="73AB82F1">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承租方（以下简称乙方）：</w:t>
      </w:r>
    </w:p>
    <w:p w14:paraId="659BE536">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姓名/名称：</w:t>
      </w:r>
    </w:p>
    <w:p w14:paraId="3985F951">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身份证号/统一社会信用代码：</w:t>
      </w:r>
    </w:p>
    <w:p w14:paraId="0D847825">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联系电话：</w:t>
      </w:r>
    </w:p>
    <w:p w14:paraId="0E5FC3CC">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联系地址</w:t>
      </w:r>
      <w:r>
        <w:rPr>
          <w:rFonts w:hint="eastAsia" w:ascii="宋体" w:hAnsi="宋体" w:eastAsia="宋体" w:cs="宋体"/>
          <w:kern w:val="0"/>
          <w:sz w:val="24"/>
          <w:szCs w:val="24"/>
          <w:lang w:val="en-US" w:eastAsia="zh-CN" w:bidi="ar"/>
        </w:rPr>
        <w:t>：</w:t>
      </w:r>
    </w:p>
    <w:p w14:paraId="5D496774">
      <w:pPr>
        <w:keepNext w:val="0"/>
        <w:keepLines w:val="0"/>
        <w:widowControl/>
        <w:suppressLineNumbers w:val="0"/>
        <w:jc w:val="left"/>
      </w:pPr>
      <w:r>
        <w:rPr>
          <w:rFonts w:ascii="宋体" w:hAnsi="宋体" w:eastAsia="宋体" w:cs="宋体"/>
          <w:kern w:val="0"/>
          <w:sz w:val="24"/>
          <w:szCs w:val="24"/>
          <w:lang w:val="en-US" w:eastAsia="zh-CN" w:bidi="ar"/>
        </w:rPr>
        <w:t>依据《中华人民共和国民法典》及相关法律法规，甲乙双方在平等自愿、公平诚信、协商一致的基础上，就乙方承租甲方完整院落事宜，订立本合同，双方共同遵照执行。</w:t>
      </w:r>
    </w:p>
    <w:p w14:paraId="3A10CBD1">
      <w:pPr>
        <w:pStyle w:val="2"/>
        <w:keepNext w:val="0"/>
        <w:keepLines w:val="0"/>
        <w:widowControl/>
        <w:suppressLineNumbers w:val="0"/>
      </w:pPr>
      <w:r>
        <w:t>第一条 租赁院落基本情况及范围</w:t>
      </w:r>
    </w:p>
    <w:p w14:paraId="01BAD346">
      <w:pPr>
        <w:keepNext w:val="0"/>
        <w:keepLines w:val="0"/>
        <w:widowControl/>
        <w:suppressLineNumbers w:val="0"/>
        <w:ind w:firstLine="482" w:firstLineChars="200"/>
        <w:jc w:val="left"/>
        <w:rPr>
          <w:rFonts w:hint="eastAsia" w:ascii="宋体" w:hAnsi="宋体" w:eastAsia="宋体" w:cs="宋体"/>
          <w:kern w:val="0"/>
          <w:sz w:val="24"/>
          <w:szCs w:val="24"/>
          <w:lang w:val="en-US" w:eastAsia="zh-CN" w:bidi="ar"/>
        </w:rPr>
      </w:pPr>
      <w:r>
        <w:rPr>
          <w:rStyle w:val="6"/>
          <w:rFonts w:hint="eastAsia" w:ascii="宋体" w:hAnsi="宋体" w:eastAsia="宋体" w:cs="宋体"/>
          <w:kern w:val="0"/>
          <w:sz w:val="24"/>
          <w:szCs w:val="24"/>
          <w:lang w:val="en-US" w:eastAsia="zh-CN" w:bidi="ar"/>
        </w:rPr>
        <w:t>1、</w:t>
      </w:r>
      <w:r>
        <w:rPr>
          <w:rStyle w:val="6"/>
          <w:rFonts w:ascii="宋体" w:hAnsi="宋体" w:eastAsia="宋体" w:cs="宋体"/>
          <w:kern w:val="0"/>
          <w:sz w:val="24"/>
          <w:szCs w:val="24"/>
          <w:lang w:val="en-US" w:eastAsia="zh-CN" w:bidi="ar"/>
        </w:rPr>
        <w:t>租赁位置</w:t>
      </w:r>
      <w:r>
        <w:rPr>
          <w:rFonts w:ascii="宋体" w:hAnsi="宋体" w:eastAsia="宋体" w:cs="宋体"/>
          <w:kern w:val="0"/>
          <w:sz w:val="24"/>
          <w:szCs w:val="24"/>
          <w:lang w:val="en-US" w:eastAsia="zh-CN" w:bidi="ar"/>
        </w:rPr>
        <w:t>：甲方将坐落于</w:t>
      </w:r>
      <w:r>
        <w:rPr>
          <w:rFonts w:hint="eastAsia" w:ascii="宋体" w:hAnsi="宋体" w:eastAsia="宋体" w:cs="宋体"/>
          <w:kern w:val="0"/>
          <w:sz w:val="24"/>
          <w:szCs w:val="24"/>
          <w:u w:val="single"/>
          <w:lang w:val="en-US" w:eastAsia="zh-CN" w:bidi="ar"/>
        </w:rPr>
        <w:t>开封市牛庄村西房地产</w:t>
      </w:r>
      <w:r>
        <w:rPr>
          <w:rFonts w:ascii="宋体" w:hAnsi="宋体" w:eastAsia="宋体" w:cs="宋体"/>
          <w:kern w:val="0"/>
          <w:sz w:val="24"/>
          <w:szCs w:val="24"/>
          <w:lang w:val="en-US" w:eastAsia="zh-CN" w:bidi="ar"/>
        </w:rPr>
        <w:t>（详细地址，精确到村组、地块）的完整院落整体出租给乙方使用，院落四至：东至</w:t>
      </w:r>
      <w:r>
        <w:rPr>
          <w:rFonts w:hint="eastAsia" w:ascii="宋体" w:hAnsi="宋体" w:eastAsia="宋体" w:cs="宋体"/>
          <w:kern w:val="0"/>
          <w:sz w:val="24"/>
          <w:szCs w:val="24"/>
          <w:u w:val="single"/>
          <w:lang w:val="en-US" w:eastAsia="zh-CN" w:bidi="ar"/>
        </w:rPr>
        <w:t>老刘店村</w:t>
      </w:r>
      <w:r>
        <w:rPr>
          <w:rFonts w:ascii="宋体" w:hAnsi="宋体" w:eastAsia="宋体" w:cs="宋体"/>
          <w:kern w:val="0"/>
          <w:sz w:val="24"/>
          <w:szCs w:val="24"/>
          <w:lang w:val="en-US" w:eastAsia="zh-CN" w:bidi="ar"/>
        </w:rPr>
        <w:t>、西至</w:t>
      </w:r>
      <w:r>
        <w:rPr>
          <w:rFonts w:hint="eastAsia" w:ascii="宋体" w:hAnsi="宋体" w:eastAsia="宋体" w:cs="宋体"/>
          <w:kern w:val="0"/>
          <w:sz w:val="24"/>
          <w:szCs w:val="24"/>
          <w:u w:val="single"/>
          <w:lang w:val="en-US" w:eastAsia="zh-CN" w:bidi="ar"/>
        </w:rPr>
        <w:t>牛庄村</w:t>
      </w:r>
      <w:r>
        <w:rPr>
          <w:rFonts w:ascii="宋体" w:hAnsi="宋体" w:eastAsia="宋体" w:cs="宋体"/>
          <w:kern w:val="0"/>
          <w:sz w:val="24"/>
          <w:szCs w:val="24"/>
          <w:lang w:val="en-US" w:eastAsia="zh-CN" w:bidi="ar"/>
        </w:rPr>
        <w:t>、南至</w:t>
      </w:r>
      <w:r>
        <w:rPr>
          <w:rFonts w:hint="eastAsia" w:ascii="宋体" w:hAnsi="宋体" w:eastAsia="宋体" w:cs="宋体"/>
          <w:kern w:val="0"/>
          <w:sz w:val="24"/>
          <w:szCs w:val="24"/>
          <w:u w:val="single"/>
          <w:lang w:val="en-US" w:eastAsia="zh-CN" w:bidi="ar"/>
        </w:rPr>
        <w:t>三道堤村</w:t>
      </w:r>
      <w:r>
        <w:rPr>
          <w:rFonts w:ascii="宋体" w:hAnsi="宋体" w:eastAsia="宋体" w:cs="宋体"/>
          <w:kern w:val="0"/>
          <w:sz w:val="24"/>
          <w:szCs w:val="24"/>
          <w:lang w:val="en-US" w:eastAsia="zh-CN" w:bidi="ar"/>
        </w:rPr>
        <w:t>、北至</w:t>
      </w:r>
      <w:r>
        <w:rPr>
          <w:rFonts w:hint="eastAsia" w:ascii="宋体" w:hAnsi="宋体" w:eastAsia="宋体" w:cs="宋体"/>
          <w:kern w:val="0"/>
          <w:sz w:val="24"/>
          <w:szCs w:val="24"/>
          <w:u w:val="single"/>
          <w:lang w:val="en-US" w:eastAsia="zh-CN" w:bidi="ar"/>
        </w:rPr>
        <w:t>小马圈村</w:t>
      </w: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上述范围包含院落内的全部房屋建筑、附属设施、指定鱼塘及空闲土地。</w:t>
      </w:r>
    </w:p>
    <w:p w14:paraId="4B5D2327">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甲方承诺对上述租赁物拥有合法的所有权或处分权，</w:t>
      </w:r>
      <w:r>
        <w:rPr>
          <w:rFonts w:hint="eastAsia" w:ascii="宋体" w:hAnsi="宋体" w:eastAsia="宋体" w:cs="宋体"/>
          <w:b w:val="0"/>
          <w:bCs w:val="0"/>
          <w:kern w:val="0"/>
          <w:sz w:val="24"/>
          <w:szCs w:val="24"/>
          <w:lang w:val="en-US" w:eastAsia="zh-CN" w:bidi="ar"/>
        </w:rPr>
        <w:t>存在权利瑕疵情况：</w:t>
      </w:r>
      <w:r>
        <w:rPr>
          <w:rFonts w:hint="eastAsia" w:ascii="宋体" w:hAnsi="宋体" w:eastAsia="宋体" w:cs="宋体"/>
          <w:b w:val="0"/>
          <w:bCs w:val="0"/>
          <w:kern w:val="0"/>
          <w:sz w:val="24"/>
          <w:szCs w:val="24"/>
          <w:u w:val="single"/>
          <w:lang w:val="en-US" w:eastAsia="zh-CN" w:bidi="ar"/>
        </w:rPr>
        <w:t>本次招租的房地产上有两户占有人，由承租方自行负责清理，出租方积极配合承租方提供相关资料；本次招租的房产无房地产权证，只有国有土地使用证，承租方对上述情况了解清楚并接受，无异议</w:t>
      </w:r>
      <w:r>
        <w:rPr>
          <w:rFonts w:hint="eastAsia" w:ascii="宋体" w:hAnsi="宋体" w:eastAsia="宋体" w:cs="宋体"/>
          <w:b w:val="0"/>
          <w:bCs w:val="0"/>
          <w:kern w:val="0"/>
          <w:sz w:val="24"/>
          <w:szCs w:val="24"/>
          <w:lang w:val="en-US" w:eastAsia="zh-CN" w:bidi="ar"/>
        </w:rPr>
        <w:t>。</w:t>
      </w:r>
    </w:p>
    <w:p w14:paraId="7E90A86C">
      <w:pPr>
        <w:keepNext w:val="0"/>
        <w:keepLines w:val="0"/>
        <w:widowControl/>
        <w:suppressLineNumbers w:val="0"/>
        <w:ind w:firstLine="480" w:firstLineChars="20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乙方已实地查勘租赁物现状，确认其符合自身经营或居住需求，同意按现状承租。</w:t>
      </w:r>
    </w:p>
    <w:p w14:paraId="1CE1AB82">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具体房屋结构、面积、鱼塘水深及空地平整度等细节以双方现场确认并签字的附件清单为准，该清单作为本合同不可分割的一部分，与本合同具有同等法律效力。</w:t>
      </w:r>
    </w:p>
    <w:p w14:paraId="3449D76F">
      <w:pPr>
        <w:keepNext w:val="0"/>
        <w:keepLines w:val="0"/>
        <w:widowControl/>
        <w:suppressLineNumbers w:val="0"/>
        <w:ind w:firstLine="482" w:firstLineChars="200"/>
        <w:jc w:val="left"/>
        <w:rPr>
          <w:rFonts w:ascii="宋体" w:hAnsi="宋体" w:eastAsia="宋体" w:cs="宋体"/>
          <w:kern w:val="0"/>
          <w:sz w:val="24"/>
          <w:szCs w:val="24"/>
          <w:lang w:val="en-US" w:eastAsia="zh-CN" w:bidi="ar"/>
        </w:rPr>
      </w:pPr>
      <w:r>
        <w:rPr>
          <w:rStyle w:val="6"/>
          <w:rFonts w:hint="eastAsia" w:ascii="宋体" w:hAnsi="宋体" w:eastAsia="宋体" w:cs="宋体"/>
          <w:kern w:val="0"/>
          <w:sz w:val="24"/>
          <w:szCs w:val="24"/>
          <w:lang w:val="en-US" w:eastAsia="zh-CN" w:bidi="ar"/>
        </w:rPr>
        <w:t>2、</w:t>
      </w:r>
      <w:r>
        <w:rPr>
          <w:rStyle w:val="6"/>
          <w:rFonts w:ascii="宋体" w:hAnsi="宋体" w:eastAsia="宋体" w:cs="宋体"/>
          <w:kern w:val="0"/>
          <w:sz w:val="24"/>
          <w:szCs w:val="24"/>
          <w:lang w:val="en-US" w:eastAsia="zh-CN" w:bidi="ar"/>
        </w:rPr>
        <w:t>租赁范围（整体打包出租，无拆分）</w:t>
      </w:r>
    </w:p>
    <w:p w14:paraId="03374B6D">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本合同租赁标的物为整体院落，包含全部配套场地及设施，具体如下：</w:t>
      </w:r>
    </w:p>
    <w:p w14:paraId="05FFAF08">
      <w:pPr>
        <w:keepNext w:val="0"/>
        <w:keepLines w:val="0"/>
        <w:widowControl/>
        <w:suppressLineNumbers w:val="0"/>
        <w:ind w:left="0" w:leftChars="0"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w:t>
      </w:r>
      <w:r>
        <w:rPr>
          <w:rStyle w:val="6"/>
          <w:rFonts w:ascii="宋体" w:hAnsi="宋体" w:eastAsia="宋体" w:cs="宋体"/>
          <w:kern w:val="0"/>
          <w:sz w:val="24"/>
          <w:szCs w:val="24"/>
          <w:lang w:val="en-US" w:eastAsia="zh-CN" w:bidi="ar"/>
        </w:rPr>
        <w:t>院落主体</w:t>
      </w:r>
      <w:r>
        <w:rPr>
          <w:rFonts w:ascii="宋体" w:hAnsi="宋体" w:eastAsia="宋体" w:cs="宋体"/>
          <w:kern w:val="0"/>
          <w:sz w:val="24"/>
          <w:szCs w:val="24"/>
          <w:lang w:val="en-US" w:eastAsia="zh-CN" w:bidi="ar"/>
        </w:rPr>
        <w:t>：全部围墙合围院内场地、庭院空地、道路、地坪、大门及附属围挡设施；</w:t>
      </w:r>
    </w:p>
    <w:p w14:paraId="45C6D24C">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（2）</w:t>
      </w:r>
      <w:r>
        <w:rPr>
          <w:rStyle w:val="6"/>
          <w:rFonts w:ascii="宋体" w:hAnsi="宋体" w:eastAsia="宋体" w:cs="宋体"/>
          <w:kern w:val="0"/>
          <w:sz w:val="24"/>
          <w:szCs w:val="24"/>
          <w:lang w:val="en-US" w:eastAsia="zh-CN" w:bidi="ar"/>
        </w:rPr>
        <w:t>建筑物</w:t>
      </w:r>
      <w:r>
        <w:rPr>
          <w:rFonts w:ascii="宋体" w:hAnsi="宋体" w:eastAsia="宋体" w:cs="宋体"/>
          <w:kern w:val="0"/>
          <w:sz w:val="24"/>
          <w:szCs w:val="24"/>
          <w:lang w:val="en-US" w:eastAsia="zh-CN" w:bidi="ar"/>
        </w:rPr>
        <w:t>：院内所有房屋建筑，共计</w:t>
      </w:r>
      <w:r>
        <w:rPr>
          <w:rFonts w:hint="eastAsia" w:ascii="宋体" w:hAnsi="宋体" w:eastAsia="宋体" w:cs="宋体"/>
          <w:kern w:val="0"/>
          <w:sz w:val="24"/>
          <w:szCs w:val="24"/>
          <w:u w:val="single"/>
          <w:lang w:val="en-US" w:eastAsia="zh-CN" w:bidi="ar"/>
        </w:rPr>
        <w:t>5</w:t>
      </w:r>
      <w:r>
        <w:rPr>
          <w:rFonts w:hint="eastAsia" w:ascii="宋体" w:hAnsi="宋体" w:eastAsia="宋体" w:cs="宋体"/>
          <w:kern w:val="0"/>
          <w:sz w:val="24"/>
          <w:szCs w:val="24"/>
          <w:lang w:val="en-US" w:eastAsia="zh-CN" w:bidi="ar"/>
        </w:rPr>
        <w:t>处</w:t>
      </w:r>
      <w:r>
        <w:rPr>
          <w:rFonts w:ascii="宋体" w:hAnsi="宋体" w:eastAsia="宋体" w:cs="宋体"/>
          <w:kern w:val="0"/>
          <w:sz w:val="24"/>
          <w:szCs w:val="24"/>
          <w:lang w:val="en-US" w:eastAsia="zh-CN" w:bidi="ar"/>
        </w:rPr>
        <w:t>，包含住房、附属用房等，建筑面积合计</w:t>
      </w:r>
      <w:r>
        <w:rPr>
          <w:rFonts w:hint="eastAsia" w:ascii="宋体" w:hAnsi="宋体" w:eastAsia="宋体" w:cs="宋体"/>
          <w:kern w:val="0"/>
          <w:sz w:val="24"/>
          <w:szCs w:val="24"/>
          <w:u w:val="single"/>
          <w:lang w:val="en-US" w:eastAsia="zh-CN" w:bidi="ar"/>
        </w:rPr>
        <w:t>2506.17</w:t>
      </w:r>
      <w:r>
        <w:rPr>
          <w:rFonts w:ascii="宋体" w:hAnsi="宋体" w:eastAsia="宋体" w:cs="宋体"/>
          <w:kern w:val="0"/>
          <w:sz w:val="24"/>
          <w:szCs w:val="24"/>
          <w:lang w:val="en-US" w:eastAsia="zh-CN" w:bidi="ar"/>
        </w:rPr>
        <w:t>平方米；</w:t>
      </w:r>
    </w:p>
    <w:p w14:paraId="7B1EF1C2">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w:t>
      </w:r>
      <w:r>
        <w:rPr>
          <w:rStyle w:val="6"/>
          <w:rFonts w:ascii="宋体" w:hAnsi="宋体" w:eastAsia="宋体" w:cs="宋体"/>
          <w:kern w:val="0"/>
          <w:sz w:val="24"/>
          <w:szCs w:val="24"/>
          <w:lang w:val="en-US" w:eastAsia="zh-CN" w:bidi="ar"/>
        </w:rPr>
        <w:t>闲置空地</w:t>
      </w:r>
      <w:r>
        <w:rPr>
          <w:rFonts w:ascii="宋体" w:hAnsi="宋体" w:eastAsia="宋体" w:cs="宋体"/>
          <w:kern w:val="0"/>
          <w:sz w:val="24"/>
          <w:szCs w:val="24"/>
          <w:lang w:val="en-US" w:eastAsia="zh-CN" w:bidi="ar"/>
        </w:rPr>
        <w:t>：院落范围内所有未建房的闲置空地、自留场地</w:t>
      </w:r>
      <w:r>
        <w:rPr>
          <w:rFonts w:hint="eastAsia" w:ascii="宋体" w:hAnsi="宋体" w:eastAsia="宋体" w:cs="宋体"/>
          <w:kern w:val="0"/>
          <w:sz w:val="24"/>
          <w:szCs w:val="24"/>
          <w:lang w:val="en-US" w:eastAsia="zh-CN" w:bidi="ar"/>
        </w:rPr>
        <w:t>（含鱼塘）</w:t>
      </w:r>
      <w:r>
        <w:rPr>
          <w:rFonts w:ascii="宋体" w:hAnsi="宋体" w:eastAsia="宋体" w:cs="宋体"/>
          <w:kern w:val="0"/>
          <w:sz w:val="24"/>
          <w:szCs w:val="24"/>
          <w:lang w:val="en-US" w:eastAsia="zh-CN" w:bidi="ar"/>
        </w:rPr>
        <w:t>，总面积</w:t>
      </w:r>
      <w:r>
        <w:rPr>
          <w:rFonts w:hint="eastAsia" w:ascii="宋体" w:hAnsi="宋体" w:eastAsia="宋体" w:cs="宋体"/>
          <w:kern w:val="0"/>
          <w:sz w:val="24"/>
          <w:szCs w:val="24"/>
          <w:u w:val="single"/>
          <w:lang w:val="en-US" w:eastAsia="zh-CN" w:bidi="ar"/>
        </w:rPr>
        <w:t>167337.53</w:t>
      </w:r>
      <w:r>
        <w:rPr>
          <w:rFonts w:ascii="宋体" w:hAnsi="宋体" w:eastAsia="宋体" w:cs="宋体"/>
          <w:kern w:val="0"/>
          <w:sz w:val="24"/>
          <w:szCs w:val="24"/>
          <w:lang w:val="en-US" w:eastAsia="zh-CN" w:bidi="ar"/>
        </w:rPr>
        <w:t>平方米；</w:t>
      </w:r>
    </w:p>
    <w:p w14:paraId="6EA9B475">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w:t>
      </w: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w:t>
      </w:r>
      <w:r>
        <w:rPr>
          <w:rStyle w:val="6"/>
          <w:rFonts w:ascii="宋体" w:hAnsi="宋体" w:eastAsia="宋体" w:cs="宋体"/>
          <w:kern w:val="0"/>
          <w:sz w:val="24"/>
          <w:szCs w:val="24"/>
          <w:lang w:val="en-US" w:eastAsia="zh-CN" w:bidi="ar"/>
        </w:rPr>
        <w:t>附属配套</w:t>
      </w:r>
      <w:r>
        <w:rPr>
          <w:rFonts w:ascii="宋体" w:hAnsi="宋体" w:eastAsia="宋体" w:cs="宋体"/>
          <w:kern w:val="0"/>
          <w:sz w:val="24"/>
          <w:szCs w:val="24"/>
          <w:lang w:val="en-US" w:eastAsia="zh-CN" w:bidi="ar"/>
        </w:rPr>
        <w:t>：院内现有水电管线、水井、排水设施、围栏、树木、固定设施等全部附属物资，随院落一并租赁使用。</w:t>
      </w:r>
    </w:p>
    <w:p w14:paraId="1D78AE61">
      <w:pPr>
        <w:keepNext w:val="0"/>
        <w:keepLines w:val="0"/>
        <w:widowControl/>
        <w:suppressLineNumbers w:val="0"/>
        <w:ind w:firstLine="482" w:firstLineChars="200"/>
        <w:jc w:val="left"/>
        <w:rPr>
          <w:rFonts w:ascii="宋体" w:hAnsi="宋体" w:eastAsia="宋体" w:cs="宋体"/>
          <w:kern w:val="0"/>
          <w:sz w:val="24"/>
          <w:szCs w:val="24"/>
          <w:lang w:val="en-US" w:eastAsia="zh-CN" w:bidi="ar"/>
        </w:rPr>
      </w:pPr>
      <w:r>
        <w:rPr>
          <w:rStyle w:val="6"/>
          <w:rFonts w:ascii="宋体" w:hAnsi="宋体" w:eastAsia="宋体" w:cs="宋体"/>
          <w:kern w:val="0"/>
          <w:sz w:val="24"/>
          <w:szCs w:val="24"/>
          <w:lang w:val="en-US" w:eastAsia="zh-CN" w:bidi="ar"/>
        </w:rPr>
        <w:t>现状确认</w:t>
      </w:r>
      <w:r>
        <w:rPr>
          <w:rFonts w:ascii="宋体" w:hAnsi="宋体" w:eastAsia="宋体" w:cs="宋体"/>
          <w:kern w:val="0"/>
          <w:sz w:val="24"/>
          <w:szCs w:val="24"/>
          <w:lang w:val="en-US" w:eastAsia="zh-CN" w:bidi="ar"/>
        </w:rPr>
        <w:t>：乙方已现场实地勘察，完全知晓该院落、房屋、鱼塘、空地的地理位置、面积、结构、设施现状、瑕疵及使用条件，自愿按现状承租，合同签订后不再以场地、设施现状问题向甲方主张索赔、降租或退租。</w:t>
      </w:r>
    </w:p>
    <w:p w14:paraId="0F2ED0D7">
      <w:pPr>
        <w:pStyle w:val="2"/>
        <w:keepNext w:val="0"/>
        <w:keepLines w:val="0"/>
        <w:widowControl/>
        <w:suppressLineNumbers w:val="0"/>
      </w:pPr>
      <w:r>
        <w:t>第二条 租赁用途</w:t>
      </w:r>
    </w:p>
    <w:p w14:paraId="02ACE12C">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租赁用途：乙方承租该院落用于</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（居住、仓储、养殖、休闲、合法经营等）。</w:t>
      </w:r>
    </w:p>
    <w:p w14:paraId="4BE2595B">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乙方不得擅自改变租赁用途，严禁利用院落、房屋、鱼塘从事违法违规、污染环境、易燃易爆、扰民、非法经营等活动。</w:t>
      </w:r>
    </w:p>
    <w:p w14:paraId="7BDF79BF">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如需变更租赁用途或开展新增经营项目，必须提前书面征得甲方同意，并自行办理相关审批手续，费用由乙方自行承担。未经同意擅自变更用途的，甲方有权单方解除合同、收回院落，追究乙方违约责任。</w:t>
      </w:r>
    </w:p>
    <w:p w14:paraId="71A1A2E0">
      <w:pPr>
        <w:pStyle w:val="2"/>
        <w:keepNext w:val="0"/>
        <w:keepLines w:val="0"/>
        <w:widowControl/>
        <w:suppressLineNumbers w:val="0"/>
        <w:jc w:val="left"/>
        <w:rPr>
          <w:rFonts w:hint="default"/>
          <w:lang w:val="en-US" w:eastAsia="zh-CN"/>
        </w:rPr>
      </w:pPr>
      <w:r>
        <w:t>第</w:t>
      </w:r>
      <w:r>
        <w:rPr>
          <w:rFonts w:hint="default"/>
          <w:lang w:val="en-US" w:eastAsia="zh-CN"/>
        </w:rPr>
        <w:t>三条 租赁期限</w:t>
      </w:r>
    </w:p>
    <w:p w14:paraId="258B7BA3">
      <w:pPr>
        <w:keepNext w:val="0"/>
        <w:keepLines w:val="0"/>
        <w:widowControl/>
        <w:suppressLineNumbers w:val="0"/>
        <w:ind w:firstLine="480" w:firstLineChars="200"/>
        <w:jc w:val="left"/>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1、</w:t>
      </w:r>
      <w:r>
        <w:rPr>
          <w:rFonts w:hint="default" w:ascii="宋体" w:hAnsi="宋体" w:eastAsia="宋体" w:cs="宋体"/>
          <w:b w:val="0"/>
          <w:bCs w:val="0"/>
          <w:kern w:val="0"/>
          <w:sz w:val="24"/>
          <w:szCs w:val="24"/>
          <w:lang w:val="en-US" w:eastAsia="zh-CN" w:bidi="ar"/>
        </w:rPr>
        <w:t>本合同租赁期限自</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年</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月</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日起至</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年</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月</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日止，共计</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年/。</w:t>
      </w:r>
    </w:p>
    <w:p w14:paraId="4C4A50FD">
      <w:pPr>
        <w:keepNext w:val="0"/>
        <w:keepLines w:val="0"/>
        <w:widowControl/>
        <w:suppressLineNumbers w:val="0"/>
        <w:ind w:firstLine="480" w:firstLineChars="200"/>
        <w:jc w:val="left"/>
        <w:rPr>
          <w:rFonts w:hint="default" w:ascii="宋体" w:hAnsi="宋体" w:eastAsia="宋体" w:cs="宋体"/>
          <w:b w:val="0"/>
          <w:bCs w:val="0"/>
          <w:kern w:val="0"/>
          <w:sz w:val="24"/>
          <w:szCs w:val="24"/>
          <w:lang w:val="en-US" w:eastAsia="zh-CN" w:bidi="ar"/>
        </w:rPr>
      </w:pPr>
      <w:r>
        <w:rPr>
          <w:rFonts w:hint="eastAsia" w:ascii="宋体" w:hAnsi="宋体" w:eastAsia="宋体" w:cs="宋体"/>
          <w:b w:val="0"/>
          <w:bCs w:val="0"/>
          <w:kern w:val="0"/>
          <w:sz w:val="24"/>
          <w:szCs w:val="24"/>
          <w:lang w:val="en-US" w:eastAsia="zh-CN" w:bidi="ar"/>
        </w:rPr>
        <w:t>2、</w:t>
      </w:r>
      <w:r>
        <w:rPr>
          <w:rFonts w:hint="default" w:ascii="宋体" w:hAnsi="宋体" w:eastAsia="宋体" w:cs="宋体"/>
          <w:b w:val="0"/>
          <w:bCs w:val="0"/>
          <w:kern w:val="0"/>
          <w:sz w:val="24"/>
          <w:szCs w:val="24"/>
          <w:u w:val="none"/>
          <w:lang w:val="en-US" w:eastAsia="zh-CN" w:bidi="ar"/>
        </w:rPr>
        <w:t>免租期：双方约定免租期</w:t>
      </w:r>
      <w:r>
        <w:rPr>
          <w:rFonts w:hint="eastAsia" w:ascii="宋体" w:hAnsi="宋体" w:eastAsia="宋体" w:cs="宋体"/>
          <w:b w:val="0"/>
          <w:bCs w:val="0"/>
          <w:kern w:val="0"/>
          <w:sz w:val="24"/>
          <w:szCs w:val="24"/>
          <w:u w:val="single"/>
          <w:lang w:val="en-US" w:eastAsia="zh-CN" w:bidi="ar"/>
        </w:rPr>
        <w:t>2</w:t>
      </w:r>
      <w:r>
        <w:rPr>
          <w:rFonts w:hint="eastAsia" w:ascii="宋体" w:hAnsi="宋体" w:eastAsia="宋体" w:cs="宋体"/>
          <w:b w:val="0"/>
          <w:bCs w:val="0"/>
          <w:kern w:val="0"/>
          <w:sz w:val="24"/>
          <w:szCs w:val="24"/>
          <w:u w:val="none"/>
          <w:lang w:val="en-US" w:eastAsia="zh-CN" w:bidi="ar"/>
        </w:rPr>
        <w:t>个</w:t>
      </w:r>
      <w:r>
        <w:rPr>
          <w:rFonts w:hint="default" w:ascii="宋体" w:hAnsi="宋体" w:eastAsia="宋体" w:cs="宋体"/>
          <w:b w:val="0"/>
          <w:bCs w:val="0"/>
          <w:kern w:val="0"/>
          <w:sz w:val="24"/>
          <w:szCs w:val="24"/>
          <w:u w:val="none"/>
          <w:lang w:val="en-US" w:eastAsia="zh-CN" w:bidi="ar"/>
        </w:rPr>
        <w:t>月</w:t>
      </w:r>
      <w:r>
        <w:rPr>
          <w:rFonts w:hint="default" w:ascii="宋体" w:hAnsi="宋体" w:eastAsia="宋体" w:cs="宋体"/>
          <w:b w:val="0"/>
          <w:bCs w:val="0"/>
          <w:kern w:val="0"/>
          <w:sz w:val="24"/>
          <w:szCs w:val="24"/>
          <w:lang w:val="en-US" w:eastAsia="zh-CN" w:bidi="ar"/>
        </w:rPr>
        <w:t>，自</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年</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月</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日至</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年</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月</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__日，免租期用于乙方场地整理、设施修缮、开荒使用，免租期内免收租金。</w:t>
      </w:r>
    </w:p>
    <w:p w14:paraId="2131F94E">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租赁期满，乙方如需续租，须在租赁到期前</w:t>
      </w:r>
      <w:r>
        <w:rPr>
          <w:rFonts w:ascii="宋体" w:hAnsi="宋体" w:eastAsia="宋体" w:cs="宋体"/>
          <w:b w:val="0"/>
          <w:bCs w:val="0"/>
          <w:kern w:val="0"/>
          <w:sz w:val="24"/>
          <w:szCs w:val="24"/>
          <w:u w:val="single"/>
          <w:lang w:val="en-US" w:eastAsia="zh-CN" w:bidi="ar"/>
        </w:rPr>
        <w:t>30</w:t>
      </w:r>
      <w:r>
        <w:rPr>
          <w:rFonts w:ascii="宋体" w:hAnsi="宋体" w:eastAsia="宋体" w:cs="宋体"/>
          <w:b w:val="0"/>
          <w:bCs w:val="0"/>
          <w:kern w:val="0"/>
          <w:sz w:val="24"/>
          <w:szCs w:val="24"/>
          <w:lang w:val="en-US" w:eastAsia="zh-CN" w:bidi="ar"/>
        </w:rPr>
        <w:t>日</w:t>
      </w:r>
      <w:r>
        <w:rPr>
          <w:rFonts w:ascii="宋体" w:hAnsi="宋体" w:eastAsia="宋体" w:cs="宋体"/>
          <w:kern w:val="0"/>
          <w:sz w:val="24"/>
          <w:szCs w:val="24"/>
          <w:lang w:val="en-US" w:eastAsia="zh-CN" w:bidi="ar"/>
        </w:rPr>
        <w:t>书面通知甲方，经甲方同意后，双方另行签订新租赁合同。同等条件下乙方享有优先承租权。</w:t>
      </w:r>
    </w:p>
    <w:p w14:paraId="596F1D14">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租赁期满乙方未续租的，必须在租期届满当日清空所有个人物品、恢复场地原貌（合理使用损耗除外），完整交还甲方，逾期未搬离视为自动放弃遗留物品，甲方有权自行处置。</w:t>
      </w:r>
    </w:p>
    <w:p w14:paraId="30A6D91A">
      <w:pPr>
        <w:pStyle w:val="2"/>
        <w:keepNext w:val="0"/>
        <w:keepLines w:val="0"/>
        <w:widowControl/>
        <w:suppressLineNumbers w:val="0"/>
        <w:rPr>
          <w:rFonts w:hint="default" w:ascii="宋体" w:hAnsi="宋体" w:eastAsia="宋体" w:cs="宋体"/>
          <w:b w:val="0"/>
          <w:bCs w:val="0"/>
          <w:kern w:val="0"/>
          <w:sz w:val="24"/>
          <w:szCs w:val="24"/>
          <w:lang w:val="en-US" w:eastAsia="zh-CN" w:bidi="ar"/>
        </w:rPr>
      </w:pPr>
      <w:r>
        <w:t>第四条 租金标</w:t>
      </w:r>
      <w:r>
        <w:rPr>
          <w:rFonts w:hint="default"/>
          <w:lang w:val="en-US" w:eastAsia="zh-CN"/>
        </w:rPr>
        <w:t>准及支付方式</w:t>
      </w:r>
    </w:p>
    <w:p w14:paraId="6C40C4A0">
      <w:pPr>
        <w:keepNext w:val="0"/>
        <w:keepLines w:val="0"/>
        <w:widowControl/>
        <w:suppressLineNumbers w:val="0"/>
        <w:ind w:firstLine="480" w:firstLineChars="200"/>
        <w:jc w:val="left"/>
      </w:pPr>
      <w:r>
        <w:rPr>
          <w:rFonts w:hint="eastAsia" w:ascii="宋体" w:hAnsi="宋体" w:eastAsia="宋体" w:cs="宋体"/>
          <w:b w:val="0"/>
          <w:bCs w:val="0"/>
          <w:kern w:val="0"/>
          <w:sz w:val="24"/>
          <w:szCs w:val="24"/>
          <w:lang w:val="en-US" w:eastAsia="zh-CN" w:bidi="ar"/>
        </w:rPr>
        <w:t>1、</w:t>
      </w:r>
      <w:r>
        <w:rPr>
          <w:rFonts w:hint="default" w:ascii="宋体" w:hAnsi="宋体" w:eastAsia="宋体" w:cs="宋体"/>
          <w:b w:val="0"/>
          <w:bCs w:val="0"/>
          <w:kern w:val="0"/>
          <w:sz w:val="24"/>
          <w:szCs w:val="24"/>
          <w:lang w:val="en-US" w:eastAsia="zh-CN" w:bidi="ar"/>
        </w:rPr>
        <w:t>租金标准：本院落整体年租金为人民币</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元（大写：</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w:t>
      </w:r>
      <w:r>
        <w:rPr>
          <w:rFonts w:ascii="宋体" w:hAnsi="宋体" w:eastAsia="宋体" w:cs="宋体"/>
          <w:kern w:val="0"/>
          <w:sz w:val="24"/>
          <w:szCs w:val="24"/>
          <w:lang w:val="en-US" w:eastAsia="zh-CN" w:bidi="ar"/>
        </w:rPr>
        <w:t>租赁期内租金固定不变，甲方不得随意涨价。</w:t>
      </w:r>
    </w:p>
    <w:p w14:paraId="12E92D09">
      <w:pPr>
        <w:keepNext w:val="0"/>
        <w:keepLines w:val="0"/>
        <w:widowControl/>
        <w:suppressLineNumbers w:val="0"/>
        <w:ind w:firstLine="480" w:firstLineChars="200"/>
        <w:jc w:val="left"/>
        <w:rPr>
          <w:rFonts w:hint="default" w:ascii="宋体" w:hAnsi="宋体" w:eastAsia="宋体" w:cs="宋体"/>
          <w:b w:val="0"/>
          <w:bCs w:val="0"/>
          <w:kern w:val="0"/>
          <w:sz w:val="24"/>
          <w:szCs w:val="24"/>
          <w:lang w:val="en-US" w:eastAsia="zh-CN" w:bidi="ar"/>
        </w:rPr>
      </w:pPr>
      <w:r>
        <w:rPr>
          <w:rStyle w:val="6"/>
          <w:rFonts w:hint="eastAsia" w:ascii="宋体" w:hAnsi="宋体" w:eastAsia="宋体" w:cs="宋体"/>
          <w:b w:val="0"/>
          <w:bCs/>
          <w:kern w:val="0"/>
          <w:sz w:val="24"/>
          <w:szCs w:val="24"/>
          <w:lang w:val="en-US" w:eastAsia="zh-CN" w:bidi="ar"/>
        </w:rPr>
        <w:t>2、</w:t>
      </w:r>
      <w:r>
        <w:rPr>
          <w:rStyle w:val="6"/>
          <w:rFonts w:ascii="宋体" w:hAnsi="宋体" w:eastAsia="宋体" w:cs="宋体"/>
          <w:b w:val="0"/>
          <w:bCs/>
          <w:kern w:val="0"/>
          <w:sz w:val="24"/>
          <w:szCs w:val="24"/>
          <w:lang w:val="en-US" w:eastAsia="zh-CN" w:bidi="ar"/>
        </w:rPr>
        <w:t>支付方式</w:t>
      </w:r>
      <w:r>
        <w:rPr>
          <w:rFonts w:ascii="宋体" w:hAnsi="宋体" w:eastAsia="宋体" w:cs="宋体"/>
          <w:kern w:val="0"/>
          <w:sz w:val="24"/>
          <w:szCs w:val="24"/>
          <w:lang w:val="en-US" w:eastAsia="zh-CN" w:bidi="ar"/>
        </w:rPr>
        <w:t>：双方选择</w:t>
      </w:r>
      <w:r>
        <w:rPr>
          <w:rFonts w:ascii="宋体" w:hAnsi="宋体" w:eastAsia="宋体" w:cs="宋体"/>
          <w:kern w:val="0"/>
          <w:sz w:val="24"/>
          <w:szCs w:val="24"/>
          <w:u w:val="single"/>
          <w:lang w:val="en-US" w:eastAsia="zh-CN" w:bidi="ar"/>
        </w:rPr>
        <w:t>年付</w:t>
      </w:r>
      <w:r>
        <w:rPr>
          <w:rFonts w:ascii="宋体" w:hAnsi="宋体" w:eastAsia="宋体" w:cs="宋体"/>
          <w:kern w:val="0"/>
          <w:sz w:val="24"/>
          <w:szCs w:val="24"/>
          <w:lang w:val="en-US" w:eastAsia="zh-CN" w:bidi="ar"/>
        </w:rPr>
        <w:t>方式执行</w:t>
      </w:r>
      <w:r>
        <w:rPr>
          <w:rFonts w:hint="eastAsia" w:ascii="宋体" w:hAnsi="宋体" w:eastAsia="宋体" w:cs="宋体"/>
          <w:kern w:val="0"/>
          <w:sz w:val="24"/>
          <w:szCs w:val="24"/>
          <w:lang w:val="en-US" w:eastAsia="zh-CN" w:bidi="ar"/>
        </w:rPr>
        <w:t>，</w:t>
      </w:r>
      <w:r>
        <w:rPr>
          <w:rFonts w:hint="default" w:ascii="宋体" w:hAnsi="宋体" w:eastAsia="宋体" w:cs="宋体"/>
          <w:b w:val="0"/>
          <w:bCs w:val="0"/>
          <w:kern w:val="0"/>
          <w:sz w:val="24"/>
          <w:szCs w:val="24"/>
          <w:lang w:val="en-US" w:eastAsia="zh-CN" w:bidi="ar"/>
        </w:rPr>
        <w:t>每年</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月</w:t>
      </w:r>
      <w:r>
        <w:rPr>
          <w:rFonts w:hint="eastAsia" w:ascii="宋体" w:hAnsi="宋体" w:eastAsia="宋体" w:cs="宋体"/>
          <w:b w:val="0"/>
          <w:bCs w:val="0"/>
          <w:kern w:val="0"/>
          <w:sz w:val="24"/>
          <w:szCs w:val="24"/>
          <w:u w:val="single"/>
          <w:lang w:val="en-US" w:eastAsia="zh-CN" w:bidi="ar"/>
        </w:rPr>
        <w:t xml:space="preserve">    </w:t>
      </w:r>
      <w:r>
        <w:rPr>
          <w:rFonts w:hint="default" w:ascii="宋体" w:hAnsi="宋体" w:eastAsia="宋体" w:cs="宋体"/>
          <w:b w:val="0"/>
          <w:bCs w:val="0"/>
          <w:kern w:val="0"/>
          <w:sz w:val="24"/>
          <w:szCs w:val="24"/>
          <w:lang w:val="en-US" w:eastAsia="zh-CN" w:bidi="ar"/>
        </w:rPr>
        <w:t>日前一次性付清当年全额租金</w:t>
      </w:r>
      <w:r>
        <w:rPr>
          <w:rFonts w:hint="eastAsia" w:ascii="宋体" w:hAnsi="宋体" w:eastAsia="宋体" w:cs="宋体"/>
          <w:b w:val="0"/>
          <w:bCs w:val="0"/>
          <w:kern w:val="0"/>
          <w:sz w:val="24"/>
          <w:szCs w:val="24"/>
          <w:lang w:val="en-US" w:eastAsia="zh-CN" w:bidi="ar"/>
        </w:rPr>
        <w:t>。</w:t>
      </w:r>
    </w:p>
    <w:p w14:paraId="2C955E64">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租金支付方式为银行转账/现金，甲方指定收款账户：</w:t>
      </w:r>
    </w:p>
    <w:p w14:paraId="040D049F">
      <w:pPr>
        <w:keepNext w:val="0"/>
        <w:keepLines w:val="0"/>
        <w:widowControl/>
        <w:suppressLineNumbers w:val="0"/>
        <w:ind w:firstLine="480" w:firstLineChars="200"/>
        <w:jc w:val="left"/>
        <w:rPr>
          <w:rFonts w:hint="default"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开户行：</w:t>
      </w:r>
      <w:r>
        <w:rPr>
          <w:rFonts w:hint="eastAsia" w:ascii="宋体" w:hAnsi="宋体" w:eastAsia="宋体" w:cs="宋体"/>
          <w:kern w:val="0"/>
          <w:sz w:val="24"/>
          <w:szCs w:val="24"/>
          <w:lang w:val="en-US" w:eastAsia="zh-CN" w:bidi="ar"/>
        </w:rPr>
        <w:t>中国银行开封黄河路支行</w:t>
      </w:r>
    </w:p>
    <w:p w14:paraId="46276934">
      <w:pPr>
        <w:keepNext w:val="0"/>
        <w:keepLines w:val="0"/>
        <w:widowControl/>
        <w:suppressLineNumbers w:val="0"/>
        <w:ind w:firstLine="480" w:firstLineChars="200"/>
        <w:jc w:val="left"/>
        <w:rPr>
          <w:rFonts w:hint="default"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户名：</w:t>
      </w:r>
      <w:r>
        <w:rPr>
          <w:rFonts w:hint="eastAsia" w:ascii="宋体" w:hAnsi="宋体" w:eastAsia="宋体" w:cs="宋体"/>
          <w:kern w:val="0"/>
          <w:sz w:val="24"/>
          <w:szCs w:val="24"/>
          <w:lang w:val="en-US" w:eastAsia="zh-CN" w:bidi="ar"/>
        </w:rPr>
        <w:t>河南省第一监狱</w:t>
      </w:r>
    </w:p>
    <w:p w14:paraId="1A975E94">
      <w:pPr>
        <w:keepNext w:val="0"/>
        <w:keepLines w:val="0"/>
        <w:widowControl/>
        <w:suppressLineNumbers w:val="0"/>
        <w:ind w:firstLine="480" w:firstLineChars="200"/>
        <w:jc w:val="left"/>
        <w:rPr>
          <w:rFonts w:hint="default"/>
          <w:lang w:val="en-US"/>
        </w:rPr>
      </w:pPr>
      <w:r>
        <w:rPr>
          <w:rFonts w:ascii="宋体" w:hAnsi="宋体" w:eastAsia="宋体" w:cs="宋体"/>
          <w:kern w:val="0"/>
          <w:sz w:val="24"/>
          <w:szCs w:val="24"/>
          <w:lang w:val="en-US" w:eastAsia="zh-CN" w:bidi="ar"/>
        </w:rPr>
        <w:t>账号：</w:t>
      </w:r>
      <w:r>
        <w:rPr>
          <w:rFonts w:hint="eastAsia" w:ascii="宋体" w:hAnsi="宋体" w:eastAsia="宋体" w:cs="宋体"/>
          <w:kern w:val="0"/>
          <w:sz w:val="24"/>
          <w:szCs w:val="24"/>
          <w:lang w:val="en-US" w:eastAsia="zh-CN" w:bidi="ar"/>
        </w:rPr>
        <w:t>252022427783</w:t>
      </w:r>
    </w:p>
    <w:p w14:paraId="6C4BF965">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租赁期内产生的水电费、网络费、垃圾清运费、经营性税费、鱼塘管护耗材、场地日常杂费等</w:t>
      </w:r>
      <w:r>
        <w:rPr>
          <w:rStyle w:val="6"/>
          <w:rFonts w:ascii="宋体" w:hAnsi="宋体" w:eastAsia="宋体" w:cs="宋体"/>
          <w:kern w:val="0"/>
          <w:sz w:val="24"/>
          <w:szCs w:val="24"/>
          <w:lang w:val="en-US" w:eastAsia="zh-CN" w:bidi="ar"/>
        </w:rPr>
        <w:t>全部由乙方自行承担</w:t>
      </w:r>
      <w:r>
        <w:rPr>
          <w:rFonts w:ascii="宋体" w:hAnsi="宋体" w:eastAsia="宋体" w:cs="宋体"/>
          <w:kern w:val="0"/>
          <w:sz w:val="24"/>
          <w:szCs w:val="24"/>
          <w:lang w:val="en-US" w:eastAsia="zh-CN" w:bidi="ar"/>
        </w:rPr>
        <w:t>，按时足额缴纳，与甲方无关。</w:t>
      </w:r>
    </w:p>
    <w:p w14:paraId="02DF6A52">
      <w:pPr>
        <w:pStyle w:val="2"/>
        <w:keepNext w:val="0"/>
        <w:keepLines w:val="0"/>
        <w:widowControl/>
        <w:suppressLineNumbers w:val="0"/>
        <w:rPr>
          <w:rFonts w:hint="default" w:ascii="宋体" w:hAnsi="宋体" w:eastAsia="宋体" w:cs="宋体"/>
          <w:b w:val="0"/>
          <w:bCs w:val="0"/>
          <w:kern w:val="0"/>
          <w:sz w:val="24"/>
          <w:szCs w:val="24"/>
          <w:lang w:val="en-US" w:eastAsia="zh-CN" w:bidi="ar"/>
        </w:rPr>
      </w:pPr>
      <w:r>
        <w:t>第五条 押金</w:t>
      </w:r>
    </w:p>
    <w:p w14:paraId="2C75A4D6">
      <w:pPr>
        <w:keepNext w:val="0"/>
        <w:keepLines w:val="0"/>
        <w:widowControl/>
        <w:suppressLineNumbers w:val="0"/>
        <w:ind w:firstLine="480" w:firstLineChars="200"/>
        <w:jc w:val="left"/>
      </w:pPr>
      <w:r>
        <w:rPr>
          <w:rFonts w:hint="eastAsia" w:ascii="宋体" w:hAnsi="宋体" w:eastAsia="宋体" w:cs="宋体"/>
          <w:b w:val="0"/>
          <w:bCs w:val="0"/>
          <w:kern w:val="0"/>
          <w:sz w:val="24"/>
          <w:szCs w:val="24"/>
          <w:lang w:val="en-US" w:eastAsia="zh-CN" w:bidi="ar"/>
        </w:rPr>
        <w:t>1、</w:t>
      </w:r>
      <w:r>
        <w:rPr>
          <w:rFonts w:hint="default" w:ascii="宋体" w:hAnsi="宋体" w:eastAsia="宋体" w:cs="宋体"/>
          <w:b w:val="0"/>
          <w:bCs w:val="0"/>
          <w:kern w:val="0"/>
          <w:sz w:val="24"/>
          <w:szCs w:val="24"/>
          <w:lang w:val="en-US" w:eastAsia="zh-CN" w:bidi="ar"/>
        </w:rPr>
        <w:t>合同签订当日，乙方须向甲方支付租赁押金人民币</w:t>
      </w:r>
      <w:r>
        <w:rPr>
          <w:rFonts w:hint="eastAsia" w:ascii="宋体" w:hAnsi="宋体" w:eastAsia="宋体" w:cs="宋体"/>
          <w:b w:val="0"/>
          <w:bCs w:val="0"/>
          <w:kern w:val="0"/>
          <w:sz w:val="24"/>
          <w:szCs w:val="24"/>
          <w:u w:val="single"/>
          <w:lang w:val="en-US" w:eastAsia="zh-CN" w:bidi="ar"/>
        </w:rPr>
        <w:t>50000</w:t>
      </w:r>
      <w:r>
        <w:rPr>
          <w:rFonts w:hint="default" w:ascii="宋体" w:hAnsi="宋体" w:eastAsia="宋体" w:cs="宋体"/>
          <w:b w:val="0"/>
          <w:bCs w:val="0"/>
          <w:kern w:val="0"/>
          <w:sz w:val="24"/>
          <w:szCs w:val="24"/>
          <w:lang w:val="en-US" w:eastAsia="zh-CN" w:bidi="ar"/>
        </w:rPr>
        <w:t>元（大写：</w:t>
      </w:r>
      <w:r>
        <w:rPr>
          <w:rFonts w:hint="eastAsia" w:ascii="宋体" w:hAnsi="宋体" w:eastAsia="宋体" w:cs="宋体"/>
          <w:b w:val="0"/>
          <w:bCs w:val="0"/>
          <w:kern w:val="0"/>
          <w:sz w:val="24"/>
          <w:szCs w:val="24"/>
          <w:u w:val="single"/>
          <w:lang w:val="en-US" w:eastAsia="zh-CN" w:bidi="ar"/>
        </w:rPr>
        <w:t>伍万</w:t>
      </w:r>
      <w:r>
        <w:rPr>
          <w:rFonts w:hint="default" w:ascii="宋体" w:hAnsi="宋体" w:eastAsia="宋体" w:cs="宋体"/>
          <w:b w:val="0"/>
          <w:bCs w:val="0"/>
          <w:kern w:val="0"/>
          <w:sz w:val="24"/>
          <w:szCs w:val="24"/>
          <w:lang w:val="en-US" w:eastAsia="zh-CN" w:bidi="ar"/>
        </w:rPr>
        <w:t>元整）。</w:t>
      </w:r>
    </w:p>
    <w:p w14:paraId="216BB365">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租赁期满，乙方无违约行为、结清全部费用、完好交还院落及固定设施、清理干净场地后，甲方</w:t>
      </w:r>
      <w:r>
        <w:rPr>
          <w:rStyle w:val="6"/>
          <w:rFonts w:ascii="宋体" w:hAnsi="宋体" w:eastAsia="宋体" w:cs="宋体"/>
          <w:kern w:val="0"/>
          <w:sz w:val="24"/>
          <w:szCs w:val="24"/>
          <w:lang w:val="en-US" w:eastAsia="zh-CN" w:bidi="ar"/>
        </w:rPr>
        <w:t>无息全额退还</w:t>
      </w:r>
      <w:r>
        <w:rPr>
          <w:rFonts w:ascii="宋体" w:hAnsi="宋体" w:eastAsia="宋体" w:cs="宋体"/>
          <w:kern w:val="0"/>
          <w:sz w:val="24"/>
          <w:szCs w:val="24"/>
          <w:lang w:val="en-US" w:eastAsia="zh-CN" w:bidi="ar"/>
        </w:rPr>
        <w:t>押金。</w:t>
      </w:r>
    </w:p>
    <w:p w14:paraId="6AECD965">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若乙方存在拖欠费用、损坏房屋/鱼塘/固定设施、违约退租、遗留垃圾杂物等情况，甲方有权从押金中直接抵扣，不足部分有权向乙方追偿。</w:t>
      </w:r>
    </w:p>
    <w:p w14:paraId="03783835">
      <w:pPr>
        <w:pStyle w:val="2"/>
        <w:keepNext w:val="0"/>
        <w:keepLines w:val="0"/>
        <w:widowControl/>
        <w:suppressLineNumbers w:val="0"/>
      </w:pPr>
      <w:r>
        <w:t>第六条 场地修缮与管护责任</w:t>
      </w:r>
    </w:p>
    <w:p w14:paraId="32913731">
      <w:pPr>
        <w:keepNext w:val="0"/>
        <w:keepLines w:val="0"/>
        <w:widowControl/>
        <w:suppressLineNumbers w:val="0"/>
        <w:ind w:firstLine="482" w:firstLineChars="200"/>
        <w:jc w:val="left"/>
      </w:pPr>
      <w:r>
        <w:rPr>
          <w:rStyle w:val="6"/>
          <w:rFonts w:hint="eastAsia" w:ascii="宋体" w:hAnsi="宋体" w:eastAsia="宋体" w:cs="宋体"/>
          <w:kern w:val="0"/>
          <w:sz w:val="24"/>
          <w:szCs w:val="24"/>
          <w:lang w:val="en-US" w:eastAsia="zh-CN" w:bidi="ar"/>
        </w:rPr>
        <w:t>1、</w:t>
      </w:r>
      <w:r>
        <w:rPr>
          <w:rStyle w:val="6"/>
          <w:rFonts w:ascii="宋体" w:hAnsi="宋体" w:eastAsia="宋体" w:cs="宋体"/>
          <w:kern w:val="0"/>
          <w:sz w:val="24"/>
          <w:szCs w:val="24"/>
          <w:lang w:val="en-US" w:eastAsia="zh-CN" w:bidi="ar"/>
        </w:rPr>
        <w:t>甲方责任</w:t>
      </w:r>
      <w:r>
        <w:rPr>
          <w:rFonts w:ascii="宋体" w:hAnsi="宋体" w:eastAsia="宋体" w:cs="宋体"/>
          <w:kern w:val="0"/>
          <w:sz w:val="24"/>
          <w:szCs w:val="24"/>
          <w:lang w:val="en-US" w:eastAsia="zh-CN" w:bidi="ar"/>
        </w:rPr>
        <w:t>：负责保证租赁交付时，院落主体结构、房屋墙体屋顶、鱼塘塘体、原有主水电线路无重大破损、无安全隐患；租赁期内</w:t>
      </w:r>
      <w:r>
        <w:rPr>
          <w:rStyle w:val="6"/>
          <w:rFonts w:ascii="宋体" w:hAnsi="宋体" w:eastAsia="宋体" w:cs="宋体"/>
          <w:kern w:val="0"/>
          <w:sz w:val="24"/>
          <w:szCs w:val="24"/>
          <w:lang w:val="en-US" w:eastAsia="zh-CN" w:bidi="ar"/>
        </w:rPr>
        <w:t>房屋主体、地基、主墙体、屋顶</w:t>
      </w:r>
      <w:r>
        <w:rPr>
          <w:rFonts w:ascii="宋体" w:hAnsi="宋体" w:eastAsia="宋体" w:cs="宋体"/>
          <w:kern w:val="0"/>
          <w:sz w:val="24"/>
          <w:szCs w:val="24"/>
          <w:lang w:val="en-US" w:eastAsia="zh-CN" w:bidi="ar"/>
        </w:rPr>
        <w:t>重大自然损坏，由甲方负责维修。</w:t>
      </w:r>
    </w:p>
    <w:p w14:paraId="08948D95">
      <w:pPr>
        <w:keepNext w:val="0"/>
        <w:keepLines w:val="0"/>
        <w:widowControl/>
        <w:suppressLineNumbers w:val="0"/>
        <w:ind w:firstLine="482" w:firstLineChars="200"/>
        <w:jc w:val="left"/>
        <w:rPr>
          <w:rFonts w:ascii="宋体" w:hAnsi="宋体" w:eastAsia="宋体" w:cs="宋体"/>
          <w:kern w:val="0"/>
          <w:sz w:val="24"/>
          <w:szCs w:val="24"/>
          <w:lang w:val="en-US" w:eastAsia="zh-CN" w:bidi="ar"/>
        </w:rPr>
      </w:pPr>
      <w:r>
        <w:rPr>
          <w:rStyle w:val="6"/>
          <w:rFonts w:hint="eastAsia" w:ascii="宋体" w:hAnsi="宋体" w:eastAsia="宋体" w:cs="宋体"/>
          <w:kern w:val="0"/>
          <w:sz w:val="24"/>
          <w:szCs w:val="24"/>
          <w:lang w:val="en-US" w:eastAsia="zh-CN" w:bidi="ar"/>
        </w:rPr>
        <w:t>2、</w:t>
      </w:r>
      <w:r>
        <w:rPr>
          <w:rStyle w:val="6"/>
          <w:rFonts w:ascii="宋体" w:hAnsi="宋体" w:eastAsia="宋体" w:cs="宋体"/>
          <w:kern w:val="0"/>
          <w:sz w:val="24"/>
          <w:szCs w:val="24"/>
          <w:lang w:val="en-US" w:eastAsia="zh-CN" w:bidi="ar"/>
        </w:rPr>
        <w:t>乙方责任</w:t>
      </w:r>
      <w:r>
        <w:rPr>
          <w:rStyle w:val="6"/>
          <w:rFonts w:hint="eastAsia" w:ascii="宋体" w:hAnsi="宋体" w:eastAsia="宋体" w:cs="宋体"/>
          <w:kern w:val="0"/>
          <w:sz w:val="24"/>
          <w:szCs w:val="24"/>
          <w:lang w:val="en-US" w:eastAsia="zh-CN" w:bidi="ar"/>
        </w:rPr>
        <w:t>：</w:t>
      </w:r>
    </w:p>
    <w:p w14:paraId="0DAF747E">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（1）租赁期间，院落所有日常维护、水电小件维修、门窗修缮、场地平整、杂草清理、排水疏通、鱼塘水质维护、塘埂加固、空地养护等全部由乙方负责，费用自理；</w:t>
      </w:r>
    </w:p>
    <w:p w14:paraId="26FBEB14">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（2）乙方合理使用、妥善保管所有建筑物、鱼塘、空地及附属设施，因乙方使用不当、人为损坏、改造破坏、管理不善造成的破损、坍塌、漏水、设施损毁等，由乙方</w:t>
      </w:r>
      <w:r>
        <w:rPr>
          <w:rStyle w:val="6"/>
          <w:rFonts w:ascii="宋体" w:hAnsi="宋体" w:eastAsia="宋体" w:cs="宋体"/>
          <w:kern w:val="0"/>
          <w:sz w:val="24"/>
          <w:szCs w:val="24"/>
          <w:lang w:val="en-US" w:eastAsia="zh-CN" w:bidi="ar"/>
        </w:rPr>
        <w:t>全额修复或赔偿</w:t>
      </w:r>
      <w:r>
        <w:rPr>
          <w:rFonts w:ascii="宋体" w:hAnsi="宋体" w:eastAsia="宋体" w:cs="宋体"/>
          <w:kern w:val="0"/>
          <w:sz w:val="24"/>
          <w:szCs w:val="24"/>
          <w:lang w:val="en-US" w:eastAsia="zh-CN" w:bidi="ar"/>
        </w:rPr>
        <w:t>；</w:t>
      </w:r>
    </w:p>
    <w:p w14:paraId="0FFAD389">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（3）乙方如需对房屋、院落、鱼塘进行改造、装修、搭建、开挖、硬化等改动，必须</w:t>
      </w:r>
      <w:r>
        <w:rPr>
          <w:rStyle w:val="6"/>
          <w:rFonts w:ascii="宋体" w:hAnsi="宋体" w:eastAsia="宋体" w:cs="宋体"/>
          <w:kern w:val="0"/>
          <w:sz w:val="24"/>
          <w:szCs w:val="24"/>
          <w:lang w:val="en-US" w:eastAsia="zh-CN" w:bidi="ar"/>
        </w:rPr>
        <w:t>提前书面征得甲方同意</w:t>
      </w:r>
      <w:r>
        <w:rPr>
          <w:rFonts w:ascii="宋体" w:hAnsi="宋体" w:eastAsia="宋体" w:cs="宋体"/>
          <w:kern w:val="0"/>
          <w:sz w:val="24"/>
          <w:szCs w:val="24"/>
          <w:lang w:val="en-US" w:eastAsia="zh-CN" w:bidi="ar"/>
        </w:rPr>
        <w:t>，未经许可严禁私自改造。经同意的改造，租期结束后，固定装修、固定改造设施无偿归甲方所有，乙方不得拆除、破坏。</w:t>
      </w:r>
    </w:p>
    <w:p w14:paraId="79A6BEAE">
      <w:pPr>
        <w:pStyle w:val="2"/>
        <w:keepNext w:val="0"/>
        <w:keepLines w:val="0"/>
        <w:widowControl/>
        <w:suppressLineNumbers w:val="0"/>
      </w:pPr>
      <w:r>
        <w:t>第七条 双方权利与义务</w:t>
      </w:r>
    </w:p>
    <w:p w14:paraId="7225E17B">
      <w:pPr>
        <w:pStyle w:val="3"/>
        <w:keepNext w:val="0"/>
        <w:keepLines w:val="0"/>
        <w:widowControl/>
        <w:suppressLineNumbers w:val="0"/>
      </w:pPr>
      <w:r>
        <w:t>（一）甲方权利义务</w:t>
      </w:r>
    </w:p>
    <w:p w14:paraId="354E2A71">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有权监督乙方合法合规使用租赁院落，制止乙方违法、违约使用行为；</w:t>
      </w:r>
    </w:p>
    <w:p w14:paraId="05B83CAF">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不得无故干涉乙方正常、合法的租赁使用；</w:t>
      </w:r>
    </w:p>
    <w:p w14:paraId="692F9129">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配合乙方办理正常使用所需的相关场地证明（如需）。</w:t>
      </w:r>
    </w:p>
    <w:p w14:paraId="639D54DA">
      <w:pPr>
        <w:pStyle w:val="3"/>
        <w:keepNext w:val="0"/>
        <w:keepLines w:val="0"/>
        <w:widowControl/>
        <w:suppressLineNumbers w:val="0"/>
      </w:pPr>
      <w:r>
        <w:t>（二）乙方权利义务</w:t>
      </w:r>
    </w:p>
    <w:p w14:paraId="3230082C">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按合同约定按时足额支付租金及各项杂费，合法合规使用全部租赁场地；</w:t>
      </w:r>
    </w:p>
    <w:p w14:paraId="19E91772">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严禁私搭乱建、严禁破坏院落原有结构、严禁填埋、深挖、改造鱼塘主体，严禁擅自转租、转借、分租、抵押院落；如需整体转租，须经甲方书面同意；</w:t>
      </w:r>
    </w:p>
    <w:p w14:paraId="6FC19ED1">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租赁期间做好安全管理，自行承担院内人身安全、财产安全、防火、防水、防盗、防溺水、防汛、防风等全部安全责任。鱼塘属于开放使用场地，乙方须设置安全警示、做好防护管理，租赁期间发生的一切安全事故、人员伤亡、财产损失，全部由乙方自行承担，甲方不承担任何责任；</w:t>
      </w:r>
    </w:p>
    <w:p w14:paraId="06F70CEC">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爱护院内原有树木、设施、建筑物，不得随意砍伐、损毁、拆除；</w:t>
      </w:r>
    </w:p>
    <w:p w14:paraId="388BB26E">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5、</w:t>
      </w:r>
      <w:r>
        <w:rPr>
          <w:rFonts w:ascii="宋体" w:hAnsi="宋体" w:eastAsia="宋体" w:cs="宋体"/>
          <w:kern w:val="0"/>
          <w:sz w:val="24"/>
          <w:szCs w:val="24"/>
          <w:lang w:val="en-US" w:eastAsia="zh-CN" w:bidi="ar"/>
        </w:rPr>
        <w:t>租赁期间遵守村规民约、环境卫生规定，不得污染环境、堆放垃圾、产生噪音扰民。</w:t>
      </w:r>
    </w:p>
    <w:p w14:paraId="3D7F5EEB">
      <w:pPr>
        <w:pStyle w:val="2"/>
        <w:keepNext w:val="0"/>
        <w:keepLines w:val="0"/>
        <w:widowControl/>
        <w:suppressLineNumbers w:val="0"/>
      </w:pPr>
      <w:r>
        <w:t>第八条 不可抗力与征地拆迁</w:t>
      </w:r>
    </w:p>
    <w:p w14:paraId="74845E7C">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因地震、洪水、台风、自然灾害等不可抗力导致本合同无法继续履行的，双方互不承担违约责任，租金据实结算，甲方退还乙方剩余租金及押金。</w:t>
      </w:r>
    </w:p>
    <w:p w14:paraId="7CDA8539">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租赁期内，如遇政府征地、拆迁、规划整改等政策性原因征收该院落的，</w:t>
      </w:r>
      <w:r>
        <w:rPr>
          <w:rStyle w:val="6"/>
          <w:rFonts w:ascii="宋体" w:hAnsi="宋体" w:eastAsia="宋体" w:cs="宋体"/>
          <w:kern w:val="0"/>
          <w:sz w:val="24"/>
          <w:szCs w:val="24"/>
          <w:lang w:val="en-US" w:eastAsia="zh-CN" w:bidi="ar"/>
        </w:rPr>
        <w:t>土地、房屋、鱼塘主体赔偿、征地补偿归甲方所有</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合同自动终止，双方互不承担违约责任，租金据实结算，甲方退还乙方剩余租金及押金。</w:t>
      </w:r>
    </w:p>
    <w:p w14:paraId="6F24D2D1">
      <w:pPr>
        <w:pStyle w:val="2"/>
        <w:keepNext w:val="0"/>
        <w:keepLines w:val="0"/>
        <w:widowControl/>
        <w:suppressLineNumbers w:val="0"/>
      </w:pPr>
      <w:r>
        <w:t>第九条 违约责任</w:t>
      </w:r>
    </w:p>
    <w:p w14:paraId="6E9572E4">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乙方逾期支付租金的，每逾期一日按应付租金的</w:t>
      </w:r>
      <w:r>
        <w:rPr>
          <w:rFonts w:ascii="宋体" w:hAnsi="宋体" w:eastAsia="宋体" w:cs="宋体"/>
          <w:b/>
          <w:bCs/>
          <w:kern w:val="0"/>
          <w:sz w:val="24"/>
          <w:szCs w:val="24"/>
          <w:u w:val="single"/>
          <w:lang w:val="en-US" w:eastAsia="zh-CN" w:bidi="ar"/>
        </w:rPr>
        <w:t>0.5%</w:t>
      </w:r>
      <w:r>
        <w:rPr>
          <w:rFonts w:ascii="宋体" w:hAnsi="宋体" w:eastAsia="宋体" w:cs="宋体"/>
          <w:kern w:val="0"/>
          <w:sz w:val="24"/>
          <w:szCs w:val="24"/>
          <w:lang w:val="en-US" w:eastAsia="zh-CN" w:bidi="ar"/>
        </w:rPr>
        <w:t>支付违约金；逾期超过</w:t>
      </w:r>
      <w:r>
        <w:rPr>
          <w:rFonts w:ascii="宋体" w:hAnsi="宋体" w:eastAsia="宋体" w:cs="宋体"/>
          <w:b/>
          <w:bCs/>
          <w:kern w:val="0"/>
          <w:sz w:val="24"/>
          <w:szCs w:val="24"/>
          <w:u w:val="single"/>
          <w:lang w:val="en-US" w:eastAsia="zh-CN" w:bidi="ar"/>
        </w:rPr>
        <w:t>15日</w:t>
      </w:r>
      <w:r>
        <w:rPr>
          <w:rFonts w:ascii="宋体" w:hAnsi="宋体" w:eastAsia="宋体" w:cs="宋体"/>
          <w:kern w:val="0"/>
          <w:sz w:val="24"/>
          <w:szCs w:val="24"/>
          <w:lang w:val="en-US" w:eastAsia="zh-CN" w:bidi="ar"/>
        </w:rPr>
        <w:t>的，甲方有权单方解除合同、收回院落、没收押金，并追偿全部欠款及损失。</w:t>
      </w:r>
    </w:p>
    <w:p w14:paraId="113D9930">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乙方擅自改变租赁用途、私搭乱建、私自改造鱼塘房屋、违法经营、转租转借的，甲方有权立即解除合同、收回场地、没收押金，乙方需另行赔偿甲方实际损失。</w:t>
      </w:r>
    </w:p>
    <w:p w14:paraId="72A0835E">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乙方人为损毁房屋、鱼塘、院落固定设施、破坏场地原貌的，须照价赔偿或恢复原状。</w:t>
      </w:r>
    </w:p>
    <w:p w14:paraId="5F608CC5">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4、</w:t>
      </w:r>
      <w:r>
        <w:rPr>
          <w:rFonts w:ascii="宋体" w:hAnsi="宋体" w:eastAsia="宋体" w:cs="宋体"/>
          <w:kern w:val="0"/>
          <w:sz w:val="24"/>
          <w:szCs w:val="24"/>
          <w:lang w:val="en-US" w:eastAsia="zh-CN" w:bidi="ar"/>
        </w:rPr>
        <w:t>甲方无故提前收回院落、无故终止合同的，须双倍退还押金，并赔偿乙方合理经营损失及剩余租期损失。</w:t>
      </w:r>
    </w:p>
    <w:p w14:paraId="058F5469">
      <w:pPr>
        <w:pStyle w:val="2"/>
        <w:keepNext w:val="0"/>
        <w:keepLines w:val="0"/>
        <w:widowControl/>
        <w:suppressLineNumbers w:val="0"/>
      </w:pPr>
      <w:r>
        <w:t>第十条 合同终止与交接</w:t>
      </w:r>
    </w:p>
    <w:p w14:paraId="7C6B3C07">
      <w:pPr>
        <w:pStyle w:val="2"/>
        <w:keepNext w:val="0"/>
        <w:keepLines w:val="0"/>
        <w:widowControl/>
        <w:suppressLineNumbers w:val="0"/>
        <w:ind w:firstLine="480" w:firstLineChars="200"/>
        <w:rPr>
          <w:b w:val="0"/>
          <w:bCs w:val="0"/>
        </w:rPr>
      </w:pPr>
      <w:r>
        <w:rPr>
          <w:rFonts w:hint="eastAsia" w:cs="宋体"/>
          <w:b w:val="0"/>
          <w:bCs w:val="0"/>
          <w:kern w:val="0"/>
          <w:sz w:val="24"/>
          <w:szCs w:val="24"/>
          <w:lang w:val="en-US" w:eastAsia="zh-CN" w:bidi="ar"/>
        </w:rPr>
        <w:t>1、</w:t>
      </w:r>
      <w:r>
        <w:rPr>
          <w:rFonts w:ascii="宋体" w:hAnsi="宋体" w:eastAsia="宋体" w:cs="宋体"/>
          <w:b w:val="0"/>
          <w:bCs w:val="0"/>
          <w:kern w:val="0"/>
          <w:sz w:val="24"/>
          <w:szCs w:val="24"/>
          <w:lang w:val="en-US" w:eastAsia="zh-CN" w:bidi="ar"/>
        </w:rPr>
        <w:t>合同到期、双方协商解除、法定解除或违约解除后，乙方须</w:t>
      </w:r>
      <w:r>
        <w:rPr>
          <w:rFonts w:hint="eastAsia" w:cs="宋体"/>
          <w:b w:val="0"/>
          <w:bCs w:val="0"/>
          <w:kern w:val="0"/>
          <w:sz w:val="24"/>
          <w:szCs w:val="24"/>
          <w:u w:val="single"/>
          <w:lang w:val="en-US" w:eastAsia="zh-CN" w:bidi="ar"/>
        </w:rPr>
        <w:t>30</w:t>
      </w:r>
      <w:r>
        <w:rPr>
          <w:rFonts w:ascii="宋体" w:hAnsi="宋体" w:eastAsia="宋体" w:cs="宋体"/>
          <w:b w:val="0"/>
          <w:bCs w:val="0"/>
          <w:kern w:val="0"/>
          <w:sz w:val="24"/>
          <w:szCs w:val="24"/>
          <w:u w:val="none"/>
          <w:lang w:val="en-US" w:eastAsia="zh-CN" w:bidi="ar"/>
        </w:rPr>
        <w:t>日</w:t>
      </w:r>
      <w:r>
        <w:rPr>
          <w:rFonts w:ascii="宋体" w:hAnsi="宋体" w:eastAsia="宋体" w:cs="宋体"/>
          <w:b w:val="0"/>
          <w:bCs w:val="0"/>
          <w:kern w:val="0"/>
          <w:sz w:val="24"/>
          <w:szCs w:val="24"/>
          <w:lang w:val="en-US" w:eastAsia="zh-CN" w:bidi="ar"/>
        </w:rPr>
        <w:t>内完成场地清空、杂物清理、设施复原，将完整院落、房屋、鱼塘、空地及全部固定设施完好交还甲方。</w:t>
      </w:r>
    </w:p>
    <w:p w14:paraId="0231853C">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乙方逾期拒不搬离、拒不交接的，视为严重违约，甲方有权强制收回场地，乙方遗留物品视为遗弃物，甲方可任意处置，产生的费用及损失由乙方承担。</w:t>
      </w:r>
    </w:p>
    <w:p w14:paraId="3B26C252">
      <w:pPr>
        <w:pStyle w:val="2"/>
        <w:keepNext w:val="0"/>
        <w:keepLines w:val="0"/>
        <w:widowControl/>
        <w:suppressLineNumbers w:val="0"/>
      </w:pPr>
      <w:r>
        <w:t>第十一条 争议解决</w:t>
      </w:r>
    </w:p>
    <w:p w14:paraId="5ECAB2BC">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本合同履行过程中发生的一切争议，双方优先友好协商解决；协商不成的，任何一方均有权向</w:t>
      </w:r>
      <w:r>
        <w:rPr>
          <w:rStyle w:val="6"/>
          <w:rFonts w:ascii="宋体" w:hAnsi="宋体" w:eastAsia="宋体" w:cs="宋体"/>
          <w:kern w:val="0"/>
          <w:sz w:val="24"/>
          <w:szCs w:val="24"/>
          <w:lang w:val="en-US" w:eastAsia="zh-CN" w:bidi="ar"/>
        </w:rPr>
        <w:t>租赁院落所在地人民法院</w:t>
      </w:r>
      <w:r>
        <w:rPr>
          <w:rFonts w:ascii="宋体" w:hAnsi="宋体" w:eastAsia="宋体" w:cs="宋体"/>
          <w:kern w:val="0"/>
          <w:sz w:val="24"/>
          <w:szCs w:val="24"/>
          <w:lang w:val="en-US" w:eastAsia="zh-CN" w:bidi="ar"/>
        </w:rPr>
        <w:t>提起诉讼。</w:t>
      </w:r>
    </w:p>
    <w:p w14:paraId="7645F6F7">
      <w:pPr>
        <w:pStyle w:val="2"/>
        <w:keepNext w:val="0"/>
        <w:keepLines w:val="0"/>
        <w:widowControl/>
        <w:suppressLineNumbers w:val="0"/>
      </w:pPr>
      <w:r>
        <w:t>第十二条 其他约定</w:t>
      </w:r>
    </w:p>
    <w:p w14:paraId="6FB28BA1">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本合同未尽事宜，双方可签订补充协议，补充协议与本合同具有同等法律效力。</w:t>
      </w:r>
    </w:p>
    <w:p w14:paraId="222557C0">
      <w:pPr>
        <w:keepNext w:val="0"/>
        <w:keepLines w:val="0"/>
        <w:widowControl/>
        <w:suppressLineNumbers w:val="0"/>
        <w:ind w:firstLine="480" w:firstLineChars="200"/>
        <w:jc w:val="left"/>
      </w:pPr>
      <w:r>
        <w:rPr>
          <w:rFonts w:ascii="宋体" w:hAnsi="宋体" w:eastAsia="宋体" w:cs="宋体"/>
          <w:kern w:val="0"/>
          <w:sz w:val="24"/>
          <w:szCs w:val="24"/>
          <w:lang w:val="en-US" w:eastAsia="zh-CN" w:bidi="ar"/>
        </w:rPr>
        <w:t>双方确认本合同首部的联系地址、电话为有效送达地址，任何书面通知按该地址送达即视为有效。</w:t>
      </w:r>
    </w:p>
    <w:p w14:paraId="34BD1DF6">
      <w:pPr>
        <w:keepNext w:val="0"/>
        <w:keepLines w:val="0"/>
        <w:widowControl/>
        <w:suppressLineNumbers w:val="0"/>
        <w:ind w:firstLine="480" w:firstLineChars="200"/>
        <w:jc w:val="left"/>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本合同一式两份，甲乙双方各执一份，自双方签字（按手印 / 盖章）之日起生效，具有同等法律效力。</w:t>
      </w:r>
    </w:p>
    <w:p w14:paraId="109836A8">
      <w:pPr>
        <w:keepNext w:val="0"/>
        <w:keepLines w:val="0"/>
        <w:widowControl/>
        <w:suppressLineNumbers w:val="0"/>
        <w:ind w:firstLine="240" w:firstLineChars="10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（以下无正文）</w:t>
      </w:r>
    </w:p>
    <w:p w14:paraId="72AC94BA">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甲方（签字/盖章+按手印）：</w:t>
      </w:r>
    </w:p>
    <w:p w14:paraId="72C6C3A4">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日期：</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日</w:t>
      </w:r>
    </w:p>
    <w:p w14:paraId="3ABE31B5">
      <w:pPr>
        <w:keepNext w:val="0"/>
        <w:keepLines w:val="0"/>
        <w:widowControl/>
        <w:suppressLineNumbers w:val="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乙方（签字/盖章+按手印）：</w:t>
      </w:r>
    </w:p>
    <w:p w14:paraId="781378BB">
      <w:pPr>
        <w:keepNext w:val="0"/>
        <w:keepLines w:val="0"/>
        <w:widowControl/>
        <w:suppressLineNumbers w:val="0"/>
        <w:jc w:val="left"/>
      </w:pPr>
      <w:r>
        <w:rPr>
          <w:rFonts w:ascii="宋体" w:hAnsi="宋体" w:eastAsia="宋体" w:cs="宋体"/>
          <w:kern w:val="0"/>
          <w:sz w:val="24"/>
          <w:szCs w:val="24"/>
          <w:lang w:val="en-US" w:eastAsia="zh-CN" w:bidi="ar"/>
        </w:rPr>
        <w:t>日期：</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日</w:t>
      </w:r>
    </w:p>
    <w:p w14:paraId="4712D067">
      <w:pPr>
        <w:pStyle w:val="3"/>
        <w:keepNext w:val="0"/>
        <w:keepLines w:val="0"/>
        <w:widowControl/>
        <w:suppressLineNumbers w:val="0"/>
      </w:pPr>
      <w:r>
        <w:t>附件：院落场地现状交割清单（可选）</w:t>
      </w:r>
    </w:p>
    <w:p w14:paraId="37C0CB92">
      <w:pPr>
        <w:keepNext w:val="0"/>
        <w:keepLines w:val="0"/>
        <w:widowControl/>
        <w:suppressLineNumbers w:val="0"/>
        <w:ind w:firstLine="480" w:firstLineChars="200"/>
        <w:jc w:val="left"/>
        <w:rPr>
          <w:rFonts w:hint="default"/>
          <w:u w:val="single"/>
          <w:lang w:val="en-US"/>
        </w:rPr>
      </w:pPr>
      <w:r>
        <w:rPr>
          <w:rFonts w:hint="eastAsia" w:ascii="宋体" w:hAnsi="宋体" w:eastAsia="宋体" w:cs="宋体"/>
          <w:kern w:val="0"/>
          <w:sz w:val="24"/>
          <w:szCs w:val="24"/>
          <w:lang w:val="en-US" w:eastAsia="zh-CN" w:bidi="ar"/>
        </w:rPr>
        <w:t>1、</w:t>
      </w:r>
      <w:r>
        <w:rPr>
          <w:rFonts w:ascii="宋体" w:hAnsi="宋体" w:eastAsia="宋体" w:cs="宋体"/>
          <w:kern w:val="0"/>
          <w:sz w:val="24"/>
          <w:szCs w:val="24"/>
          <w:lang w:val="en-US" w:eastAsia="zh-CN" w:bidi="ar"/>
        </w:rPr>
        <w:t>房屋数量、结构、门窗水电现状：</w:t>
      </w:r>
      <w:r>
        <w:rPr>
          <w:rFonts w:hint="eastAsia" w:ascii="宋体" w:hAnsi="宋体" w:eastAsia="宋体" w:cs="宋体"/>
          <w:kern w:val="0"/>
          <w:sz w:val="24"/>
          <w:szCs w:val="24"/>
          <w:u w:val="single"/>
          <w:lang w:val="en-US" w:eastAsia="zh-CN" w:bidi="ar"/>
        </w:rPr>
        <w:t xml:space="preserve">      </w:t>
      </w:r>
    </w:p>
    <w:p w14:paraId="12BE8BFD">
      <w:pPr>
        <w:keepNext w:val="0"/>
        <w:keepLines w:val="0"/>
        <w:widowControl/>
        <w:suppressLineNumbers w:val="0"/>
        <w:ind w:firstLine="480" w:firstLineChars="200"/>
        <w:jc w:val="left"/>
        <w:rPr>
          <w:rFonts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w:t>
      </w:r>
      <w:r>
        <w:rPr>
          <w:rFonts w:ascii="宋体" w:hAnsi="宋体" w:eastAsia="宋体" w:cs="宋体"/>
          <w:kern w:val="0"/>
          <w:sz w:val="24"/>
          <w:szCs w:val="24"/>
          <w:lang w:val="en-US" w:eastAsia="zh-CN" w:bidi="ar"/>
        </w:rPr>
        <w:t>院落空地、地坪、围墙、大门现状：</w:t>
      </w:r>
      <w:r>
        <w:rPr>
          <w:rFonts w:hint="eastAsia" w:ascii="宋体" w:hAnsi="宋体" w:eastAsia="宋体" w:cs="宋体"/>
          <w:kern w:val="0"/>
          <w:sz w:val="24"/>
          <w:szCs w:val="24"/>
          <w:u w:val="single"/>
          <w:lang w:val="en-US" w:eastAsia="zh-CN" w:bidi="ar"/>
        </w:rPr>
        <w:t xml:space="preserve">      </w:t>
      </w:r>
    </w:p>
    <w:p w14:paraId="5611DC07">
      <w:pPr>
        <w:keepNext w:val="0"/>
        <w:keepLines w:val="0"/>
        <w:widowControl/>
        <w:suppressLineNumbers w:val="0"/>
        <w:ind w:firstLine="480" w:firstLineChars="200"/>
        <w:jc w:val="left"/>
        <w:rPr>
          <w:rFonts w:hint="default" w:ascii="宋体" w:hAnsi="宋体" w:eastAsia="宋体" w:cs="宋体"/>
          <w:kern w:val="0"/>
          <w:sz w:val="24"/>
          <w:szCs w:val="24"/>
          <w:u w:val="single"/>
          <w:lang w:val="en-US" w:eastAsia="zh-CN" w:bidi="ar"/>
        </w:rPr>
      </w:pPr>
      <w:r>
        <w:rPr>
          <w:rFonts w:hint="eastAsia" w:ascii="宋体" w:hAnsi="宋体" w:eastAsia="宋体" w:cs="宋体"/>
          <w:kern w:val="0"/>
          <w:sz w:val="24"/>
          <w:szCs w:val="24"/>
          <w:lang w:val="en-US" w:eastAsia="zh-CN" w:bidi="ar"/>
        </w:rPr>
        <w:t>3、</w:t>
      </w:r>
      <w:r>
        <w:rPr>
          <w:rFonts w:ascii="宋体" w:hAnsi="宋体" w:eastAsia="宋体" w:cs="宋体"/>
          <w:kern w:val="0"/>
          <w:sz w:val="24"/>
          <w:szCs w:val="24"/>
          <w:lang w:val="en-US" w:eastAsia="zh-CN" w:bidi="ar"/>
        </w:rPr>
        <w:t>院内附属设施、树木、设备明细：</w:t>
      </w:r>
      <w:r>
        <w:rPr>
          <w:rFonts w:hint="eastAsia" w:ascii="宋体" w:hAnsi="宋体" w:eastAsia="宋体" w:cs="宋体"/>
          <w:kern w:val="0"/>
          <w:sz w:val="24"/>
          <w:szCs w:val="24"/>
          <w:u w:val="single"/>
          <w:lang w:val="en-US" w:eastAsia="zh-CN" w:bidi="ar"/>
        </w:rPr>
        <w:t xml:space="preserve">      </w:t>
      </w:r>
    </w:p>
    <w:p w14:paraId="1BE93FC4">
      <w:pPr>
        <w:keepNext w:val="0"/>
        <w:keepLines w:val="0"/>
        <w:widowControl/>
        <w:suppressLineNumbers w:val="0"/>
        <w:ind w:left="72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甲乙双方确认，以上现状属实，双方签字确认：</w:t>
      </w:r>
    </w:p>
    <w:p w14:paraId="69E2B803">
      <w:pPr>
        <w:keepNext w:val="0"/>
        <w:keepLines w:val="0"/>
        <w:widowControl/>
        <w:suppressLineNumbers w:val="0"/>
        <w:ind w:left="72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甲方签字：</w:t>
      </w:r>
    </w:p>
    <w:p w14:paraId="1368B114">
      <w:pPr>
        <w:keepNext w:val="0"/>
        <w:keepLines w:val="0"/>
        <w:widowControl/>
        <w:suppressLineNumbers w:val="0"/>
        <w:ind w:left="720"/>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乙方签字：</w:t>
      </w:r>
    </w:p>
    <w:p w14:paraId="0E94CCC9">
      <w:pPr>
        <w:keepNext w:val="0"/>
        <w:keepLines w:val="0"/>
        <w:widowControl/>
        <w:suppressLineNumbers w:val="0"/>
        <w:ind w:left="720"/>
        <w:jc w:val="left"/>
      </w:pPr>
      <w:r>
        <w:rPr>
          <w:rFonts w:ascii="宋体" w:hAnsi="宋体" w:eastAsia="宋体" w:cs="宋体"/>
          <w:kern w:val="0"/>
          <w:sz w:val="24"/>
          <w:szCs w:val="24"/>
          <w:lang w:val="en-US" w:eastAsia="zh-CN" w:bidi="ar"/>
        </w:rPr>
        <w:t>日期：</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年</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月</w:t>
      </w:r>
      <w:r>
        <w:rPr>
          <w:rFonts w:hint="eastAsia" w:ascii="宋体" w:hAnsi="宋体" w:eastAsia="宋体" w:cs="宋体"/>
          <w:kern w:val="0"/>
          <w:sz w:val="24"/>
          <w:szCs w:val="24"/>
          <w:u w:val="single"/>
          <w:lang w:val="en-US" w:eastAsia="zh-CN" w:bidi="ar"/>
        </w:rPr>
        <w:t xml:space="preserve">      </w:t>
      </w:r>
      <w:r>
        <w:rPr>
          <w:rFonts w:ascii="宋体" w:hAnsi="宋体" w:eastAsia="宋体" w:cs="宋体"/>
          <w:kern w:val="0"/>
          <w:sz w:val="24"/>
          <w:szCs w:val="24"/>
          <w:lang w:val="en-US" w:eastAsia="zh-CN" w:bidi="ar"/>
        </w:rPr>
        <w:t>日</w:t>
      </w:r>
    </w:p>
    <w:p w14:paraId="79B2C9F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A51B4"/>
    <w:rsid w:val="02746BAB"/>
    <w:rsid w:val="094062A7"/>
    <w:rsid w:val="0D13488A"/>
    <w:rsid w:val="0E2F5830"/>
    <w:rsid w:val="0ED20452"/>
    <w:rsid w:val="132316DC"/>
    <w:rsid w:val="140E7C96"/>
    <w:rsid w:val="154C6CC8"/>
    <w:rsid w:val="156100F4"/>
    <w:rsid w:val="17712A16"/>
    <w:rsid w:val="1A3A17E5"/>
    <w:rsid w:val="1A7B1DFD"/>
    <w:rsid w:val="1C7E7A38"/>
    <w:rsid w:val="1D2E13A9"/>
    <w:rsid w:val="1E153388"/>
    <w:rsid w:val="1E72017C"/>
    <w:rsid w:val="212F7F40"/>
    <w:rsid w:val="23241284"/>
    <w:rsid w:val="26677513"/>
    <w:rsid w:val="267612C9"/>
    <w:rsid w:val="29555094"/>
    <w:rsid w:val="2D216834"/>
    <w:rsid w:val="316D3DF6"/>
    <w:rsid w:val="33C645AB"/>
    <w:rsid w:val="353F1F4D"/>
    <w:rsid w:val="39500E6A"/>
    <w:rsid w:val="396A50BF"/>
    <w:rsid w:val="3D1D51DD"/>
    <w:rsid w:val="433B01F8"/>
    <w:rsid w:val="47FB1C56"/>
    <w:rsid w:val="49966F67"/>
    <w:rsid w:val="4AC40AD3"/>
    <w:rsid w:val="4B7E36FC"/>
    <w:rsid w:val="4B9B1676"/>
    <w:rsid w:val="4EE2477C"/>
    <w:rsid w:val="546F0DD5"/>
    <w:rsid w:val="58EB36CF"/>
    <w:rsid w:val="5C3F3891"/>
    <w:rsid w:val="5F667296"/>
    <w:rsid w:val="5F7914BE"/>
    <w:rsid w:val="60F235C1"/>
    <w:rsid w:val="64FA7DE9"/>
    <w:rsid w:val="683171EB"/>
    <w:rsid w:val="6CB435DC"/>
    <w:rsid w:val="6D582FC7"/>
    <w:rsid w:val="6D836174"/>
    <w:rsid w:val="735E7467"/>
    <w:rsid w:val="73713C8C"/>
    <w:rsid w:val="73FB728E"/>
    <w:rsid w:val="77AA48B7"/>
    <w:rsid w:val="77B31048"/>
    <w:rsid w:val="7A8D3E6A"/>
    <w:rsid w:val="7BC938EC"/>
    <w:rsid w:val="7CDC13FD"/>
    <w:rsid w:val="7F4128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3340</Words>
  <Characters>3405</Characters>
  <Lines>0</Lines>
  <Paragraphs>0</Paragraphs>
  <TotalTime>49</TotalTime>
  <ScaleCrop>false</ScaleCrop>
  <LinksUpToDate>false</LinksUpToDate>
  <CharactersWithSpaces>3566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2026-08-07T01:33:00Z</dcterms:created>
  <dc:creator>汉生</dc:creator>
  <cp:lastModifiedBy>徐渊青</cp:lastModifiedBy>
  <cp:lastPrinted>2026-08-25T08:43:00Z</cp:lastPrinted>
  <dcterms:modified xsi:type="dcterms:W3CDTF">2026-08-25T09:39:02Z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eyJoZGlkIjoiY2Q1NTRkOWQ1OWNmMTMyY2ExNTc0ZThiZWQxYjM0MjAiLCJ1c2VySWQiOiI0MjAzMjQ1NTMifQ==</vt:lpwstr>
  </property>
  <property fmtid="{D5CDD505-2E9C-101B-9397-08002B2CF9AE}" pid="4" name="ICV">
    <vt:lpwstr>AA3C163C3ADA4818AFA80240A88C77DF_12</vt:lpwstr>
  </property>
</Properties>
</file>