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1C003">
      <w:pPr>
        <w:snapToGrid w:val="0"/>
        <w:jc w:val="center"/>
        <w:rPr>
          <w:rFonts w:hint="eastAsia" w:ascii="仿宋" w:hAnsi="仿宋" w:eastAsia="仿宋" w:cs="仿宋"/>
          <w:sz w:val="52"/>
          <w:szCs w:val="48"/>
        </w:rPr>
      </w:pPr>
      <w:r>
        <w:rPr>
          <w:rFonts w:hint="eastAsia" w:ascii="仿宋" w:hAnsi="仿宋" w:eastAsia="仿宋" w:cs="仿宋"/>
          <w:sz w:val="52"/>
          <w:szCs w:val="48"/>
        </w:rPr>
        <w:t>实物勘察认定书</w:t>
      </w:r>
    </w:p>
    <w:p w14:paraId="2EAFF015">
      <w:pPr>
        <w:snapToGrid w:val="0"/>
        <w:rPr>
          <w:rFonts w:hint="eastAsia" w:ascii="仿宋" w:hAnsi="仿宋" w:eastAsia="仿宋" w:cs="仿宋"/>
          <w:sz w:val="36"/>
          <w:szCs w:val="32"/>
        </w:rPr>
      </w:pPr>
      <w:r>
        <w:rPr>
          <w:rFonts w:hint="eastAsia" w:ascii="仿宋" w:hAnsi="仿宋" w:eastAsia="仿宋" w:cs="仿宋"/>
          <w:sz w:val="36"/>
          <w:szCs w:val="32"/>
        </w:rPr>
        <w:t xml:space="preserve">   </w:t>
      </w:r>
    </w:p>
    <w:p w14:paraId="2E9A29ED">
      <w:pPr>
        <w:snapToGrid w:val="0"/>
        <w:ind w:firstLine="720" w:firstLineChars="200"/>
        <w:rPr>
          <w:rFonts w:hint="eastAsia" w:ascii="仿宋" w:hAnsi="仿宋" w:eastAsia="仿宋" w:cs="仿宋"/>
          <w:sz w:val="36"/>
          <w:szCs w:val="32"/>
        </w:rPr>
      </w:pPr>
      <w:r>
        <w:rPr>
          <w:rFonts w:hint="eastAsia" w:ascii="仿宋" w:hAnsi="仿宋" w:eastAsia="仿宋" w:cs="仿宋"/>
          <w:sz w:val="36"/>
          <w:szCs w:val="32"/>
        </w:rPr>
        <w:t>开封市</w:t>
      </w:r>
      <w:r>
        <w:rPr>
          <w:rFonts w:hint="eastAsia" w:ascii="仿宋" w:hAnsi="仿宋" w:eastAsia="仿宋" w:cs="仿宋"/>
          <w:sz w:val="36"/>
          <w:szCs w:val="32"/>
          <w:lang w:eastAsia="zh-CN"/>
        </w:rPr>
        <w:t>大众剧院</w:t>
      </w:r>
      <w:r>
        <w:rPr>
          <w:rFonts w:hint="eastAsia" w:ascii="仿宋" w:hAnsi="仿宋" w:eastAsia="仿宋" w:cs="仿宋"/>
          <w:sz w:val="36"/>
          <w:szCs w:val="32"/>
        </w:rPr>
        <w:t>有限公司公开处置</w:t>
      </w:r>
      <w:r>
        <w:rPr>
          <w:rFonts w:hint="eastAsia" w:ascii="仿宋" w:hAnsi="仿宋" w:eastAsia="仿宋" w:cs="仿宋"/>
          <w:sz w:val="36"/>
          <w:szCs w:val="32"/>
          <w:lang w:eastAsia="zh-CN"/>
        </w:rPr>
        <w:t>废旧</w:t>
      </w:r>
      <w:r>
        <w:rPr>
          <w:rFonts w:hint="eastAsia" w:ascii="仿宋" w:hAnsi="仿宋" w:eastAsia="仿宋" w:cs="仿宋"/>
          <w:sz w:val="36"/>
          <w:szCs w:val="32"/>
        </w:rPr>
        <w:t>资产</w:t>
      </w:r>
      <w:r>
        <w:rPr>
          <w:rFonts w:hint="eastAsia" w:ascii="仿宋" w:hAnsi="仿宋" w:eastAsia="仿宋" w:cs="仿宋"/>
          <w:sz w:val="36"/>
          <w:szCs w:val="32"/>
          <w:lang w:eastAsia="zh-CN"/>
        </w:rPr>
        <w:t>一批</w:t>
      </w:r>
      <w:r>
        <w:rPr>
          <w:rFonts w:hint="eastAsia" w:ascii="仿宋" w:hAnsi="仿宋" w:eastAsia="仿宋" w:cs="仿宋"/>
          <w:sz w:val="36"/>
          <w:szCs w:val="32"/>
        </w:rPr>
        <w:t>，</w:t>
      </w:r>
      <w:bookmarkStart w:id="0" w:name="_GoBack"/>
      <w:bookmarkEnd w:id="0"/>
      <w:r>
        <w:rPr>
          <w:rFonts w:hint="eastAsia" w:ascii="仿宋" w:hAnsi="仿宋" w:eastAsia="仿宋" w:cs="仿宋"/>
          <w:sz w:val="36"/>
          <w:szCs w:val="32"/>
        </w:rPr>
        <w:t>部分资产因年限较长自然损毁严重，标的物会出现残损或明显瑕疵，与实际数据不相符等问题，竞买人在报名前需到现场对该标的进行实地勘察确认数量、对出让标的实际数量现状瑕疵等进行全面充分了解和认定。竞买人愿意接受出让标的现状和实际数量并签署实物勘察认定书后方可报名参加，以勘察现场所看到的实际数量无条件接受标的物办理相关交接手续。如违约买受人愿意承担一切责任，委托人及公共资源交易中心不对该标的已知未知的瑕疵承担任何担保责任。</w:t>
      </w:r>
    </w:p>
    <w:p w14:paraId="6B4729D5">
      <w:pPr>
        <w:snapToGrid w:val="0"/>
        <w:rPr>
          <w:rFonts w:hint="eastAsia" w:ascii="仿宋" w:hAnsi="仿宋" w:eastAsia="仿宋" w:cs="仿宋"/>
          <w:sz w:val="36"/>
          <w:szCs w:val="32"/>
        </w:rPr>
      </w:pPr>
    </w:p>
    <w:p w14:paraId="241CCE2F">
      <w:pPr>
        <w:snapToGrid w:val="0"/>
        <w:rPr>
          <w:rFonts w:hint="eastAsia" w:ascii="仿宋" w:hAnsi="仿宋" w:eastAsia="仿宋" w:cs="仿宋"/>
          <w:sz w:val="36"/>
          <w:szCs w:val="32"/>
        </w:rPr>
      </w:pPr>
    </w:p>
    <w:p w14:paraId="001EBA05">
      <w:pPr>
        <w:snapToGrid w:val="0"/>
        <w:jc w:val="left"/>
        <w:rPr>
          <w:rFonts w:hint="eastAsia" w:ascii="仿宋" w:hAnsi="仿宋" w:eastAsia="仿宋" w:cs="仿宋"/>
          <w:sz w:val="36"/>
          <w:szCs w:val="32"/>
        </w:rPr>
      </w:pPr>
      <w:r>
        <w:rPr>
          <w:rFonts w:hint="eastAsia" w:ascii="仿宋" w:hAnsi="仿宋" w:eastAsia="仿宋" w:cs="仿宋"/>
          <w:sz w:val="36"/>
          <w:szCs w:val="32"/>
        </w:rPr>
        <w:t>认定人：（签字/盖章）</w:t>
      </w:r>
    </w:p>
    <w:p w14:paraId="35D2F63C">
      <w:pPr>
        <w:snapToGrid w:val="0"/>
        <w:jc w:val="left"/>
        <w:rPr>
          <w:rFonts w:hint="eastAsia" w:ascii="仿宋" w:hAnsi="仿宋" w:eastAsia="仿宋" w:cs="仿宋"/>
          <w:sz w:val="36"/>
          <w:szCs w:val="32"/>
        </w:rPr>
      </w:pPr>
    </w:p>
    <w:p w14:paraId="793D19E9">
      <w:pPr>
        <w:snapToGrid w:val="0"/>
        <w:jc w:val="left"/>
        <w:rPr>
          <w:rFonts w:hint="eastAsia" w:ascii="仿宋" w:hAnsi="仿宋" w:eastAsia="仿宋" w:cs="仿宋"/>
          <w:sz w:val="36"/>
          <w:szCs w:val="32"/>
        </w:rPr>
      </w:pPr>
      <w:r>
        <w:rPr>
          <w:rFonts w:hint="eastAsia" w:ascii="仿宋" w:hAnsi="仿宋" w:eastAsia="仿宋" w:cs="仿宋"/>
          <w:sz w:val="36"/>
          <w:szCs w:val="32"/>
        </w:rPr>
        <w:t>联系电话：</w:t>
      </w:r>
    </w:p>
    <w:p w14:paraId="3817FE20">
      <w:pPr>
        <w:snapToGrid w:val="0"/>
        <w:jc w:val="left"/>
        <w:rPr>
          <w:rFonts w:hint="eastAsia" w:ascii="仿宋" w:hAnsi="仿宋" w:eastAsia="仿宋" w:cs="仿宋"/>
          <w:sz w:val="36"/>
          <w:szCs w:val="32"/>
        </w:rPr>
      </w:pPr>
      <w:r>
        <w:rPr>
          <w:rFonts w:hint="eastAsia" w:ascii="仿宋" w:hAnsi="仿宋" w:eastAsia="仿宋" w:cs="仿宋"/>
          <w:sz w:val="36"/>
          <w:szCs w:val="32"/>
        </w:rPr>
        <w:t xml:space="preserve">                 </w:t>
      </w:r>
    </w:p>
    <w:p w14:paraId="0B7CDC7B">
      <w:pPr>
        <w:snapToGrid w:val="0"/>
        <w:jc w:val="left"/>
        <w:rPr>
          <w:rFonts w:hint="eastAsia" w:ascii="仿宋" w:hAnsi="仿宋" w:eastAsia="仿宋" w:cs="仿宋"/>
          <w:sz w:val="36"/>
          <w:szCs w:val="32"/>
        </w:rPr>
      </w:pPr>
    </w:p>
    <w:p w14:paraId="50231FC4">
      <w:pPr>
        <w:snapToGrid w:val="0"/>
        <w:jc w:val="left"/>
        <w:rPr>
          <w:rFonts w:hint="eastAsia" w:ascii="仿宋" w:hAnsi="仿宋" w:eastAsia="仿宋" w:cs="仿宋"/>
          <w:sz w:val="36"/>
          <w:szCs w:val="32"/>
        </w:rPr>
      </w:pPr>
    </w:p>
    <w:p w14:paraId="6E868E2C">
      <w:pPr>
        <w:snapToGrid w:val="0"/>
        <w:jc w:val="right"/>
        <w:rPr>
          <w:rFonts w:hint="eastAsia" w:ascii="仿宋" w:hAnsi="仿宋" w:eastAsia="仿宋" w:cs="仿宋"/>
          <w:sz w:val="36"/>
          <w:szCs w:val="32"/>
          <w:lang w:val="en-US" w:eastAsia="zh-CN"/>
        </w:rPr>
      </w:pPr>
      <w:r>
        <w:rPr>
          <w:rFonts w:hint="eastAsia" w:ascii="仿宋" w:hAnsi="仿宋" w:eastAsia="仿宋" w:cs="仿宋"/>
          <w:sz w:val="36"/>
          <w:szCs w:val="32"/>
        </w:rPr>
        <w:t>开封市</w:t>
      </w:r>
      <w:r>
        <w:rPr>
          <w:rFonts w:hint="eastAsia" w:ascii="仿宋" w:hAnsi="仿宋" w:eastAsia="仿宋" w:cs="仿宋"/>
          <w:sz w:val="36"/>
          <w:szCs w:val="32"/>
          <w:lang w:eastAsia="zh-CN"/>
        </w:rPr>
        <w:t>大众剧院有限公司</w:t>
      </w:r>
    </w:p>
    <w:p w14:paraId="3B09245F">
      <w:pPr>
        <w:snapToGrid w:val="0"/>
        <w:jc w:val="right"/>
        <w:rPr>
          <w:rFonts w:hint="eastAsia" w:ascii="仿宋" w:hAnsi="仿宋" w:eastAsia="仿宋" w:cs="仿宋"/>
          <w:sz w:val="36"/>
          <w:szCs w:val="32"/>
        </w:rPr>
      </w:pPr>
    </w:p>
    <w:p w14:paraId="68C52A0D">
      <w:pPr>
        <w:snapToGrid w:val="0"/>
        <w:jc w:val="right"/>
        <w:rPr>
          <w:rFonts w:hint="eastAsia" w:ascii="仿宋" w:hAnsi="仿宋" w:eastAsia="仿宋" w:cs="仿宋"/>
          <w:sz w:val="36"/>
          <w:szCs w:val="32"/>
        </w:rPr>
      </w:pPr>
      <w:r>
        <w:rPr>
          <w:rFonts w:hint="eastAsia" w:ascii="仿宋" w:hAnsi="仿宋" w:eastAsia="仿宋" w:cs="仿宋"/>
          <w:sz w:val="36"/>
          <w:szCs w:val="32"/>
        </w:rPr>
        <w:t>年  月  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69"/>
    <w:rsid w:val="000E1712"/>
    <w:rsid w:val="0028768E"/>
    <w:rsid w:val="002D1AA7"/>
    <w:rsid w:val="00411E60"/>
    <w:rsid w:val="005533ED"/>
    <w:rsid w:val="0069547C"/>
    <w:rsid w:val="00702569"/>
    <w:rsid w:val="0089293C"/>
    <w:rsid w:val="00B176CB"/>
    <w:rsid w:val="00CD3C3C"/>
    <w:rsid w:val="00F54202"/>
    <w:rsid w:val="2A8E3257"/>
    <w:rsid w:val="3412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273</Characters>
  <Lines>2</Lines>
  <Paragraphs>1</Paragraphs>
  <TotalTime>6</TotalTime>
  <ScaleCrop>false</ScaleCrop>
  <LinksUpToDate>false</LinksUpToDate>
  <CharactersWithSpaces>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2025-03-17T08:48:00Z</dcterms:created>
  <dc:creator>T148778</dc:creator>
  <cp:lastModifiedBy>WPS_1645059880</cp:lastModifiedBy>
  <dcterms:modified xsi:type="dcterms:W3CDTF">2026-01-27T10:02:40Z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eyJoZGlkIjoiZmRmZDkzYjI5ZDE4ZjQ3Mzg3ZGJkZTFlODJkOTY1NjciLCJ1c2VySWQiOiIxMzMyNzcyNjk3In0=</vt:lpwstr>
  </property>
  <property fmtid="{D5CDD505-2E9C-101B-9397-08002B2CF9AE}" pid="3" name="KSOProductBuildVer">
    <vt:lpwstr>2052-12.1.0.24657</vt:lpwstr>
  </property>
  <property fmtid="{D5CDD505-2E9C-101B-9397-08002B2CF9AE}" pid="4" name="ICV">
    <vt:lpwstr>22E88EB903DA4B4E8ABE5AD63F027874_13</vt:lpwstr>
  </property>
</Properties>
</file>