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5D" w:rsidRPr="00EC398F" w:rsidRDefault="00976B79" w:rsidP="00EC39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中标候选人公示</w:t>
      </w:r>
      <w:r w:rsidR="008A145D" w:rsidRPr="00EC398F">
        <w:rPr>
          <w:rFonts w:hint="eastAsia"/>
          <w:b/>
          <w:sz w:val="44"/>
          <w:szCs w:val="44"/>
        </w:rPr>
        <w:t>（工程类）</w:t>
      </w:r>
    </w:p>
    <w:p w:rsidR="00D336BD" w:rsidRPr="00F4283D" w:rsidRDefault="00D336BD" w:rsidP="00D336BD">
      <w:pPr>
        <w:pStyle w:val="a5"/>
        <w:shd w:val="clear" w:color="auto" w:fill="FFFFFF"/>
        <w:spacing w:before="0" w:beforeAutospacing="0" w:after="0" w:afterAutospacing="0" w:line="400" w:lineRule="atLeast"/>
        <w:ind w:firstLineChars="200" w:firstLine="560"/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F4283D">
        <w:rPr>
          <w:rFonts w:ascii="仿宋" w:eastAsia="仿宋" w:hAnsi="仿宋" w:hint="eastAsia"/>
          <w:color w:val="000000"/>
          <w:sz w:val="28"/>
          <w:szCs w:val="28"/>
          <w:u w:val="single"/>
        </w:rPr>
        <w:t>（招标代理机构全称）</w:t>
      </w:r>
      <w:r w:rsidRPr="00F4283D">
        <w:rPr>
          <w:rFonts w:ascii="仿宋" w:eastAsia="仿宋" w:hAnsi="仿宋" w:hint="eastAsia"/>
          <w:color w:val="000000"/>
          <w:sz w:val="28"/>
          <w:szCs w:val="28"/>
        </w:rPr>
        <w:t>受</w:t>
      </w:r>
      <w:r w:rsidRPr="00F4283D">
        <w:rPr>
          <w:rFonts w:ascii="仿宋" w:eastAsia="仿宋" w:hAnsi="仿宋" w:hint="eastAsia"/>
          <w:color w:val="000000"/>
          <w:sz w:val="28"/>
          <w:szCs w:val="28"/>
          <w:u w:val="single"/>
        </w:rPr>
        <w:t>（招标人全称）</w:t>
      </w:r>
      <w:r w:rsidRPr="00F4283D">
        <w:rPr>
          <w:rFonts w:ascii="仿宋" w:eastAsia="仿宋" w:hAnsi="仿宋" w:hint="eastAsia"/>
          <w:color w:val="000000"/>
          <w:sz w:val="28"/>
          <w:szCs w:val="28"/>
        </w:rPr>
        <w:t>的委托，就</w:t>
      </w:r>
      <w:r w:rsidRPr="00F4283D">
        <w:rPr>
          <w:rFonts w:ascii="仿宋" w:eastAsia="仿宋" w:hAnsi="仿宋" w:hint="eastAsia"/>
          <w:sz w:val="28"/>
          <w:szCs w:val="28"/>
          <w:u w:val="single"/>
        </w:rPr>
        <w:t>（项目全称）</w:t>
      </w:r>
      <w:r w:rsidRPr="00F4283D">
        <w:rPr>
          <w:rFonts w:ascii="仿宋" w:eastAsia="仿宋" w:hAnsi="仿宋" w:hint="eastAsia"/>
          <w:color w:val="000000"/>
          <w:sz w:val="28"/>
          <w:szCs w:val="28"/>
        </w:rPr>
        <w:t>进行（</w:t>
      </w:r>
      <w:r w:rsidRPr="00F4283D">
        <w:rPr>
          <w:rFonts w:ascii="仿宋" w:eastAsia="仿宋" w:hAnsi="仿宋" w:hint="eastAsia"/>
          <w:sz w:val="28"/>
          <w:szCs w:val="28"/>
          <w:u w:val="single"/>
        </w:rPr>
        <w:t>招标方式）</w:t>
      </w:r>
      <w:r w:rsidRPr="00F4283D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Pr="00F4283D">
        <w:rPr>
          <w:rFonts w:ascii="仿宋" w:eastAsia="仿宋" w:hAnsi="仿宋" w:hint="eastAsia"/>
          <w:sz w:val="28"/>
          <w:szCs w:val="28"/>
        </w:rPr>
        <w:t>于</w:t>
      </w:r>
      <w:r w:rsidRPr="00F4283D">
        <w:rPr>
          <w:rFonts w:ascii="仿宋" w:eastAsia="仿宋" w:hAnsi="仿宋" w:hint="eastAsia"/>
          <w:sz w:val="28"/>
          <w:szCs w:val="28"/>
          <w:u w:val="single"/>
        </w:rPr>
        <w:t>XXXX</w:t>
      </w:r>
      <w:r w:rsidRPr="00F4283D">
        <w:rPr>
          <w:rFonts w:ascii="仿宋" w:eastAsia="仿宋" w:hAnsi="仿宋" w:hint="eastAsia"/>
          <w:sz w:val="28"/>
          <w:szCs w:val="28"/>
        </w:rPr>
        <w:t>年</w:t>
      </w:r>
      <w:r w:rsidRPr="00F4283D">
        <w:rPr>
          <w:rFonts w:ascii="仿宋" w:eastAsia="仿宋" w:hAnsi="仿宋" w:hint="eastAsia"/>
          <w:sz w:val="28"/>
          <w:szCs w:val="28"/>
          <w:u w:val="single"/>
        </w:rPr>
        <w:t>XX</w:t>
      </w:r>
      <w:r w:rsidRPr="00F4283D">
        <w:rPr>
          <w:rFonts w:ascii="仿宋" w:eastAsia="仿宋" w:hAnsi="仿宋" w:hint="eastAsia"/>
          <w:sz w:val="28"/>
          <w:szCs w:val="28"/>
        </w:rPr>
        <w:t>月</w:t>
      </w:r>
      <w:r w:rsidRPr="00F4283D">
        <w:rPr>
          <w:rFonts w:ascii="仿宋" w:eastAsia="仿宋" w:hAnsi="仿宋" w:hint="eastAsia"/>
          <w:sz w:val="28"/>
          <w:szCs w:val="28"/>
          <w:u w:val="single"/>
        </w:rPr>
        <w:t>XX</w:t>
      </w:r>
      <w:r w:rsidRPr="00F4283D">
        <w:rPr>
          <w:rFonts w:ascii="仿宋" w:eastAsia="仿宋" w:hAnsi="仿宋" w:hint="eastAsia"/>
          <w:sz w:val="28"/>
          <w:szCs w:val="28"/>
        </w:rPr>
        <w:t>日在开封市公共资源交易中心依法进行开标和评标活动。</w:t>
      </w:r>
      <w:r w:rsidR="00F704EF" w:rsidRPr="00F704EF">
        <w:rPr>
          <w:rFonts w:ascii="仿宋" w:eastAsia="仿宋" w:hAnsi="仿宋" w:hint="eastAsia"/>
          <w:sz w:val="28"/>
          <w:szCs w:val="28"/>
        </w:rPr>
        <w:t>定标候选人公示期满后，定标委员会按照定标原则、方法和程序，于</w:t>
      </w:r>
      <w:r w:rsidR="003B605D">
        <w:rPr>
          <w:rFonts w:ascii="仿宋" w:eastAsia="仿宋" w:hAnsi="仿宋" w:hint="eastAsia"/>
          <w:sz w:val="28"/>
          <w:szCs w:val="28"/>
        </w:rPr>
        <w:t>XXXX</w:t>
      </w:r>
      <w:r w:rsidR="00F704EF" w:rsidRPr="00F704EF">
        <w:rPr>
          <w:rFonts w:ascii="仿宋" w:eastAsia="仿宋" w:hAnsi="仿宋" w:hint="eastAsia"/>
          <w:sz w:val="28"/>
          <w:szCs w:val="28"/>
        </w:rPr>
        <w:t>年</w:t>
      </w:r>
      <w:r w:rsidR="003B605D">
        <w:rPr>
          <w:rFonts w:ascii="仿宋" w:eastAsia="仿宋" w:hAnsi="仿宋" w:hint="eastAsia"/>
          <w:sz w:val="28"/>
          <w:szCs w:val="28"/>
        </w:rPr>
        <w:t>XX</w:t>
      </w:r>
      <w:r w:rsidR="00F704EF" w:rsidRPr="00F704EF">
        <w:rPr>
          <w:rFonts w:ascii="仿宋" w:eastAsia="仿宋" w:hAnsi="仿宋" w:hint="eastAsia"/>
          <w:sz w:val="28"/>
          <w:szCs w:val="28"/>
        </w:rPr>
        <w:t>月</w:t>
      </w:r>
      <w:r w:rsidR="003B605D">
        <w:rPr>
          <w:rFonts w:ascii="仿宋" w:eastAsia="仿宋" w:hAnsi="仿宋" w:hint="eastAsia"/>
          <w:sz w:val="28"/>
          <w:szCs w:val="28"/>
        </w:rPr>
        <w:t>XX</w:t>
      </w:r>
      <w:r w:rsidR="00F704EF" w:rsidRPr="00F704EF">
        <w:rPr>
          <w:rFonts w:ascii="仿宋" w:eastAsia="仿宋" w:hAnsi="仿宋" w:hint="eastAsia"/>
          <w:sz w:val="28"/>
          <w:szCs w:val="28"/>
        </w:rPr>
        <w:t>日在开封市公共资源交易中心定标室通过</w:t>
      </w:r>
      <w:r w:rsidR="00A134DF">
        <w:rPr>
          <w:rFonts w:ascii="仿宋" w:eastAsia="仿宋" w:hAnsi="仿宋" w:hint="eastAsia"/>
          <w:sz w:val="28"/>
          <w:szCs w:val="28"/>
        </w:rPr>
        <w:t>XXXX</w:t>
      </w:r>
      <w:r w:rsidR="00F704EF" w:rsidRPr="00F704EF">
        <w:rPr>
          <w:rFonts w:ascii="仿宋" w:eastAsia="仿宋" w:hAnsi="仿宋" w:hint="eastAsia"/>
          <w:sz w:val="28"/>
          <w:szCs w:val="28"/>
        </w:rPr>
        <w:t>法进行定标。现将本次中标</w:t>
      </w:r>
      <w:r w:rsidR="003C6970">
        <w:rPr>
          <w:rFonts w:ascii="仿宋" w:eastAsia="仿宋" w:hAnsi="仿宋" w:hint="eastAsia"/>
          <w:sz w:val="28"/>
          <w:szCs w:val="28"/>
        </w:rPr>
        <w:t>候选人</w:t>
      </w:r>
      <w:r w:rsidR="00F704EF" w:rsidRPr="00F704EF">
        <w:rPr>
          <w:rFonts w:ascii="仿宋" w:eastAsia="仿宋" w:hAnsi="仿宋" w:hint="eastAsia"/>
          <w:sz w:val="28"/>
          <w:szCs w:val="28"/>
        </w:rPr>
        <w:t>结果公示如下：</w:t>
      </w:r>
      <w:r w:rsidRPr="00F4283D">
        <w:rPr>
          <w:rFonts w:ascii="仿宋" w:eastAsia="仿宋" w:hAnsi="仿宋"/>
          <w:color w:val="000000"/>
          <w:sz w:val="28"/>
          <w:szCs w:val="28"/>
        </w:rPr>
        <w:t xml:space="preserve"> </w:t>
      </w:r>
    </w:p>
    <w:p w:rsidR="008A145D" w:rsidRPr="00D336BD" w:rsidRDefault="008A145D" w:rsidP="00D336BD">
      <w:pPr>
        <w:pStyle w:val="a5"/>
        <w:shd w:val="clear" w:color="auto" w:fill="FFFFFF"/>
        <w:spacing w:before="0" w:beforeAutospacing="0" w:after="0" w:afterAutospacing="0" w:line="400" w:lineRule="atLeast"/>
        <w:textAlignment w:val="baseline"/>
        <w:rPr>
          <w:rFonts w:ascii="黑体" w:eastAsia="黑体" w:hAnsi="黑体" w:cs="Times New Roman"/>
          <w:sz w:val="28"/>
          <w:szCs w:val="28"/>
        </w:rPr>
      </w:pPr>
      <w:r w:rsidRPr="00D336BD">
        <w:rPr>
          <w:rFonts w:ascii="黑体" w:eastAsia="黑体" w:hAnsi="黑体" w:cs="Times New Roman"/>
          <w:sz w:val="28"/>
          <w:szCs w:val="28"/>
        </w:rPr>
        <w:t>一、招标项目说明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1.1项目名称：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>1.2项目编号：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1.3资金来源：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1.4合同估算价：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1.5招标方式：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>1.6招标范围：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黑体" w:eastAsia="黑体" w:hAnsi="黑体"/>
          <w:kern w:val="0"/>
          <w:sz w:val="28"/>
          <w:szCs w:val="28"/>
        </w:rPr>
        <w:t>二、标段划分情况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>2.1标段名称：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>2.2招标控制价：</w:t>
      </w:r>
    </w:p>
    <w:p w:rsidR="008A145D" w:rsidRPr="00DE7AA8" w:rsidRDefault="008A145D" w:rsidP="00D336BD">
      <w:pPr>
        <w:widowControl/>
        <w:shd w:val="clear" w:color="auto" w:fill="FFFFFF"/>
        <w:spacing w:line="420" w:lineRule="atLeast"/>
        <w:jc w:val="left"/>
        <w:textAlignment w:val="baseline"/>
        <w:rPr>
          <w:rFonts w:ascii="仿宋" w:eastAsia="仿宋" w:hAnsi="仿宋" w:cs="宋体"/>
          <w:color w:val="FF0000"/>
          <w:kern w:val="0"/>
          <w:sz w:val="28"/>
          <w:szCs w:val="28"/>
        </w:rPr>
      </w:pPr>
      <w:r w:rsidRPr="00D336BD">
        <w:rPr>
          <w:rFonts w:ascii="黑体" w:eastAsia="黑体" w:hAnsi="黑体" w:hint="eastAsia"/>
          <w:kern w:val="0"/>
          <w:sz w:val="28"/>
          <w:szCs w:val="28"/>
        </w:rPr>
        <w:t>三、</w:t>
      </w:r>
      <w:r w:rsidRPr="00DE7AA8">
        <w:rPr>
          <w:rFonts w:ascii="黑体" w:eastAsia="黑体" w:hAnsi="黑体" w:hint="eastAsia"/>
          <w:color w:val="FF0000"/>
          <w:kern w:val="0"/>
          <w:sz w:val="28"/>
          <w:szCs w:val="28"/>
        </w:rPr>
        <w:t>开标时间：</w:t>
      </w:r>
      <w:r w:rsidRPr="00DE7AA8">
        <w:rPr>
          <w:rFonts w:ascii="仿宋" w:eastAsia="仿宋" w:hAnsi="仿宋" w:cs="宋体"/>
          <w:color w:val="FF0000"/>
          <w:kern w:val="0"/>
          <w:sz w:val="28"/>
          <w:szCs w:val="28"/>
        </w:rPr>
        <w:t xml:space="preserve"> </w:t>
      </w:r>
    </w:p>
    <w:p w:rsidR="008A145D" w:rsidRPr="00DE7AA8" w:rsidRDefault="008A145D" w:rsidP="008A145D">
      <w:pPr>
        <w:widowControl/>
        <w:shd w:val="clear" w:color="auto" w:fill="FFFFFF"/>
        <w:spacing w:line="420" w:lineRule="atLeast"/>
        <w:ind w:firstLine="422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 w:rsidRPr="00DE7AA8">
        <w:rPr>
          <w:rFonts w:ascii="黑体" w:eastAsia="黑体" w:hAnsi="黑体" w:hint="eastAsia"/>
          <w:color w:val="FF0000"/>
          <w:kern w:val="0"/>
          <w:sz w:val="28"/>
          <w:szCs w:val="28"/>
        </w:rPr>
        <w:t>评标时间：</w:t>
      </w:r>
      <w:r w:rsidRPr="00DE7AA8">
        <w:rPr>
          <w:rFonts w:ascii="仿宋" w:eastAsia="仿宋" w:hAnsi="仿宋" w:cs="宋体"/>
          <w:color w:val="FF0000"/>
          <w:kern w:val="0"/>
          <w:sz w:val="28"/>
          <w:szCs w:val="28"/>
        </w:rPr>
        <w:t xml:space="preserve"> </w:t>
      </w:r>
    </w:p>
    <w:p w:rsidR="00DC484C" w:rsidRPr="00DE7AA8" w:rsidRDefault="00DC484C" w:rsidP="008A145D">
      <w:pPr>
        <w:widowControl/>
        <w:shd w:val="clear" w:color="auto" w:fill="FFFFFF"/>
        <w:spacing w:line="420" w:lineRule="atLeast"/>
        <w:ind w:firstLine="422"/>
        <w:jc w:val="left"/>
        <w:rPr>
          <w:rFonts w:ascii="黑体" w:eastAsia="黑体" w:hAnsi="黑体"/>
          <w:color w:val="FF0000"/>
          <w:kern w:val="0"/>
          <w:sz w:val="28"/>
          <w:szCs w:val="28"/>
        </w:rPr>
      </w:pPr>
      <w:r w:rsidRPr="00DE7AA8">
        <w:rPr>
          <w:rFonts w:ascii="黑体" w:eastAsia="黑体" w:hAnsi="黑体" w:hint="eastAsia"/>
          <w:color w:val="FF0000"/>
          <w:kern w:val="0"/>
          <w:sz w:val="28"/>
          <w:szCs w:val="28"/>
        </w:rPr>
        <w:t>定标时间：</w:t>
      </w:r>
    </w:p>
    <w:p w:rsidR="00D60C3E" w:rsidRDefault="008A145D" w:rsidP="008A145D">
      <w:pPr>
        <w:widowControl/>
        <w:shd w:val="clear" w:color="auto" w:fill="FFFFFF"/>
        <w:spacing w:line="420" w:lineRule="atLeast"/>
        <w:jc w:val="left"/>
        <w:textAlignment w:val="baseline"/>
        <w:rPr>
          <w:rFonts w:ascii="黑体" w:eastAsia="黑体" w:hAnsi="黑体"/>
          <w:color w:val="FF0000"/>
          <w:sz w:val="28"/>
          <w:szCs w:val="28"/>
        </w:rPr>
      </w:pPr>
      <w:r w:rsidRPr="00D336BD">
        <w:rPr>
          <w:rFonts w:ascii="黑体" w:eastAsia="黑体" w:hAnsi="黑体" w:hint="eastAsia"/>
          <w:kern w:val="0"/>
          <w:sz w:val="28"/>
          <w:szCs w:val="28"/>
        </w:rPr>
        <w:t>四</w:t>
      </w:r>
      <w:r w:rsidRPr="00D336BD">
        <w:rPr>
          <w:rFonts w:ascii="黑体" w:eastAsia="黑体" w:hAnsi="黑体"/>
          <w:kern w:val="0"/>
          <w:sz w:val="28"/>
          <w:szCs w:val="28"/>
        </w:rPr>
        <w:t>、</w:t>
      </w:r>
      <w:r w:rsidR="00D60C3E" w:rsidRPr="00D336BD">
        <w:rPr>
          <w:rFonts w:ascii="黑体" w:eastAsia="黑体" w:hAnsi="黑体" w:hint="eastAsia"/>
          <w:color w:val="FF0000"/>
          <w:sz w:val="28"/>
          <w:szCs w:val="28"/>
        </w:rPr>
        <w:t>评标委员会成员</w:t>
      </w:r>
      <w:r w:rsidR="00D60C3E">
        <w:rPr>
          <w:rFonts w:ascii="黑体" w:eastAsia="黑体" w:hAnsi="黑体" w:hint="eastAsia"/>
          <w:color w:val="FF0000"/>
          <w:sz w:val="28"/>
          <w:szCs w:val="28"/>
        </w:rPr>
        <w:t>名单</w:t>
      </w:r>
      <w:r w:rsidR="00DE7AA8">
        <w:rPr>
          <w:rFonts w:ascii="黑体" w:eastAsia="黑体" w:hAnsi="黑体" w:hint="eastAsia"/>
          <w:color w:val="FF0000"/>
          <w:sz w:val="28"/>
          <w:szCs w:val="28"/>
        </w:rPr>
        <w:t>：</w:t>
      </w:r>
    </w:p>
    <w:p w:rsidR="00D60C3E" w:rsidRPr="00DE7AA8" w:rsidRDefault="00DC484C" w:rsidP="008A145D">
      <w:pPr>
        <w:widowControl/>
        <w:shd w:val="clear" w:color="auto" w:fill="FFFFFF"/>
        <w:spacing w:line="420" w:lineRule="atLeast"/>
        <w:jc w:val="left"/>
        <w:textAlignment w:val="baseline"/>
        <w:rPr>
          <w:rFonts w:ascii="黑体" w:eastAsia="黑体" w:hAnsi="黑体"/>
          <w:color w:val="FF0000"/>
          <w:kern w:val="0"/>
          <w:sz w:val="28"/>
          <w:szCs w:val="28"/>
        </w:rPr>
      </w:pPr>
      <w:r w:rsidRPr="00DE7AA8">
        <w:rPr>
          <w:rFonts w:ascii="黑体" w:eastAsia="黑体" w:hAnsi="黑体" w:hint="eastAsia"/>
          <w:b/>
          <w:bCs/>
          <w:color w:val="FF0000"/>
          <w:kern w:val="0"/>
          <w:sz w:val="28"/>
          <w:szCs w:val="28"/>
        </w:rPr>
        <w:t>定标委员会成员名单：</w:t>
      </w:r>
    </w:p>
    <w:p w:rsidR="008A145D" w:rsidRDefault="00D60C3E" w:rsidP="008A145D">
      <w:pPr>
        <w:widowControl/>
        <w:shd w:val="clear" w:color="auto" w:fill="FFFFFF"/>
        <w:spacing w:line="420" w:lineRule="atLeast"/>
        <w:jc w:val="left"/>
        <w:textAlignment w:val="baseline"/>
        <w:rPr>
          <w:rFonts w:ascii="黑体" w:eastAsia="黑体" w:hAnsi="黑体"/>
          <w:b/>
          <w:bCs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五、</w:t>
      </w:r>
      <w:r w:rsidR="00F704EF" w:rsidRPr="00F704EF">
        <w:rPr>
          <w:rFonts w:ascii="黑体" w:eastAsia="黑体" w:hAnsi="黑体" w:hint="eastAsia"/>
          <w:b/>
          <w:bCs/>
          <w:kern w:val="0"/>
          <w:sz w:val="28"/>
          <w:szCs w:val="28"/>
        </w:rPr>
        <w:t>核查信息：</w:t>
      </w:r>
    </w:p>
    <w:p w:rsidR="00F704EF" w:rsidRDefault="00F704EF" w:rsidP="008A145D">
      <w:pPr>
        <w:widowControl/>
        <w:shd w:val="clear" w:color="auto" w:fill="FFFFFF"/>
        <w:spacing w:line="420" w:lineRule="atLeast"/>
        <w:jc w:val="left"/>
        <w:textAlignment w:val="baseline"/>
        <w:rPr>
          <w:rFonts w:ascii="黑体" w:eastAsia="黑体" w:hAnsi="黑体" w:hint="eastAsia"/>
          <w:b/>
          <w:bCs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kern w:val="0"/>
          <w:sz w:val="28"/>
          <w:szCs w:val="28"/>
        </w:rPr>
        <w:t>六、中标人</w:t>
      </w:r>
      <w:r w:rsidR="00A712A1">
        <w:rPr>
          <w:rFonts w:ascii="黑体" w:eastAsia="黑体" w:hAnsi="黑体" w:hint="eastAsia"/>
          <w:b/>
          <w:bCs/>
          <w:kern w:val="0"/>
          <w:sz w:val="28"/>
          <w:szCs w:val="28"/>
        </w:rPr>
        <w:t>候选人</w:t>
      </w:r>
      <w:r>
        <w:rPr>
          <w:rFonts w:ascii="黑体" w:eastAsia="黑体" w:hAnsi="黑体" w:hint="eastAsia"/>
          <w:b/>
          <w:bCs/>
          <w:kern w:val="0"/>
          <w:sz w:val="28"/>
          <w:szCs w:val="28"/>
        </w:rPr>
        <w:t>信息情况</w:t>
      </w:r>
    </w:p>
    <w:p w:rsidR="007255AF" w:rsidRPr="007255AF" w:rsidRDefault="007255AF" w:rsidP="007255AF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(</w:t>
      </w:r>
      <w:r w:rsidRPr="007255AF">
        <w:rPr>
          <w:rFonts w:ascii="仿宋" w:eastAsia="仿宋" w:hAnsi="仿宋" w:cs="宋体" w:hint="eastAsia"/>
          <w:b/>
          <w:kern w:val="0"/>
          <w:sz w:val="28"/>
          <w:szCs w:val="28"/>
        </w:rPr>
        <w:t>注</w:t>
      </w: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：公示的评标情况应当包含：</w:t>
      </w:r>
    </w:p>
    <w:p w:rsidR="007255AF" w:rsidRPr="007255AF" w:rsidRDefault="007255AF" w:rsidP="007255AF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．评标委员会各成员对中标候选人投标文件商务部分、技术部分、</w:t>
      </w: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投标报价等的评审结论，打分情况；</w:t>
      </w:r>
    </w:p>
    <w:p w:rsidR="007255AF" w:rsidRPr="007255AF" w:rsidRDefault="007255AF" w:rsidP="007255AF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．中标候选人的资质、</w:t>
      </w: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业绩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、项目负责人及其它管理人员姓名、业绩、</w:t>
      </w: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相关证书名称和编号；</w:t>
      </w:r>
    </w:p>
    <w:p w:rsidR="007255AF" w:rsidRDefault="007255AF" w:rsidP="007255AF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．被评标委员会否决投标的投标人名称、</w:t>
      </w: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否决依据和原因；</w:t>
      </w:r>
    </w:p>
    <w:p w:rsidR="007255AF" w:rsidRPr="007255AF" w:rsidRDefault="007255AF" w:rsidP="007255AF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．</w:t>
      </w: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法律法规规章规定的其它内容。</w:t>
      </w:r>
    </w:p>
    <w:p w:rsidR="007255AF" w:rsidRPr="007255AF" w:rsidRDefault="007255AF" w:rsidP="007255AF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255AF">
        <w:rPr>
          <w:rFonts w:ascii="仿宋" w:eastAsia="仿宋" w:hAnsi="仿宋" w:cs="宋体" w:hint="eastAsia"/>
          <w:kern w:val="0"/>
          <w:sz w:val="28"/>
          <w:szCs w:val="28"/>
        </w:rPr>
        <w:t>评标委员会成员姓名应当以编码标注的方式替代。）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 w:hint="eastAsia"/>
          <w:kern w:val="0"/>
          <w:sz w:val="28"/>
          <w:szCs w:val="28"/>
        </w:rPr>
        <w:t>标段名称：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 w:hint="eastAsia"/>
          <w:kern w:val="0"/>
          <w:sz w:val="28"/>
          <w:szCs w:val="28"/>
        </w:rPr>
        <w:t>中标人全称：</w:t>
      </w: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 w:hint="eastAsia"/>
          <w:kern w:val="0"/>
          <w:sz w:val="28"/>
          <w:szCs w:val="28"/>
        </w:rPr>
        <w:t>报价：元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 w:hint="eastAsia"/>
          <w:kern w:val="0"/>
          <w:sz w:val="28"/>
          <w:szCs w:val="28"/>
        </w:rPr>
        <w:t>质量：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 w:hint="eastAsia"/>
          <w:kern w:val="0"/>
          <w:sz w:val="28"/>
          <w:szCs w:val="28"/>
        </w:rPr>
        <w:t>工期：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 w:hint="eastAsia"/>
          <w:kern w:val="0"/>
          <w:sz w:val="28"/>
          <w:szCs w:val="28"/>
        </w:rPr>
        <w:t>项目经理/项目总监（负责人）：</w:t>
      </w: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 w:hint="eastAsia"/>
          <w:kern w:val="0"/>
          <w:sz w:val="28"/>
          <w:szCs w:val="28"/>
        </w:rPr>
        <w:t>证书名称：</w:t>
      </w:r>
    </w:p>
    <w:p w:rsidR="008A145D" w:rsidRDefault="008A145D" w:rsidP="008A145D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 w:hint="eastAsia"/>
          <w:kern w:val="0"/>
          <w:sz w:val="28"/>
          <w:szCs w:val="28"/>
        </w:rPr>
        <w:t>证书编号：</w:t>
      </w:r>
    </w:p>
    <w:p w:rsidR="005A3E26" w:rsidRPr="00530A80" w:rsidRDefault="00530A80" w:rsidP="008A145D">
      <w:pPr>
        <w:widowControl/>
        <w:shd w:val="clear" w:color="auto" w:fill="FFFFFF"/>
        <w:spacing w:line="420" w:lineRule="atLeast"/>
        <w:jc w:val="left"/>
        <w:rPr>
          <w:rFonts w:ascii="黑体" w:eastAsia="黑体" w:hAnsi="黑体"/>
          <w:b/>
          <w:bCs/>
          <w:kern w:val="0"/>
          <w:sz w:val="28"/>
          <w:szCs w:val="28"/>
        </w:rPr>
      </w:pPr>
      <w:r w:rsidRPr="00530A80">
        <w:rPr>
          <w:rFonts w:ascii="黑体" w:eastAsia="黑体" w:hAnsi="黑体" w:hint="eastAsia"/>
          <w:b/>
          <w:bCs/>
          <w:kern w:val="0"/>
          <w:sz w:val="28"/>
          <w:szCs w:val="28"/>
        </w:rPr>
        <w:t>七、公示时间：</w:t>
      </w:r>
    </w:p>
    <w:p w:rsidR="00E86F82" w:rsidRDefault="00530A80" w:rsidP="00D336BD">
      <w:pPr>
        <w:widowControl/>
        <w:shd w:val="clear" w:color="auto" w:fill="FFFFFF"/>
        <w:spacing w:line="420" w:lineRule="atLeast"/>
        <w:jc w:val="left"/>
        <w:textAlignment w:val="baseline"/>
        <w:rPr>
          <w:rFonts w:ascii="黑体" w:eastAsia="黑体" w:hAnsi="黑体"/>
          <w:b/>
          <w:bCs/>
          <w:kern w:val="0"/>
          <w:sz w:val="28"/>
          <w:szCs w:val="28"/>
        </w:rPr>
      </w:pPr>
      <w:r>
        <w:rPr>
          <w:rFonts w:ascii="黑体" w:eastAsia="黑体" w:hAnsi="黑体"/>
          <w:kern w:val="0"/>
          <w:sz w:val="28"/>
          <w:szCs w:val="28"/>
        </w:rPr>
        <w:t>八</w:t>
      </w:r>
      <w:r w:rsidR="008A145D" w:rsidRPr="00D336BD">
        <w:rPr>
          <w:rFonts w:ascii="黑体" w:eastAsia="黑体" w:hAnsi="黑体"/>
          <w:kern w:val="0"/>
          <w:sz w:val="28"/>
          <w:szCs w:val="28"/>
        </w:rPr>
        <w:t>、</w:t>
      </w:r>
      <w:r w:rsidR="00F704EF" w:rsidRPr="00F704EF">
        <w:rPr>
          <w:rFonts w:ascii="黑体" w:eastAsia="黑体" w:hAnsi="黑体" w:hint="eastAsia"/>
          <w:b/>
          <w:bCs/>
          <w:kern w:val="0"/>
          <w:sz w:val="28"/>
          <w:szCs w:val="28"/>
        </w:rPr>
        <w:t>发布媒介</w:t>
      </w:r>
    </w:p>
    <w:p w:rsidR="005A3E26" w:rsidRPr="00C9114E" w:rsidRDefault="00530A80" w:rsidP="00D336BD">
      <w:pPr>
        <w:widowControl/>
        <w:shd w:val="clear" w:color="auto" w:fill="FFFFFF"/>
        <w:spacing w:line="420" w:lineRule="atLeast"/>
        <w:jc w:val="left"/>
        <w:textAlignment w:val="baseline"/>
        <w:rPr>
          <w:rFonts w:ascii="黑体" w:eastAsia="黑体" w:hAnsi="黑体"/>
          <w:b/>
          <w:bCs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kern w:val="0"/>
          <w:sz w:val="28"/>
          <w:szCs w:val="28"/>
        </w:rPr>
        <w:t>九</w:t>
      </w:r>
      <w:r w:rsidR="00C9114E">
        <w:rPr>
          <w:rFonts w:ascii="黑体" w:eastAsia="黑体" w:hAnsi="黑体" w:hint="eastAsia"/>
          <w:b/>
          <w:bCs/>
          <w:kern w:val="0"/>
          <w:sz w:val="28"/>
          <w:szCs w:val="28"/>
        </w:rPr>
        <w:t>、</w:t>
      </w:r>
      <w:r w:rsidR="00C9114E" w:rsidRPr="00C9114E">
        <w:rPr>
          <w:rFonts w:ascii="黑体" w:eastAsia="黑体" w:hAnsi="黑体" w:hint="eastAsia"/>
          <w:b/>
          <w:bCs/>
          <w:kern w:val="0"/>
          <w:sz w:val="28"/>
          <w:szCs w:val="28"/>
        </w:rPr>
        <w:t>提出异议的渠道和方式</w:t>
      </w:r>
    </w:p>
    <w:p w:rsidR="008A145D" w:rsidRPr="002233FB" w:rsidRDefault="00530A80" w:rsidP="00D336BD">
      <w:pPr>
        <w:widowControl/>
        <w:shd w:val="clear" w:color="auto" w:fill="FFFFFF"/>
        <w:spacing w:line="420" w:lineRule="atLeast"/>
        <w:jc w:val="left"/>
        <w:textAlignment w:val="baseline"/>
        <w:rPr>
          <w:rFonts w:ascii="黑体" w:eastAsia="黑体" w:hAnsi="黑体"/>
          <w:b/>
          <w:bCs/>
          <w:kern w:val="0"/>
          <w:sz w:val="28"/>
          <w:szCs w:val="28"/>
        </w:rPr>
      </w:pPr>
      <w:r w:rsidRPr="002233FB">
        <w:rPr>
          <w:rFonts w:ascii="黑体" w:eastAsia="黑体" w:hAnsi="黑体"/>
          <w:b/>
          <w:bCs/>
          <w:kern w:val="0"/>
          <w:sz w:val="28"/>
          <w:szCs w:val="28"/>
        </w:rPr>
        <w:t>十</w:t>
      </w:r>
      <w:r w:rsidR="00C9114E" w:rsidRPr="002233FB">
        <w:rPr>
          <w:rFonts w:ascii="黑体" w:eastAsia="黑体" w:hAnsi="黑体"/>
          <w:b/>
          <w:bCs/>
          <w:kern w:val="0"/>
          <w:sz w:val="28"/>
          <w:szCs w:val="28"/>
        </w:rPr>
        <w:t>、</w:t>
      </w:r>
      <w:r w:rsidR="008A145D" w:rsidRPr="002233FB">
        <w:rPr>
          <w:rFonts w:ascii="黑体" w:eastAsia="黑体" w:hAnsi="黑体"/>
          <w:b/>
          <w:bCs/>
          <w:kern w:val="0"/>
          <w:sz w:val="28"/>
          <w:szCs w:val="28"/>
        </w:rPr>
        <w:t>联系方式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lastRenderedPageBreak/>
        <w:t xml:space="preserve">招标人：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地址：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联系人：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招标代理机构：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地址：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>联系人：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联系方式： </w:t>
      </w:r>
    </w:p>
    <w:p w:rsidR="008A145D" w:rsidRPr="00D336BD" w:rsidRDefault="008A145D" w:rsidP="008A145D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 xml:space="preserve">监督部门： </w:t>
      </w:r>
    </w:p>
    <w:p w:rsidR="008A145D" w:rsidRPr="00D336BD" w:rsidRDefault="008A145D" w:rsidP="00A23B6E">
      <w:pPr>
        <w:widowControl/>
        <w:shd w:val="clear" w:color="auto" w:fill="FFFFFF"/>
        <w:spacing w:line="420" w:lineRule="atLeast"/>
        <w:rPr>
          <w:rFonts w:ascii="仿宋" w:eastAsia="仿宋" w:hAnsi="仿宋" w:cs="宋体"/>
          <w:kern w:val="0"/>
          <w:sz w:val="28"/>
          <w:szCs w:val="28"/>
        </w:rPr>
      </w:pPr>
      <w:r w:rsidRPr="00D336BD">
        <w:rPr>
          <w:rFonts w:ascii="仿宋" w:eastAsia="仿宋" w:hAnsi="仿宋" w:cs="宋体"/>
          <w:kern w:val="0"/>
          <w:sz w:val="28"/>
          <w:szCs w:val="28"/>
        </w:rPr>
        <w:t>联系方式：</w:t>
      </w:r>
    </w:p>
    <w:p w:rsidR="00D60C3E" w:rsidRPr="00F4283D" w:rsidRDefault="00D60C3E" w:rsidP="00D60C3E">
      <w:pPr>
        <w:widowControl/>
        <w:wordWrap w:val="0"/>
        <w:spacing w:line="520" w:lineRule="atLeast"/>
        <w:rPr>
          <w:rFonts w:ascii="仿宋" w:eastAsia="仿宋" w:hAnsi="仿宋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1F11A7" w:rsidRPr="00D336BD" w:rsidRDefault="001F11A7">
      <w:pPr>
        <w:rPr>
          <w:rFonts w:ascii="仿宋" w:eastAsia="仿宋" w:hAnsi="仿宋" w:cs="宋体"/>
          <w:kern w:val="0"/>
          <w:sz w:val="28"/>
          <w:szCs w:val="28"/>
        </w:rPr>
      </w:pPr>
    </w:p>
    <w:sectPr w:rsidR="001F11A7" w:rsidRPr="00D336BD" w:rsidSect="00DE14C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CBD" w:rsidRDefault="00BD1CBD" w:rsidP="008A145D">
      <w:r>
        <w:separator/>
      </w:r>
    </w:p>
  </w:endnote>
  <w:endnote w:type="continuationSeparator" w:id="0">
    <w:p w:rsidR="00BD1CBD" w:rsidRDefault="00BD1CBD" w:rsidP="008A1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CBD" w:rsidRDefault="00BD1CBD" w:rsidP="008A145D">
      <w:r>
        <w:separator/>
      </w:r>
    </w:p>
  </w:footnote>
  <w:footnote w:type="continuationSeparator" w:id="0">
    <w:p w:rsidR="00BD1CBD" w:rsidRDefault="00BD1CBD" w:rsidP="008A14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45D"/>
    <w:rsid w:val="001007F8"/>
    <w:rsid w:val="001214CD"/>
    <w:rsid w:val="001F11A7"/>
    <w:rsid w:val="00206512"/>
    <w:rsid w:val="002233FB"/>
    <w:rsid w:val="002303D4"/>
    <w:rsid w:val="00315F7B"/>
    <w:rsid w:val="00373421"/>
    <w:rsid w:val="003B605D"/>
    <w:rsid w:val="003C6970"/>
    <w:rsid w:val="004D7A1B"/>
    <w:rsid w:val="00530A80"/>
    <w:rsid w:val="00575B9D"/>
    <w:rsid w:val="005A3E26"/>
    <w:rsid w:val="005B3147"/>
    <w:rsid w:val="00625120"/>
    <w:rsid w:val="007255AF"/>
    <w:rsid w:val="007F12B6"/>
    <w:rsid w:val="008424DC"/>
    <w:rsid w:val="008A145D"/>
    <w:rsid w:val="0093617B"/>
    <w:rsid w:val="00976B79"/>
    <w:rsid w:val="00A134DF"/>
    <w:rsid w:val="00A23B6E"/>
    <w:rsid w:val="00A712A1"/>
    <w:rsid w:val="00B646A5"/>
    <w:rsid w:val="00BD1CBD"/>
    <w:rsid w:val="00C9114E"/>
    <w:rsid w:val="00D336BD"/>
    <w:rsid w:val="00D60C3E"/>
    <w:rsid w:val="00DC484C"/>
    <w:rsid w:val="00DE7AA8"/>
    <w:rsid w:val="00E43009"/>
    <w:rsid w:val="00E86F82"/>
    <w:rsid w:val="00EB4B96"/>
    <w:rsid w:val="00EC398F"/>
    <w:rsid w:val="00F7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4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4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45D"/>
    <w:rPr>
      <w:sz w:val="18"/>
      <w:szCs w:val="18"/>
    </w:rPr>
  </w:style>
  <w:style w:type="paragraph" w:styleId="a5">
    <w:name w:val="Normal (Web)"/>
    <w:basedOn w:val="a"/>
    <w:uiPriority w:val="99"/>
    <w:unhideWhenUsed/>
    <w:rsid w:val="008A14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98</Words>
  <Characters>563</Characters>
  <Application>Microsoft Office Word</Application>
  <DocSecurity>0</DocSecurity>
  <Lines>4</Lines>
  <Paragraphs>1</Paragraphs>
  <ScaleCrop>false</ScaleCrop>
  <Company>china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开封市公共资源交易平台:苏文</dc:creator>
  <cp:lastModifiedBy>开封市公共资源交易平台:孔祥艳</cp:lastModifiedBy>
  <cp:revision>3</cp:revision>
  <dcterms:created xsi:type="dcterms:W3CDTF">2026-04-01T03:05:00Z</dcterms:created>
  <dcterms:modified xsi:type="dcterms:W3CDTF">2026-04-01T03:14:00Z</dcterms:modified>
</cp:coreProperties>
</file>