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580E8">
      <w:pPr>
        <w:jc w:val="center"/>
        <w:rPr>
          <w:rFonts w:hint="eastAsia"/>
          <w:sz w:val="40"/>
          <w:szCs w:val="48"/>
          <w:lang w:val="en-US" w:eastAsia="zh-CN"/>
        </w:rPr>
      </w:pPr>
      <w:r>
        <w:rPr>
          <w:rFonts w:hint="eastAsia"/>
          <w:sz w:val="40"/>
          <w:szCs w:val="48"/>
          <w:lang w:val="en-US" w:eastAsia="zh-CN"/>
        </w:rPr>
        <w:t>竞买人现场勘验单</w:t>
      </w:r>
    </w:p>
    <w:p w14:paraId="2BA3BA24">
      <w:pPr>
        <w:rPr>
          <w:rFonts w:hint="eastAsia"/>
          <w:lang w:val="en-US" w:eastAsia="zh-CN"/>
        </w:rPr>
      </w:pPr>
    </w:p>
    <w:p w14:paraId="29E6D88E">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2025年10月28日</w:t>
      </w:r>
      <w:r>
        <w:rPr>
          <w:rFonts w:hint="eastAsia" w:ascii="仿宋" w:hAnsi="仿宋" w:eastAsia="仿宋" w:cs="仿宋"/>
          <w:color w:val="auto"/>
          <w:sz w:val="28"/>
          <w:szCs w:val="28"/>
        </w:rPr>
        <w:t>至</w:t>
      </w:r>
      <w:r>
        <w:rPr>
          <w:rFonts w:hint="eastAsia" w:ascii="仿宋" w:hAnsi="仿宋" w:eastAsia="仿宋" w:cs="仿宋"/>
          <w:color w:val="auto"/>
          <w:sz w:val="28"/>
          <w:szCs w:val="28"/>
          <w:lang w:val="en-US" w:eastAsia="zh-CN"/>
        </w:rPr>
        <w:t>2025年11月3日</w:t>
      </w:r>
      <w:r>
        <w:rPr>
          <w:rFonts w:hint="eastAsia" w:ascii="仿宋" w:hAnsi="仿宋" w:eastAsia="仿宋" w:cs="仿宋"/>
          <w:sz w:val="28"/>
          <w:szCs w:val="28"/>
        </w:rPr>
        <w:t>（法定节假日除外）</w:t>
      </w:r>
      <w:r>
        <w:rPr>
          <w:rFonts w:hint="eastAsia" w:ascii="仿宋" w:hAnsi="仿宋" w:eastAsia="仿宋" w:cs="仿宋"/>
          <w:sz w:val="28"/>
          <w:szCs w:val="28"/>
          <w:lang w:val="en-US" w:eastAsia="zh-CN"/>
        </w:rPr>
        <w:t>在开封市公共资源交易中心网站（</w:t>
      </w:r>
      <w:r>
        <w:rPr>
          <w:rFonts w:hint="eastAsia" w:ascii="宋体" w:hAnsi="宋体" w:eastAsia="宋体"/>
          <w:sz w:val="28"/>
          <w:szCs w:val="28"/>
          <w:lang w:val="en-US" w:eastAsia="zh-CN"/>
        </w:rPr>
        <w:t>www.kfsggzyjyw.cn</w:t>
      </w:r>
      <w:r>
        <w:rPr>
          <w:rFonts w:hint="eastAsia" w:ascii="仿宋" w:hAnsi="仿宋" w:eastAsia="仿宋" w:cs="仿宋"/>
          <w:sz w:val="28"/>
          <w:szCs w:val="28"/>
          <w:lang w:val="en-US" w:eastAsia="zh-CN"/>
        </w:rPr>
        <w:t>）公开挂牌处置：报废钢材33983.44kg。竞买人在这期间已对该标的进行现场勘验，竞买人已充分了解标的可能存在的风险及瑕疵（包括但不限于现场转运作业以及其他方面的风险），竞买人已明确</w:t>
      </w:r>
      <w:bookmarkStart w:id="0" w:name="_GoBack"/>
      <w:bookmarkEnd w:id="0"/>
      <w:r>
        <w:rPr>
          <w:rFonts w:hint="eastAsia" w:ascii="仿宋" w:hAnsi="仿宋" w:eastAsia="仿宋" w:cs="仿宋"/>
          <w:sz w:val="28"/>
          <w:szCs w:val="28"/>
          <w:lang w:val="en-US" w:eastAsia="zh-CN"/>
        </w:rPr>
        <w:t>报废钢材的真实现状。未查看标的竞买人，一经报名即视为对本标的实物现状的确认，完全了解与认可转让标的状况以及可能存在的瑕疵等一切内容。委托人及公共资源交易中心不对该标的已知未知的瑕疵承担任何担保责任。</w:t>
      </w:r>
    </w:p>
    <w:p w14:paraId="52DFAE27">
      <w:pPr>
        <w:rPr>
          <w:rFonts w:hint="eastAsia" w:ascii="仿宋" w:hAnsi="仿宋" w:eastAsia="仿宋" w:cs="仿宋"/>
          <w:sz w:val="28"/>
          <w:szCs w:val="28"/>
          <w:lang w:val="en-US" w:eastAsia="zh-CN"/>
        </w:rPr>
      </w:pPr>
    </w:p>
    <w:p w14:paraId="1DACA32A">
      <w:pPr>
        <w:rPr>
          <w:rFonts w:hint="eastAsia" w:ascii="仿宋" w:hAnsi="仿宋" w:eastAsia="仿宋" w:cs="仿宋"/>
          <w:sz w:val="28"/>
          <w:szCs w:val="28"/>
          <w:lang w:val="en-US" w:eastAsia="zh-CN"/>
        </w:rPr>
      </w:pPr>
    </w:p>
    <w:p w14:paraId="41B233CC">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竞买人签字：</w:t>
      </w:r>
    </w:p>
    <w:p w14:paraId="685C3618">
      <w:pPr>
        <w:rPr>
          <w:rFonts w:hint="eastAsia" w:ascii="仿宋" w:hAnsi="仿宋" w:eastAsia="仿宋" w:cs="仿宋"/>
          <w:sz w:val="28"/>
          <w:szCs w:val="28"/>
          <w:lang w:val="en-US" w:eastAsia="zh-CN"/>
        </w:rPr>
      </w:pPr>
    </w:p>
    <w:p w14:paraId="456F5B3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49464D3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040F4717">
      <w:pPr>
        <w:ind w:firstLine="4480" w:firstLineChars="16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开封粮食产业集团有限公司 </w:t>
      </w:r>
    </w:p>
    <w:p w14:paraId="5507DEE8">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F015A"/>
    <w:rsid w:val="0988314B"/>
    <w:rsid w:val="103339CF"/>
    <w:rsid w:val="17C12441"/>
    <w:rsid w:val="22665409"/>
    <w:rsid w:val="2B6E0013"/>
    <w:rsid w:val="2CBB562C"/>
    <w:rsid w:val="2FA5374C"/>
    <w:rsid w:val="336456CD"/>
    <w:rsid w:val="3F7766B3"/>
    <w:rsid w:val="456A7B04"/>
    <w:rsid w:val="501C5B96"/>
    <w:rsid w:val="65CE2B7B"/>
    <w:rsid w:val="676451E8"/>
    <w:rsid w:val="67E4235D"/>
    <w:rsid w:val="6A224E7B"/>
    <w:rsid w:val="734E2D80"/>
    <w:rsid w:val="74A81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254</Words>
  <Characters>287</Characters>
  <Lines>0</Lines>
  <Paragraphs>0</Paragraphs>
  <TotalTime>0</TotalTime>
  <ScaleCrop>false</ScaleCrop>
  <LinksUpToDate>false</LinksUpToDate>
  <CharactersWithSpaces>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2025-03-11T07:21:00Z</dcterms:created>
  <dc:creator>Administrator</dc:creator>
  <cp:lastModifiedBy>郭念東</cp:lastModifiedBy>
  <dcterms:modified xsi:type="dcterms:W3CDTF">2025-10-27T09:05:31Z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eyJoZGlkIjoiNWJkMzcyM2YxZDNmNGI3ODM0M2FlNDFhZTAwYjZlNDEiLCJ1c2VySWQiOiI3NTUxNjg5NzEifQ==</vt:lpwstr>
  </property>
  <property fmtid="{D5CDD505-2E9C-101B-9397-08002B2CF9AE}" pid="4" name="ICV">
    <vt:lpwstr>308558CAA4DD486ABB9DCB1A04B8E665_13</vt:lpwstr>
  </property>
</Properties>
</file>