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w="http://schemas.openxmlformats.org/wordprocessingml/2006/main" xmlns:cx7="http://schemas.microsoft.com/office/drawing/2016/5/13/chartex" xmlns:cx="http://schemas.microsoft.com/office/drawing/2014/chartex" xmlns:w14="http://schemas.microsoft.com/office/word/2010/wordml" xmlns:cx1="http://schemas.microsoft.com/office/drawing/2015/9/8/chartex" xmlns:w16="http://schemas.microsoft.com/office/word/2018/wordml" xmlns:wp="http://schemas.openxmlformats.org/drawingml/2006/wordprocessingDrawing" xmlns:cx5="http://schemas.microsoft.com/office/drawing/2016/5/11/chartex" xmlns:r="http://schemas.openxmlformats.org/officeDocument/2006/relationships" xmlns:cx2="http://schemas.microsoft.com/office/drawing/2015/10/21/chartex" xmlns:mc="http://schemas.openxmlformats.org/markup-compatibility/2006" xmlns:cx4="http://schemas.microsoft.com/office/drawing/2016/5/10/chartex" xmlns:wpg="http://schemas.microsoft.com/office/word/2010/wordprocessingGroup" xmlns:cx6="http://schemas.microsoft.com/office/drawing/2016/5/12/chartex" xmlns:cx8="http://schemas.microsoft.com/office/drawing/2016/5/14/chartex" xmlns:am3d="http://schemas.microsoft.com/office/drawing/2017/model3d" xmlns:wp14="http://schemas.microsoft.com/office/word/2010/wordprocessingDrawing" xmlns:v="urn:schemas-microsoft-com:vml" xmlns:o="urn:schemas-microsoft-com:office:office" xmlns:m="http://schemas.openxmlformats.org/officeDocument/2006/math" xmlns:cx3="http://schemas.microsoft.com/office/drawing/2016/5/9/chartex" xmlns:w16cex="http://schemas.microsoft.com/office/word/2018/wordml/cex" xmlns:w16cid="http://schemas.microsoft.com/office/word/2016/wordml/cid" xmlns:wpi="http://schemas.microsoft.com/office/word/2010/wordprocessingInk" xmlns:w10="urn:schemas-microsoft-com:office:word" xmlns:aink="http://schemas.microsoft.com/office/drawing/2016/ink" xmlns:wne="http://schemas.microsoft.com/office/word/2006/wordml" xmlns:w15="http://schemas.microsoft.com/office/word/2012/wordml" xmlns:w16se="http://schemas.microsoft.com/office/word/2015/wordml/symex" xmlns:wps="http://schemas.microsoft.com/office/word/2010/wordprocessingShape" mc:Ignorable="w14 w15 w16se w16cid w16 w16cex wp14">
  <w:body>
    <w:p w14:paraId="E3CA8C96" w14:textId="B833B986" w:rsidR="AB492D6B" w:rsidRPr="AB492D6B" w:rsidRDefault="AB492D6B" w:rsidP="AB492D6B">
      <w:pPr>
        <w:snapToGrid w:val="0"/>
        <w:rPr>
          <w:sz w:val="28"/>
          <w:rFonts w:hint="eastAsia"/>
        </w:rPr>
      </w:pPr>
      <w:r>
        <w:rPr>
          <w:sz w:val="28"/>
          <w:rFonts w:hint="eastAsia"/>
        </w:rPr>
        <w:t xml:space="preserve">竞买合同</w:t>
      </w:r>
    </w:p>
    <w:p w14:paraId="59AEB96E" w14:textId="BC54FB55" w:rsidR="6F286208" w:rsidRPr="6F286208" w:rsidRDefault="6F286208" w:rsidP="6F286208">
      <w:pPr>
        <w:snapToGrid w:val="0"/>
        <w:rPr>
          <w:sz w:val="28"/>
          <w:rFonts w:hint="eastAsia"/>
        </w:rPr>
      </w:pPr>
      <w:r>
        <w:rPr>
          <w:sz w:val="28"/>
          <w:rFonts w:hint="eastAsia"/>
        </w:rPr>
        <w:t>甲方:(拍卖人)河南省汇通拍卖有限公司</w:t>
      </w:r>
    </w:p>
    <w:p w14:paraId="407B1BC9" w14:textId="9C30517F" w:rsidR="1BE81340" w:rsidRPr="1BE81340" w:rsidRDefault="1BE81340" w:rsidP="1BE81340">
      <w:pPr>
        <w:snapToGrid w:val="0"/>
        <w:rPr>
          <w:sz w:val="28"/>
          <w:rFonts w:hint="eastAsia"/>
        </w:rPr>
      </w:pPr>
      <w:r>
        <w:rPr>
          <w:sz w:val="28"/>
          <w:rFonts w:hint="eastAsia"/>
        </w:rPr>
        <w:t>乙方:(竞买人)</w:t>
      </w:r>
    </w:p>
    <w:p w14:paraId="0357A685" w14:textId="8A31BCD0" w:rsidR="75CA3FA9" w:rsidRPr="75CA3FA9" w:rsidRDefault="75CA3FA9" w:rsidP="75CA3FA9">
      <w:pPr>
        <w:snapToGrid w:val="0"/>
        <w:rPr>
          <w:sz w:val="28"/>
          <w:rFonts w:hint="eastAsia"/>
        </w:rPr>
      </w:pPr>
      <w:r>
        <w:rPr>
          <w:sz w:val="28"/>
          <w:rFonts w:hint="eastAsia"/>
        </w:rPr>
        <w:t>甲乙双方当事人根据中华人民共和国拍卖法、合同法等相关法律、法规规定在平等、自愿基础上达成如下竞买协议:</w:t>
      </w:r>
    </w:p>
    <w:p w14:paraId="AD2F1EA7" w14:textId="DC65FD55" w:rsidR="ACCE1161" w:rsidRPr="ACCE1161" w:rsidRDefault="ACCE1161" w:rsidP="ACCE1161">
      <w:pPr>
        <w:snapToGrid w:val="0"/>
        <w:rPr>
          <w:sz w:val="28"/>
          <w:rFonts w:hint="eastAsia"/>
        </w:rPr>
      </w:pPr>
      <w:r>
        <w:rPr>
          <w:sz w:val="28"/>
          <w:rFonts w:hint="eastAsia"/>
        </w:rPr>
        <w:t>1、特别事项说明:本次拍卖车辆不包括汽车牌照。竞买人竟买成功后与车辆相关的违章、罚款过户费用等均由买受人全部承担。买受成功后向我公司交付车辆过户保证金每辆5000元。其中有6辆需要报废的汽车，参加报废车辆标的竞拍人，须具有省、直辖市级及以上相关管理部门颁发的报废机动车回收拆解资格证书、证明，并能够独立出具《报废汽车回收证明》的企业。交付保证金2万元方可以报名参加竟买。竟买人竟买成功后交付保证金每辆5000元（相关手续办理完毕无息退还）报废车辆报废以后车辆回收单位将出具的报废证明交回车辆原单位。五粮液白酒两箱已经鉴定为真酒，手机、电脑等标的物均已实际现状为准。</w:t>
      </w:r>
    </w:p>
    <w:p w14:paraId="B7E81BFD" w14:textId="4ED7CE0F" w:rsidR="310F45D1" w:rsidRPr="310F45D1" w:rsidRDefault="310F45D1" w:rsidP="310F45D1">
      <w:pPr>
        <w:snapToGrid w:val="0"/>
        <w:rPr>
          <w:sz w:val="28"/>
          <w:rFonts w:hint="eastAsia"/>
        </w:rPr>
      </w:pPr>
      <w:r>
        <w:rPr>
          <w:sz w:val="28"/>
          <w:rFonts w:hint="eastAsia"/>
        </w:rPr>
        <w:t>2、竞买人竞买成功后，提货时需交清相关的全部货款及费用。持交款证明及成交确认书到标的物存放地现场查验标的物。买受人无异议将标的物提出存放地后，一切责任由买受人全部承担。</w:t>
      </w:r>
    </w:p>
    <w:p w14:paraId="F7C55CBC" w14:textId="4D02E546" w:rsidR="3348F662" w:rsidRPr="3348F662" w:rsidRDefault="3348F662" w:rsidP="3348F662">
      <w:pPr>
        <w:snapToGrid w:val="0"/>
        <w:rPr>
          <w:sz w:val="28"/>
          <w:rFonts w:hint="eastAsia"/>
        </w:rPr>
      </w:pPr>
      <w:r>
        <w:rPr>
          <w:sz w:val="28"/>
          <w:rFonts w:hint="eastAsia"/>
        </w:rPr>
        <w:t>3、参加本次拍卖会的竞买人需签订竞买合同并交付竞买保证金2万元（竞买不成功无息退还)。</w:t>
      </w:r>
    </w:p>
    <w:p w14:paraId="ADFE4D15" w14:textId="4A7D1F16" w:rsidR="917F1214" w:rsidRPr="917F1214" w:rsidRDefault="917F1214" w:rsidP="917F1214">
      <w:pPr>
        <w:snapToGrid w:val="0"/>
        <w:rPr>
          <w:sz w:val="28"/>
          <w:rFonts w:hint="eastAsia"/>
        </w:rPr>
      </w:pPr>
      <w:r>
        <w:rPr>
          <w:sz w:val="28"/>
          <w:rFonts w:hint="eastAsia"/>
        </w:rPr>
        <w:t>4、竞买人已在拍卖会前对该标的进行实地勘察、充分对拍卖标的瑕疵状况进行全面了解,同时认真查阅拍卖标的的有关拍卖资料,认可该标的的瑕疵状况。竞买人在竞买成功后委托人将拍卖标的交付买受人时,买受人应按拍卖展示现状接受,不得拒绝接收。委托人和拍卖人不承担任何担保责任。拍卖成交后买受人如违约相关责任由买受人全部承担。</w:t>
      </w:r>
    </w:p>
    <w:p w14:paraId="7175C9A5" w14:textId="B5843D93" w:rsidR="96389F0A" w:rsidRPr="96389F0A" w:rsidRDefault="96389F0A" w:rsidP="96389F0A">
      <w:pPr>
        <w:snapToGrid w:val="0"/>
        <w:rPr>
          <w:sz w:val="28"/>
          <w:rFonts w:hint="eastAsia"/>
        </w:rPr>
      </w:pPr>
      <w:r>
        <w:rPr>
          <w:sz w:val="28"/>
          <w:rFonts w:hint="eastAsia"/>
        </w:rPr>
        <w:t>5、拍卖会入场程序竞买人应于拍卖会前,凭已签署完毕的《竞买合同》领取竞价号牌进入会场。竞买人领取竞买号牌后应妥善保管并在拍卖竞价过程中谨慎使用。竞买人须对本人、授权的代理人及其他持举该号牌的任何人的竞价行为承担全部责任。</w:t>
      </w:r>
    </w:p>
    <w:p w14:paraId="ED75211B" w14:textId="B48C168C" w:rsidR="7FA46A96" w:rsidRPr="7FA46A96" w:rsidRDefault="7FA46A96" w:rsidP="7FA46A96">
      <w:pPr>
        <w:snapToGrid w:val="0"/>
        <w:rPr>
          <w:sz w:val="28"/>
          <w:rFonts w:hint="eastAsia"/>
        </w:rPr>
      </w:pPr>
      <w:r>
        <w:rPr>
          <w:sz w:val="28"/>
          <w:rFonts w:hint="eastAsia"/>
        </w:rPr>
        <w:t>6、标的物成交之日起5个工作日内买受人将成交款交付至开封市公共资源交易中心指定账户,拍卖佣金交至我公司账户。本次拍按照成交价的       %收取佣金。</w:t>
      </w:r>
    </w:p>
    <w:p w14:paraId="F82EC16A" w14:textId="94152662" w:rsidR="C55222E5" w:rsidRPr="C55222E5" w:rsidRDefault="C55222E5" w:rsidP="C55222E5">
      <w:pPr>
        <w:snapToGrid w:val="0"/>
        <w:rPr>
          <w:sz w:val="28"/>
          <w:rFonts w:hint="eastAsia"/>
        </w:rPr>
      </w:pPr>
      <w:r>
        <w:rPr>
          <w:sz w:val="28"/>
          <w:rFonts w:hint="eastAsia"/>
        </w:rPr>
        <w:t>7、解决拍卖合同纠纷方式方法双方经协商同意,因本次拍卖所发生的纠纷不能自行和解的,双方均有权在拍卖人所在地的法院提起诉讼,如买受人违约,除赔偿拍卖佣金及其他费用损失外,还应赔偿因诉讼所发生的代理人薪酬、误工费、差旅费等项的损失。</w:t>
      </w:r>
    </w:p>
    <w:p w14:paraId="3987DC5E" w14:textId="AC6DE31D" w:rsidR="D81853E3" w:rsidRPr="D81853E3" w:rsidRDefault="D81853E3" w:rsidP="D81853E3">
      <w:pPr>
        <w:snapToGrid w:val="0"/>
        <w:rPr>
          <w:sz w:val="28"/>
          <w:rFonts w:hint="eastAsia"/>
        </w:rPr>
      </w:pPr>
      <w:r>
        <w:rPr>
          <w:sz w:val="28"/>
          <w:rFonts w:hint="eastAsia"/>
        </w:rPr>
        <w:t>8、当事人权利义务依据甲乙双方的权利义务依据本协议确定。甲方提供的《拍卖公告》《拍卖规则》等相关文件是本协议的重要组成部分,本协议未尽事宜按照相关文件执行。本协议和相关文件没有约定的,适用中华人民共和国拍卖法、合同法等相关法律、法规规定。双方签字生效。</w:t>
      </w:r>
    </w:p>
    <w:p w14:paraId="A6254B0D" w14:textId="5DF989F9" w:rsidR="A7A0A265" w:rsidRPr="A7A0A265" w:rsidRDefault="A7A0A265" w:rsidP="A7A0A265">
      <w:pPr>
        <w:snapToGrid w:val="0"/>
        <w:rPr>
          <w:sz w:val="28"/>
          <w:rFonts w:hint="eastAsia"/>
        </w:rPr>
      </w:pPr>
    </w:p>
    <w:p w14:paraId="D62D5BA3" w14:textId="C2E0CDA1" w:rsidR="5AD171C6" w:rsidRPr="5AD171C6" w:rsidRDefault="5AD171C6" w:rsidP="5AD171C6">
      <w:pPr>
        <w:snapToGrid w:val="0"/>
        <w:rPr>
          <w:sz w:val="28"/>
          <w:rFonts w:hint="eastAsia"/>
        </w:rPr>
      </w:pPr>
      <w:r>
        <w:rPr>
          <w:sz w:val="28"/>
          <w:rFonts w:hint="eastAsia"/>
        </w:rPr>
        <w:t>竞买人签字:         拍卖人签字:</w:t>
      </w:r>
    </w:p>
    <w:p w14:paraId="41C85551" w14:textId="ADC5DF20" w:rsidR="7DCAC9B6" w:rsidRPr="7DCAC9B6" w:rsidRDefault="7DCAC9B6" w:rsidP="7DCAC9B6">
      <w:pPr>
        <w:snapToGrid w:val="0"/>
        <w:rPr>
          <w:sz w:val="28"/>
          <w:rFonts w:hint="eastAsia"/>
        </w:rPr>
      </w:pPr>
    </w:p>
    <w:p w14:paraId="6EBDA2FF" w14:textId="4B52C478" w:rsidR="0028768E" w:rsidRPr="00F54202" w:rsidRDefault="0028768E" w:rsidP="005533ED">
      <w:pPr>
        <w:snapToGrid w:val="0"/>
        <w:rPr>
          <w:sz w:val="28"/>
          <w:rFonts w:hint="eastAsia"/>
        </w:rPr>
      </w:pPr>
      <w:r>
        <w:rPr>
          <w:sz w:val="28"/>
          <w:rFonts w:hint="eastAsia"/>
        </w:rPr>
        <w:t xml:space="preserve">河南省汇通拍卖有限公司                                                                                   年  月  日</w:t>
      </w:r>
    </w:p>
    <w:sectPr w:rsidRPr="00F54202" w:rsidR="0028768E" w:rsidSect="000E1712">
      <w:docGrid w:type="lines" w:linePitch="312"/>
      <w:pgSz w:w="11900" w:h="16840"/>
      <w:pgMar w:top="1440" w:right="1800" w:bottom="1440" w:left="1800" w:header="851" w:footer="992" w:gutter="0"/>
      <w:cols w:space="425"/>
    </w:sectPr>
  </w:body>
</w:document>
</file>

<file path=word/fontTable.xml><?xml version="1.0" encoding="utf-8"?>
<w:fonts xmlns:mc="http://schemas.openxmlformats.org/markup-compatibility/2006" xmlns:w16="http://schemas.microsoft.com/office/word/2018/wordml" xmlns:r="http://schemas.openxmlformats.org/officeDocument/2006/relationships" xmlns:w14="http://schemas.microsoft.com/office/word/2010/wordml" xmlns:w16cid="http://schemas.microsoft.com/office/word/2016/wordml/cid" xmlns:w="http://schemas.openxmlformats.org/wordprocessingml/2006/main" xmlns:w16cex="http://schemas.microsoft.com/office/word/2018/wordml/cex" xmlns:w15="http://schemas.microsoft.com/office/word/2012/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w16="http://schemas.microsoft.com/office/word/2018/wordml" xmlns:mc="http://schemas.openxmlformats.org/markup-compatibility/2006" xmlns:w="http://schemas.openxmlformats.org/wordprocessingml/2006/main" xmlns:m="http://schemas.openxmlformats.org/officeDocument/2006/math" xmlns:w16cex="http://schemas.microsoft.com/office/word/2018/wordml/cex" xmlns:o="urn:schemas-microsoft-com:office:office" xmlns:r="http://schemas.openxmlformats.org/officeDocument/2006/relationships" xmlns:w10="urn:schemas-microsoft-com:office:word" xmlns:w14="http://schemas.microsoft.com/office/word/2010/wordml" xmlns:w16cid="http://schemas.microsoft.com/office/word/2016/wordml/cid" xmlns:w15="http://schemas.microsoft.com/office/word/2012/wordml" xmlns:w16se="http://schemas.microsoft.com/office/word/2015/wordml/symex" xmlns:v="urn:schemas-microsoft-com:vml" xmlns:sl="http://schemas.openxmlformats.org/schemaLibrary/2006/main" mc:Ignorable="w14 w15 w16se w16cid w16 w16cex">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zoom w:percent="174"/>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Setting w:val="0" w:uri="http://schemas.microsoft.com/office/word" w:name="useWord2013TrackBottomHyphenation"/>
  </w:compat>
  <w:rsids>
    <w:rsidRoot w:val="00702569"/>
    <w:rsid w:val="000E1712"/>
    <w:rsid w:val="0028768E"/>
    <w:rsid w:val="005533ED"/>
    <w:rsid w:val="00702569"/>
    <w:rsid w:val="0089293C"/>
    <w:rsid w:val="00B176CB"/>
    <w:rsid w:val="00F54202"/>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val="."/>
  <w:listSeparator w:val=","/>
  <w14:docId w14:val="66C8AB2E"/>
  <w15:chartTrackingRefBased/>
  <w15:docId w15:val="{A247B957-58FB-784F-89D1-15990B0AB4A6}"/>
</w:settings>
</file>

<file path=word/styles.xml><?xml version="1.0" encoding="utf-8"?>
<w:styles xmlns:mc="http://schemas.openxmlformats.org/markup-compatibility/2006" xmlns:w16="http://schemas.microsoft.com/office/word/2018/wordml" xmlns:r="http://schemas.openxmlformats.org/officeDocument/2006/relationships" xmlns:w14="http://schemas.microsoft.com/office/word/2010/wordml" xmlns:w16cid="http://schemas.microsoft.com/office/word/2016/wordml/cid" xmlns:w="http://schemas.openxmlformats.org/wordprocessingml/2006/main" xmlns:w16cex="http://schemas.microsoft.com/office/word/2018/wordml/cex" xmlns:w15="http://schemas.microsoft.com/office/word/2012/wordml" xmlns:w16se="http://schemas.microsoft.com/office/word/2015/wordml/symex" mc:Ignorable="w14 w15 w16se w16cid w16 w16cex">
  <w:docDefaults>
    <w:rPrDefault>
      <w:rPr>
        <w:sz w:val="21"/>
        <w:lang w:val="en-US" w:eastAsia="zh-CN" w:bidi="ar-SA"/>
        <w:kern w:val="2"/>
        <w:szCs w:val="24"/>
        <w:rFonts w:asciiTheme="minorHAnsi" w:hAnsiTheme="minorHAnsi" w:eastAsiaTheme="minorEastAsia" w:cstheme="minorBidi"/>
      </w:rPr>
    </w:rPrDefault>
    <w:pPrDefault/>
  </w:docDefaults>
  <w:latentStyles w:defLockedState="0" w:defSemiHidden="0" w:defUnhideWhenUsed="0" w:defQFormat="0" w:defUIPriority="99" w:count="376">
    <w:lsdException w:name="Balloon Text" w:semiHidden="1" w:unhideWhenUsed="1"/>
    <w:lsdException w:name="Bibliography" w:semiHidden="1" w:unhideWhenUsed="1"/>
    <w:lsdException w:name="Block Text" w:semiHidden="1" w:unhideWhenUsed="1"/>
    <w:lsdException w:name="Body Text" w:semiHidden="1" w:unhideWhenUsed="1"/>
    <w:lsdException w:name="Body Text 2" w:semiHidden="1" w:unhideWhenUsed="1"/>
    <w:lsdException w:name="Body Text 3" w:semiHidden="1" w:unhideWhenUsed="1"/>
    <w:lsdException w:name="Body Text First Indent" w:semiHidden="1" w:unhideWhenUsed="1"/>
    <w:lsdException w:name="Body Text First Indent 2" w:semiHidden="1" w:unhideWhenUsed="1"/>
    <w:lsdException w:name="Body Text Indent" w:semiHidden="1" w:unhideWhenUsed="1"/>
    <w:lsdException w:name="Body Text Indent 2" w:semiHidden="1" w:unhideWhenUsed="1"/>
    <w:lsdException w:name="Body Text Indent 3" w:semiHidden="1" w:unhideWhenUsed="1"/>
    <w:lsdException w:name="Book Title"/>
    <w:lsdException w:name="Closing" w:semiHidden="1" w:unhideWhenUsed="1"/>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ate" w:semiHidden="1" w:unhideWhenUsed="1"/>
    <w:lsdException w:name="Default Paragraph Font" w:semiHidden="1" w:unhideWhenUsed="1"/>
    <w:lsdException w:name="Document Map" w:semiHidden="1" w:unhideWhenUsed="1"/>
    <w:lsdException w:name="E-mail Signature" w:semiHidden="1" w:unhideWhenUsed="1"/>
    <w:lsdException w:name="Emphasis"/>
    <w:lsdException w:name="FollowedHyperlink" w:semiHidden="1" w:unhideWhenUsed="1"/>
    <w:lsdException w:name="Grid Table 1 Light"/>
    <w:lsdException w:name="Grid Table 1 Light Accent 1"/>
    <w:lsdException w:name="Grid Table 1 Light Accent 2"/>
    <w:lsdException w:name="Grid Table 1 Light Accent 3"/>
    <w:lsdException w:name="Grid Table 1 Light Accent 4"/>
    <w:lsdException w:name="Grid Table 1 Light Accent 5"/>
    <w:lsdException w:name="Grid Table 1 Light Accent 6"/>
    <w:lsdException w:name="Grid Table 2"/>
    <w:lsdException w:name="Grid Table 2 Accent 1"/>
    <w:lsdException w:name="Grid Table 2 Accent 2"/>
    <w:lsdException w:name="Grid Table 2 Accent 3"/>
    <w:lsdException w:name="Grid Table 2 Accent 4"/>
    <w:lsdException w:name="Grid Table 2 Accent 5"/>
    <w:lsdException w:name="Grid Table 2 Accent 6"/>
    <w:lsdException w:name="Grid Table 3"/>
    <w:lsdException w:name="Grid Table 3 Accent 1"/>
    <w:lsdException w:name="Grid Table 3 Accent 2"/>
    <w:lsdException w:name="Grid Table 3 Accent 3"/>
    <w:lsdException w:name="Grid Table 3 Accent 4"/>
    <w:lsdException w:name="Grid Table 3 Accent 5"/>
    <w:lsdException w:name="Grid Table 3 Accent 6"/>
    <w:lsdException w:name="Grid Table 4"/>
    <w:lsdException w:name="Grid Table 4 Accent 1"/>
    <w:lsdException w:name="Grid Table 4 Accent 2"/>
    <w:lsdException w:name="Grid Table 4 Accent 3"/>
    <w:lsdException w:name="Grid Table 4 Accent 4"/>
    <w:lsdException w:name="Grid Table 4 Accent 5"/>
    <w:lsdException w:name="Grid Table 4 Accent 6"/>
    <w:lsdException w:name="Grid Table 5 Dark"/>
    <w:lsdException w:name="Grid Table 5 Dark Accent 1"/>
    <w:lsdException w:name="Grid Table 5 Dark Accent 2"/>
    <w:lsdException w:name="Grid Table 5 Dark Accent 3"/>
    <w:lsdException w:name="Grid Table 5 Dark Accent 4"/>
    <w:lsdException w:name="Grid Table 5 Dark Accent 5"/>
    <w:lsdException w:name="Grid Table 5 Dark Accent 6"/>
    <w:lsdException w:name="Grid Table 6 Colorful"/>
    <w:lsdException w:name="Grid Table 6 Colorful Accent 1"/>
    <w:lsdException w:name="Grid Table 6 Colorful Accent 2"/>
    <w:lsdException w:name="Grid Table 6 Colorful Accent 3"/>
    <w:lsdException w:name="Grid Table 6 Colorful Accent 4"/>
    <w:lsdException w:name="Grid Table 6 Colorful Accent 5"/>
    <w:lsdException w:name="Grid Table 6 Colorful Accent 6"/>
    <w:lsdException w:name="Grid Table 7 Colorful"/>
    <w:lsdException w:name="Grid Table 7 Colorful Accent 1"/>
    <w:lsdException w:name="Grid Table 7 Colorful Accent 2"/>
    <w:lsdException w:name="Grid Table 7 Colorful Accent 3"/>
    <w:lsdException w:name="Grid Table 7 Colorful Accent 4"/>
    <w:lsdException w:name="Grid Table 7 Colorful Accent 5"/>
    <w:lsdException w:name="Grid Table 7 Colorful Accent 6"/>
    <w:lsdException w:name="Grid Table Light"/>
    <w:lsdException w:name="HTML Acronym" w:semiHidden="1" w:unhideWhenUsed="1"/>
    <w:lsdException w:name="HTML Address" w:semiHidden="1" w:unhideWhenUsed="1"/>
    <w:lsdException w:name="HTML Bottom of For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op of Form" w:semiHidden="1" w:unhideWhenUsed="1"/>
    <w:lsdException w:name="HTML Typewriter" w:semiHidden="1" w:unhideWhenUsed="1"/>
    <w:lsdException w:name="HTML Variable" w:semiHidden="1" w:unhideWhenUsed="1"/>
    <w:lsdException w:name="Hashtag" w:semiHidden="1" w:unhideWhenUsed="1"/>
    <w:lsdException w:name="Hyperlink" w:semiHidden="1" w:unhideWhenUsed="1"/>
    <w:lsdException w:name="Intense Emphasis"/>
    <w:lsdException w:name="Intense Quote"/>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List Number"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List Paragraph"/>
    <w:lsdException w:name="List Table 1 Light"/>
    <w:lsdException w:name="List Table 1 Light Accent 1"/>
    <w:lsdException w:name="List Table 1 Light Accent 2"/>
    <w:lsdException w:name="List Table 1 Light Accent 3"/>
    <w:lsdException w:name="List Table 1 Light Accent 4"/>
    <w:lsdException w:name="List Table 1 Light Accent 5"/>
    <w:lsdException w:name="List Table 1 Light Accent 6"/>
    <w:lsdException w:name="List Table 2"/>
    <w:lsdException w:name="List Table 2 Accent 1"/>
    <w:lsdException w:name="List Table 2 Accent 2"/>
    <w:lsdException w:name="List Table 2 Accent 3"/>
    <w:lsdException w:name="List Table 2 Accent 4"/>
    <w:lsdException w:name="List Table 2 Accent 5"/>
    <w:lsdException w:name="List Table 2 Accent 6"/>
    <w:lsdException w:name="List Table 3"/>
    <w:lsdException w:name="List Table 3 Accent 1"/>
    <w:lsdException w:name="List Table 3 Accent 2"/>
    <w:lsdException w:name="List Table 3 Accent 3"/>
    <w:lsdException w:name="List Table 3 Accent 4"/>
    <w:lsdException w:name="List Table 3 Accent 5"/>
    <w:lsdException w:name="List Table 3 Accent 6"/>
    <w:lsdException w:name="List Table 4"/>
    <w:lsdException w:name="List Table 4 Accent 1"/>
    <w:lsdException w:name="List Table 4 Accent 2"/>
    <w:lsdException w:name="List Table 4 Accent 3"/>
    <w:lsdException w:name="List Table 4 Accent 4"/>
    <w:lsdException w:name="List Table 4 Accent 5"/>
    <w:lsdException w:name="List Table 4 Accent 6"/>
    <w:lsdException w:name="List Table 5 Dark"/>
    <w:lsdException w:name="List Table 5 Dark Accent 1"/>
    <w:lsdException w:name="List Table 5 Dark Accent 2"/>
    <w:lsdException w:name="List Table 5 Dark Accent 3"/>
    <w:lsdException w:name="List Table 5 Dark Accent 4"/>
    <w:lsdException w:name="List Table 5 Dark Accent 5"/>
    <w:lsdException w:name="List Table 5 Dark Accent 6"/>
    <w:lsdException w:name="List Table 6 Colorful"/>
    <w:lsdException w:name="List Table 6 Colorful Accent 1"/>
    <w:lsdException w:name="List Table 6 Colorful Accent 2"/>
    <w:lsdException w:name="List Table 6 Colorful Accent 3"/>
    <w:lsdException w:name="List Table 6 Colorful Accent 4"/>
    <w:lsdException w:name="List Table 6 Colorful Accent 5"/>
    <w:lsdException w:name="List Table 6 Colorful Accent 6"/>
    <w:lsdException w:name="List Table 7 Colorful"/>
    <w:lsdException w:name="List Table 7 Colorful Accent 1"/>
    <w:lsdException w:name="List Table 7 Colorful Accent 2"/>
    <w:lsdException w:name="List Table 7 Colorful Accent 3"/>
    <w:lsdException w:name="List Table 7 Colorful Accent 4"/>
    <w:lsdException w:name="List Table 7 Colorful Accent 5"/>
    <w:lsdException w:name="List Table 7 Colorful Accent 6"/>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Mention" w:semiHidden="1" w:unhideWhenUsed="1"/>
    <w:lsdException w:name="Message Header" w:semiHidden="1" w:unhideWhenUsed="1"/>
    <w:lsdException w:name="No List" w:semiHidden="1" w:unhideWhenUsed="1"/>
    <w:lsdException w:name="No Spacing"/>
    <w:lsdException w:name="Normal"/>
    <w:lsdException w:name="Normal (Web)" w:semiHidden="1" w:unhideWhenUsed="1"/>
    <w:lsdException w:name="Normal Indent" w:semiHidden="1" w:unhideWhenUsed="1"/>
    <w:lsdException w:name="Normal Table" w:semiHidden="1" w:unhideWhenUsed="1"/>
    <w:lsdException w:name="Note Heading" w:semiHidden="1" w:unhideWhenUsed="1"/>
    <w:lsdException w:name="Outline List 1" w:semiHidden="1" w:unhideWhenUsed="1"/>
    <w:lsdException w:name="Outline List 2" w:semiHidden="1" w:unhideWhenUsed="1"/>
    <w:lsdException w:name="Outline List 3" w:semiHidden="1" w:unhideWhenUsed="1"/>
    <w:lsdException w:name="Placeholder Text" w:semiHidden="1"/>
    <w:lsdException w:name="Plain Table 1"/>
    <w:lsdException w:name="Plain Table 2"/>
    <w:lsdException w:name="Plain Table 3"/>
    <w:lsdException w:name="Plain Table 4"/>
    <w:lsdException w:name="Plain Table 5"/>
    <w:lsdException w:name="Plain Text" w:semiHidden="1" w:unhideWhenUsed="1"/>
    <w:lsdException w:name="Quote"/>
    <w:lsdException w:name="Revision" w:semiHidden="1"/>
    <w:lsdException w:name="Salutation" w:semiHidden="1" w:unhideWhenUsed="1"/>
    <w:lsdException w:name="Signature" w:semiHidden="1" w:unhideWhenUsed="1"/>
    <w:lsdException w:name="Smart Hyperlink" w:semiHidden="1" w:unhideWhenUsed="1"/>
    <w:lsdException w:name="Smart Link" w:semiHidden="1" w:unhideWhenUsed="1"/>
    <w:lsdException w:name="Strong"/>
    <w:lsdException w:name="Subtitle"/>
    <w:lsdException w:name="Subtle Emphasis"/>
    <w:lsdException w:name="Subtle Reference"/>
    <w:lsdException w:name="TOC Heading" w:semiHidden="1" w:unhideWhenUsed="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lsdException w:name="Unresolved Mention" w:semiHidden="1" w:unhideWhenUsed="1"/>
    <w:lsdException w:name="annotation reference" w:semiHidden="1" w:unhideWhenUsed="1"/>
    <w:lsdException w:name="annotation subject" w:semiHidden="1" w:unhideWhenUsed="1"/>
    <w:lsdException w:name="annotation text" w:semiHidden="1" w:unhideWhenUsed="1"/>
    <w:lsdException w:name="caption" w:semiHidden="1" w:unhideWhenUsed="1"/>
    <w:lsdException w:name="endnote reference" w:semiHidden="1" w:unhideWhenUsed="1"/>
    <w:lsdException w:name="endnote text" w:semiHidden="1" w:unhideWhenUsed="1"/>
    <w:lsdException w:name="envelope address" w:semiHidden="1" w:unhideWhenUsed="1"/>
    <w:lsdException w:name="envelope return" w:semiHidden="1" w:unhideWhenUsed="1"/>
    <w:lsdException w:name="footer" w:semiHidden="1" w:unhideWhenUsed="1"/>
    <w:lsdException w:name="footnote reference" w:semiHidden="1" w:unhideWhenUsed="1"/>
    <w:lsdException w:name="footnote text" w:semiHidden="1" w:unhideWhenUsed="1"/>
    <w:lsdException w:name="header" w:semiHidden="1" w:unhideWhenUsed="1"/>
    <w:lsdException w:name="heading 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index heading" w:semiHidden="1" w:unhideWhenUsed="1"/>
    <w:lsdException w:name="line number" w:semiHidden="1" w:unhideWhenUsed="1"/>
    <w:lsdException w:name="macro" w:semiHidden="1" w:unhideWhenUsed="1"/>
    <w:lsdException w:name="page number" w:semiHidden="1" w:unhideWhenUsed="1"/>
    <w:lsdException w:name="table of authorities" w:semiHidden="1" w:unhideWhenUsed="1"/>
    <w:lsdException w:name="table of figures" w:semiHidden="1" w:unhideWhenUsed="1"/>
    <w:lsdException w:name="toa heading"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atentStyles>
  <w:style w:type="paragraph" w:styleId="a" w:default="1">
    <w:name w:val="Normal"/>
    <w:rsid w:val="00F54202"/>
    <w:qFormat/>
    <w:pPr>
      <w:widowControl w:val="0"/>
      <w:jc w:val="both"/>
    </w:pPr>
    <w:rPr>
      <w:sz w:val="84"/>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Ethi" typeface="Nyala"/>
        <a:font script="Taml" typeface="Latha"/>
        <a:font script="Arab" typeface="Times New Roman"/>
        <a:font script="Bugi" typeface="Leelawadee UI"/>
        <a:font script="Hant" typeface="新細明體"/>
        <a:font script="Knda" typeface="Tunga"/>
        <a:font script="Yiii" typeface="Microsoft Yi Baiti"/>
        <a:font script="Hans" typeface="等线 Light"/>
        <a:font script="Armn" typeface="Arial"/>
        <a:font script="Guru" typeface="Raavi"/>
        <a:font script="Hebr" typeface="Times New Roman"/>
        <a:font script="Cher" typeface="Plantagenet Cherokee"/>
        <a:font script="Thaa" typeface="MV Boli"/>
        <a:font script="Jpan" typeface="游ゴシック Light"/>
        <a:font script="Bopo" typeface="Microsoft JhengHei"/>
        <a:font script="Syrn" typeface="Estrangelo Edessa"/>
        <a:font script="Khmr" typeface="MoolBoran"/>
        <a:font script="Beng" typeface="Vrinda"/>
        <a:font script="Uigh" typeface="Microsoft Uighur"/>
        <a:font script="Lisu" typeface="Segoe UI"/>
        <a:font script="Syrc" typeface="Estrangelo Edessa"/>
        <a:font script="Gujr" typeface="Shruti"/>
        <a:font script="Thai" typeface="Angsana New"/>
        <a:font script="Tibt" typeface="Microsoft Himalaya"/>
        <a:font script="Mong" typeface="Mongolian Baiti"/>
        <a:font script="Hang" typeface="맑은 고딕"/>
        <a:font script="Mlym" typeface="Kartika"/>
        <a:font script="Telu" typeface="Gautami"/>
        <a:font script="Deva" typeface="Mangal"/>
        <a:font script="Orya" typeface="Kalinga"/>
        <a:font script="Laoo" typeface="DokChampa"/>
        <a:font script="Syre" typeface="Estrangelo Edessa"/>
        <a:font script="Java" typeface="Javanese Text"/>
        <a:font script="Phag" typeface="Phagspa"/>
        <a:font script="Cans" typeface="Euphemia"/>
        <a:font script="Osma" typeface="Ebrima"/>
        <a:font script="Talu" typeface="Microsoft New Tai Lue"/>
        <a:font script="Viet" typeface="Times New Roman"/>
        <a:font script="Olck" typeface="Nirmala UI"/>
        <a:font script="Syrj" typeface="Estrangelo Edessa"/>
        <a:font script="Sinh" typeface="Iskoola Pota"/>
        <a:font script="Geor" typeface="Sylfaen"/>
        <a:font script="Tale" typeface="Microsoft Tai Le"/>
        <a:font script="Mymr" typeface="Myanmar Text"/>
        <a:font script="Nkoo" typeface="Ebrima"/>
        <a:font script="Sora" typeface="Nirmala UI"/>
        <a:font script="Tfng" typeface="Ebrima"/>
      </a:majorFont>
      <a:minorFont>
        <a:latin typeface="等线" panose="020F0502020204030204"/>
        <a:ea typeface=""/>
        <a:cs typeface=""/>
        <a:font script="Ethi" typeface="Nyala"/>
        <a:font script="Taml" typeface="Latha"/>
        <a:font script="Arab" typeface="Arial"/>
        <a:font script="Bugi" typeface="Leelawadee UI"/>
        <a:font script="Hant" typeface="新細明體"/>
        <a:font script="Knda" typeface="Tunga"/>
        <a:font script="Yiii" typeface="Microsoft Yi Baiti"/>
        <a:font script="Hans" typeface="等线"/>
        <a:font script="Armn" typeface="Arial"/>
        <a:font script="Guru" typeface="Raavi"/>
        <a:font script="Hebr" typeface="Arial"/>
        <a:font script="Cher" typeface="Plantagenet Cherokee"/>
        <a:font script="Thaa" typeface="MV Boli"/>
        <a:font script="Jpan" typeface="游明朝"/>
        <a:font script="Bopo" typeface="Microsoft JhengHei"/>
        <a:font script="Syrn" typeface="Estrangelo Edessa"/>
        <a:font script="Khmr" typeface="DaunPenh"/>
        <a:font script="Beng" typeface="Vrinda"/>
        <a:font script="Uigh" typeface="Microsoft Uighur"/>
        <a:font script="Lisu" typeface="Segoe UI"/>
        <a:font script="Syrc" typeface="Estrangelo Edessa"/>
        <a:font script="Gujr" typeface="Shruti"/>
        <a:font script="Thai" typeface="Cordia New"/>
        <a:font script="Tibt" typeface="Microsoft Himalaya"/>
        <a:font script="Mong" typeface="Mongolian Baiti"/>
        <a:font script="Hang" typeface="맑은 고딕"/>
        <a:font script="Mlym" typeface="Kartika"/>
        <a:font script="Telu" typeface="Gautami"/>
        <a:font script="Deva" typeface="Mangal"/>
        <a:font script="Orya" typeface="Kalinga"/>
        <a:font script="Laoo" typeface="DokChampa"/>
        <a:font script="Syre" typeface="Estrangelo Edessa"/>
        <a:font script="Java" typeface="Javanese Text"/>
        <a:font script="Phag" typeface="Phagspa"/>
        <a:font script="Cans" typeface="Euphemia"/>
        <a:font script="Osma" typeface="Ebrima"/>
        <a:font script="Talu" typeface="Microsoft New Tai Lue"/>
        <a:font script="Viet" typeface="Arial"/>
        <a:font script="Olck" typeface="Nirmala UI"/>
        <a:font script="Syrj" typeface="Estrangelo Edessa"/>
        <a:font script="Sinh" typeface="Iskoola Pota"/>
        <a:font script="Geor" typeface="Sylfaen"/>
        <a:font script="Tale" typeface="Microsoft Tai Le"/>
        <a:font script="Mymr" typeface="Myanmar Text"/>
        <a:font script="Nkoo" typeface="Ebrima"/>
        <a:font script="Sora" typeface="Nirmala UI"/>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T148778</dc:creator>
  <cp:keywords/>
  <dc:description/>
  <cp:lastModifiedBy>T165472</cp:lastModifiedBy>
  <cp:revision>5</cp:revision>
  <dcterms:created xsi:type="dcterms:W3CDTF">2020-07-21T13:27:00Z</dcterms:created>
  <dcterms:modified xsi:type="dcterms:W3CDTF">2021-06-02T02:05:00Z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DA2FF" w14:textId="4B52C478" w:rsidR="0028768E" w:rsidRPr="00F54202" w:rsidRDefault="0028768E" w:rsidP="005533ED">
      <w:pPr>
        <w:snapToGrid w:val="0"/>
        <w:rPr>
          <w:rFonts w:hint="eastAsia"/>
          <w:sz w:val="28"/>
        </w:rPr>
      </w:pPr>
    </w:p>
    <w:sectPr w:rsidR="0028768E" w:rsidRPr="00F54202" w:rsidSect="000E1712">
      <w:pgSz w:w="11900" w:h="16840"/>
      <w:pgMar w:top="1440" w:right="1800" w:bottom="1440" w:left="1800" w:header="851" w:footer="992" w:gutter="0"/>
      <w:cols w:space="425"/>
      <w:docGrid w:type="lines" w:linePitch="312"/>
    </w:sectPr>
  </w:body>
</w:document>
</file>

<file path=tbak/document1.xml><?xml version="1.0" encoding="utf-8"?>
<w:document xmlns:wps="http://schemas.microsoft.com/office/word/2010/wordprocessingShape" xmlns:w16se="http://schemas.microsoft.com/office/word/2015/wordml/symex" xmlns:w15="http://schemas.microsoft.com/office/word/2012/wordml" xmlns:wne="http://schemas.microsoft.com/office/word/2006/wordml" xmlns:aink="http://schemas.microsoft.com/office/drawing/2016/ink" xmlns:wpi="http://schemas.microsoft.com/office/word/2010/wordprocessingInk" xmlns:w10="urn:schemas-microsoft-com:office:word" xmlns:w16cid="http://schemas.microsoft.com/office/word/2016/wordml/cid" xmlns:w16cex="http://schemas.microsoft.com/office/word/2018/wordml/cex" xmlns:cx3="http://schemas.microsoft.com/office/drawing/2016/5/9/chartex" xmlns:m="http://schemas.openxmlformats.org/officeDocument/2006/math" xmlns:o="urn:schemas-microsoft-com:office:office"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cx2="http://schemas.microsoft.com/office/drawing/2015/10/21/chartex" xmlns:cx5="http://schemas.microsoft.com/office/drawing/2016/5/11/chartex" xmlns:r="http://schemas.openxmlformats.org/officeDocument/2006/relationships" xmlns:wp="http://schemas.openxmlformats.org/drawingml/2006/wordprocessingDrawing" xmlns:w16="http://schemas.microsoft.com/office/word/2018/wordml" xmlns:cx1="http://schemas.microsoft.com/office/drawing/2015/9/8/chartex" xmlns:w14="http://schemas.microsoft.com/office/word/2010/wordml" xmlns:cx="http://schemas.microsoft.com/office/drawing/2014/chartex" xmlns:cx7="http://schemas.microsoft.com/office/drawing/2016/5/13/chartex" xmlns:w="http://schemas.openxmlformats.org/wordprocessingml/2006/main" xmlns:wpc="http://schemas.microsoft.com/office/word/2010/wordprocessingCanvas" mc:Ignorable="w14 w15 w16se w16cid w16 w16cex wp14">
  <w:body>
    <w:p w14:paraId="E3CA8C96" w14:textId="B833B986" w:rsidR="AB492D6B" w:rsidRPr="AB492D6B" w:rsidRDefault="AB492D6B" w:rsidP="AB492D6B">
      <w:pPr>
        <w:snapToGrid w:val="0"/>
        <w:rPr>
          <w:sz w:val="28"/>
          <w:rFonts w:hint="eastAsia"/>
        </w:rPr>
      </w:pPr>
      <w:r>
        <w:rPr>
          <w:sz w:val="28"/>
          <w:rFonts w:hint="eastAsia"/>
        </w:rPr>
        <w:t xml:space="preserve">竞买合同</w:t>
      </w:r>
    </w:p>
    <w:p w14:paraId="59AEB96E" w14:textId="BC54FB55" w:rsidR="6F286208" w:rsidRPr="6F286208" w:rsidRDefault="6F286208" w:rsidP="6F286208">
      <w:pPr>
        <w:snapToGrid w:val="0"/>
        <w:rPr>
          <w:sz w:val="28"/>
          <w:rFonts w:hint="eastAsia"/>
        </w:rPr>
      </w:pPr>
      <w:r>
        <w:rPr>
          <w:sz w:val="28"/>
          <w:rFonts w:hint="eastAsia"/>
        </w:rPr>
        <w:t>甲方:(拍卖人)河南省汇通拍卖有限公司</w:t>
      </w:r>
    </w:p>
    <w:p w14:paraId="407B1BC9" w14:textId="9C30517F" w:rsidR="1BE81340" w:rsidRPr="1BE81340" w:rsidRDefault="1BE81340" w:rsidP="1BE81340">
      <w:pPr>
        <w:snapToGrid w:val="0"/>
        <w:rPr>
          <w:sz w:val="28"/>
          <w:rFonts w:hint="eastAsia"/>
        </w:rPr>
      </w:pPr>
      <w:r>
        <w:rPr>
          <w:sz w:val="28"/>
          <w:rFonts w:hint="eastAsia"/>
        </w:rPr>
        <w:t>乙方:(竞买人)</w:t>
      </w:r>
    </w:p>
    <w:p w14:paraId="0357A685" w14:textId="8A31BCD0" w:rsidR="75CA3FA9" w:rsidRPr="75CA3FA9" w:rsidRDefault="75CA3FA9" w:rsidP="75CA3FA9">
      <w:pPr>
        <w:snapToGrid w:val="0"/>
        <w:rPr>
          <w:sz w:val="28"/>
          <w:rFonts w:hint="eastAsia"/>
        </w:rPr>
      </w:pPr>
      <w:r>
        <w:rPr>
          <w:sz w:val="28"/>
          <w:rFonts w:hint="eastAsia"/>
        </w:rPr>
        <w:t>甲乙双方当事人根据中华人民共和国拍卖法、合同法等相关法律、法规规定在平等、自愿基础上达成如下竞买协议:</w:t>
      </w:r>
    </w:p>
    <w:p w14:paraId="AD2F1EA7" w14:textId="DC65FD55" w:rsidR="ACCE1161" w:rsidRPr="ACCE1161" w:rsidRDefault="ACCE1161" w:rsidP="ACCE1161">
      <w:pPr>
        <w:snapToGrid w:val="0"/>
        <w:rPr>
          <w:sz w:val="28"/>
          <w:rFonts w:hint="eastAsia"/>
        </w:rPr>
      </w:pPr>
      <w:r>
        <w:rPr>
          <w:sz w:val="28"/>
          <w:rFonts w:hint="eastAsia"/>
        </w:rPr>
        <w:t>1、特别事项说明:本次拍卖车辆不包括汽车牌照。竞买人竟买成功后与车辆相关的违章、罚款过户费用等均由买受人全部承担。同时向我公司交付车辆过户保证金每辆5000元。过户完毕无息退还。其中有6辆需要报废的汽车，参加报废车辆标的竞拍人，须具有省、直辖市级及以上相关管理部门颁发的报废机动车回收拆解资格证书、证明，并能够独立出具《报废汽车回收证明》的企业。交付保证金2万元方可以报名参加竟买。报废车辆报废以后车辆回收单位将出具的报废证明交回车辆原单位。五粮液白酒两箱已经鉴定为真酒，手机、电脑等标的物均已实际现状为准。</w:t>
      </w:r>
    </w:p>
    <w:p w14:paraId="B7E81BFD" w14:textId="4ED7CE0F" w:rsidR="310F45D1" w:rsidRPr="310F45D1" w:rsidRDefault="310F45D1" w:rsidP="310F45D1">
      <w:pPr>
        <w:snapToGrid w:val="0"/>
        <w:rPr>
          <w:sz w:val="28"/>
          <w:rFonts w:hint="eastAsia"/>
        </w:rPr>
      </w:pPr>
      <w:r>
        <w:rPr>
          <w:sz w:val="28"/>
          <w:rFonts w:hint="eastAsia"/>
        </w:rPr>
        <w:t>2、竞买人竞买成功后，提货时需交清相关的全部货款及费用。持交款证明及成交确认书到标的物存放地现场查验标的物。买受人无异议将标的物提出存放地后，一切责任由买受人全部承担。</w:t>
      </w:r>
    </w:p>
    <w:p w14:paraId="F7C55CBC" w14:textId="4D02E546" w:rsidR="3348F662" w:rsidRPr="3348F662" w:rsidRDefault="3348F662" w:rsidP="3348F662">
      <w:pPr>
        <w:snapToGrid w:val="0"/>
        <w:rPr>
          <w:sz w:val="28"/>
          <w:rFonts w:hint="eastAsia"/>
        </w:rPr>
      </w:pPr>
      <w:r>
        <w:rPr>
          <w:sz w:val="28"/>
          <w:rFonts w:hint="eastAsia"/>
        </w:rPr>
        <w:t>3、参加本次拍卖会的竞买人需签订竞买协议并交付竞买保证金3万元（竞买不成功无息退还)。</w:t>
      </w:r>
    </w:p>
    <w:p w14:paraId="ADFE4D15" w14:textId="4A7D1F16" w:rsidR="917F1214" w:rsidRPr="917F1214" w:rsidRDefault="917F1214" w:rsidP="917F1214">
      <w:pPr>
        <w:snapToGrid w:val="0"/>
        <w:rPr>
          <w:sz w:val="28"/>
          <w:rFonts w:hint="eastAsia"/>
        </w:rPr>
      </w:pPr>
      <w:r>
        <w:rPr>
          <w:sz w:val="28"/>
          <w:rFonts w:hint="eastAsia"/>
        </w:rPr>
        <w:t>4、竞买人已在拍卖会前对该标的进行实地勘察、充分对拍卖标的瑕疵状况进行全面了解,同时认真查阅拍卖标的的有关拍卖资料,认可该标的的瑕疵状况。竞买人在竞买成功后。委托人将拍卖标的交付买受人时,买受人应按拍卖展示现状接受,不得拒绝接收。委托人和拍卖人不承担任何担保责任。拍卖成交后相关责任由买受人全部承担。</w:t>
      </w:r>
    </w:p>
    <w:p w14:paraId="7175C9A5" w14:textId="B5843D93" w:rsidR="96389F0A" w:rsidRPr="96389F0A" w:rsidRDefault="96389F0A" w:rsidP="96389F0A">
      <w:pPr>
        <w:snapToGrid w:val="0"/>
        <w:rPr>
          <w:sz w:val="28"/>
          <w:rFonts w:hint="eastAsia"/>
        </w:rPr>
      </w:pPr>
      <w:r>
        <w:rPr>
          <w:sz w:val="28"/>
          <w:rFonts w:hint="eastAsia"/>
        </w:rPr>
        <w:t>5、拍卖会入场程序竞买人应于拍卖会前,凭已签署完毕的《拍卖规则和竞买协议》领取竞价号牌后进入会场。竞买人领取竞买号牌后应妥善保管并在拍卖竞价过程中谨慎使用。竞买人须对本人、授权的代理人及其他持举该号牌的任何人的竞价行为承担全部责任。</w:t>
      </w:r>
    </w:p>
    <w:p w14:paraId="ED75211B" w14:textId="B48C168C" w:rsidR="7FA46A96" w:rsidRPr="7FA46A96" w:rsidRDefault="7FA46A96" w:rsidP="7FA46A96">
      <w:pPr>
        <w:snapToGrid w:val="0"/>
        <w:rPr>
          <w:sz w:val="28"/>
          <w:rFonts w:hint="eastAsia"/>
        </w:rPr>
      </w:pPr>
      <w:r>
        <w:rPr>
          <w:sz w:val="28"/>
          <w:rFonts w:hint="eastAsia"/>
        </w:rPr>
        <w:t>6、标的物成交之日起5个工作日内买受人将成交款交付至开封市公共资源交易中心指定账户,拍卖佣金交至我公司账户。本次拍按照成交价的       %收取佣金。</w:t>
      </w:r>
    </w:p>
    <w:p w14:paraId="F82EC16A" w14:textId="94152662" w:rsidR="C55222E5" w:rsidRPr="C55222E5" w:rsidRDefault="C55222E5" w:rsidP="C55222E5">
      <w:pPr>
        <w:snapToGrid w:val="0"/>
        <w:rPr>
          <w:sz w:val="28"/>
          <w:rFonts w:hint="eastAsia"/>
        </w:rPr>
      </w:pPr>
      <w:r>
        <w:rPr>
          <w:sz w:val="28"/>
          <w:rFonts w:hint="eastAsia"/>
        </w:rPr>
        <w:t>7、解决拍卖合同纠纷方式方法双方经协商同意,因本次拍卖所发生的纠纷不能自行和解的,双方均有权在拍卖人所在地的法院提起诉讼,如买受人违约,除赔偿拍卖佣金及其他费用损失外,还应赔偿因诉讼所发生的代理人薪酬、误工费、差旅费等项的损失。</w:t>
      </w:r>
    </w:p>
    <w:p w14:paraId="3987DC5E" w14:textId="AC6DE31D" w:rsidR="D81853E3" w:rsidRPr="D81853E3" w:rsidRDefault="D81853E3" w:rsidP="D81853E3">
      <w:pPr>
        <w:snapToGrid w:val="0"/>
        <w:rPr>
          <w:sz w:val="28"/>
          <w:rFonts w:hint="eastAsia"/>
        </w:rPr>
      </w:pPr>
      <w:r>
        <w:rPr>
          <w:sz w:val="28"/>
          <w:rFonts w:hint="eastAsia"/>
        </w:rPr>
        <w:t>8、当事人权利义务依据甲乙双方的权利义务依据本协议确定。甲方提供的《拍卖公告》《拍卖规则》等相关文件是本协议的重要组成部分,本协议未尽事宜按照相关文件执行。本协议和相关文件没有约定的,适用中华人民共和国拍卖法、合同法等相关法律、法规规定。双方签字生效。</w:t>
      </w:r>
    </w:p>
    <w:p w14:paraId="A6254B0D" w14:textId="5DF989F9" w:rsidR="A7A0A265" w:rsidRPr="A7A0A265" w:rsidRDefault="A7A0A265" w:rsidP="A7A0A265">
      <w:pPr>
        <w:snapToGrid w:val="0"/>
        <w:rPr>
          <w:sz w:val="28"/>
          <w:rFonts w:hint="eastAsia"/>
        </w:rPr>
      </w:pPr>
    </w:p>
    <w:p w14:paraId="D62D5BA3" w14:textId="C2E0CDA1" w:rsidR="5AD171C6" w:rsidRPr="5AD171C6" w:rsidRDefault="5AD171C6" w:rsidP="5AD171C6">
      <w:pPr>
        <w:snapToGrid w:val="0"/>
        <w:rPr>
          <w:sz w:val="28"/>
          <w:rFonts w:hint="eastAsia"/>
        </w:rPr>
      </w:pPr>
      <w:r>
        <w:rPr>
          <w:sz w:val="28"/>
          <w:rFonts w:hint="eastAsia"/>
        </w:rPr>
        <w:t>竞买人签字:         拍卖人签字:</w:t>
      </w:r>
    </w:p>
    <w:p w14:paraId="41C85551" w14:textId="ADC5DF20" w:rsidR="7DCAC9B6" w:rsidRPr="7DCAC9B6" w:rsidRDefault="7DCAC9B6" w:rsidP="7DCAC9B6">
      <w:pPr>
        <w:snapToGrid w:val="0"/>
        <w:rPr>
          <w:sz w:val="28"/>
          <w:rFonts w:hint="eastAsia"/>
        </w:rPr>
      </w:pPr>
    </w:p>
    <w:p w14:paraId="6EBDA2FF" w14:textId="4B52C478" w:rsidR="0028768E" w:rsidRPr="00F54202" w:rsidRDefault="0028768E" w:rsidP="005533ED">
      <w:pPr>
        <w:snapToGrid w:val="0"/>
        <w:rPr>
          <w:sz w:val="28"/>
          <w:rFonts w:hint="eastAsia"/>
        </w:rPr>
      </w:pPr>
      <w:r>
        <w:rPr>
          <w:sz w:val="28"/>
          <w:rFonts w:hint="eastAsia"/>
        </w:rPr>
        <w:t xml:space="preserve">河南省汇通拍卖有限公司                                                                                   年  月  日</w:t>
      </w:r>
    </w:p>
    <w:sectPr w:rsidRPr="00F54202" w:rsidR="0028768E" w:rsidSect="000E1712">
      <w:docGrid w:type="lines" w:linePitch="312"/>
      <w:pgSz w:w="11900" w:h="16840"/>
      <w:pgMar w:top="1440" w:right="1800" w:bottom="1440" w:left="1800" w:header="851" w:footer="992" w:gutter="0"/>
      <w:cols w:space="425"/>
    </w:sectPr>
  </w:body>
</w:document>
</file>

<file path=tbak/modified.xml>Mon Aug 25 18:53:59 2025
save:Mon Aug 25 18:59:31 2025

</file>