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FFFDE">
      <w:pPr>
        <w:jc w:val="center"/>
        <w:rPr>
          <w:b/>
          <w:bCs/>
          <w:sz w:val="36"/>
          <w:szCs w:val="36"/>
        </w:rPr>
      </w:pPr>
    </w:p>
    <w:p w14:paraId="178DD136">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资产转让合同书</w:t>
      </w:r>
    </w:p>
    <w:p w14:paraId="49B3743F">
      <w:pPr>
        <w:jc w:val="center"/>
        <w:rPr>
          <w:rFonts w:hint="eastAsia" w:ascii="方正小标宋简体" w:hAnsi="方正小标宋简体" w:eastAsia="方正小标宋简体" w:cs="方正小标宋简体"/>
          <w:sz w:val="44"/>
          <w:szCs w:val="44"/>
        </w:rPr>
      </w:pPr>
    </w:p>
    <w:p w14:paraId="587CDD54">
      <w:pPr>
        <w:jc w:val="center"/>
        <w:rPr>
          <w:rFonts w:hint="eastAsia" w:ascii="方正小标宋简体" w:hAnsi="方正小标宋简体" w:eastAsia="方正小标宋简体" w:cs="方正小标宋简体"/>
          <w:sz w:val="44"/>
          <w:szCs w:val="44"/>
        </w:rPr>
      </w:pPr>
    </w:p>
    <w:p w14:paraId="2D34B874">
      <w:pPr>
        <w:jc w:val="center"/>
        <w:rPr>
          <w:rFonts w:hint="eastAsia" w:ascii="方正小标宋简体" w:hAnsi="方正小标宋简体" w:eastAsia="方正小标宋简体" w:cs="方正小标宋简体"/>
          <w:sz w:val="44"/>
          <w:szCs w:val="44"/>
        </w:rPr>
      </w:pPr>
    </w:p>
    <w:p w14:paraId="6DC8D163">
      <w:pPr>
        <w:jc w:val="center"/>
        <w:rPr>
          <w:rFonts w:hint="eastAsia" w:ascii="方正小标宋简体" w:hAnsi="方正小标宋简体" w:eastAsia="方正小标宋简体" w:cs="方正小标宋简体"/>
          <w:sz w:val="44"/>
          <w:szCs w:val="44"/>
        </w:rPr>
      </w:pPr>
    </w:p>
    <w:p w14:paraId="2FC541BB">
      <w:pPr>
        <w:jc w:val="center"/>
        <w:rPr>
          <w:rFonts w:hint="eastAsia" w:ascii="方正小标宋简体" w:hAnsi="方正小标宋简体" w:eastAsia="方正小标宋简体" w:cs="方正小标宋简体"/>
          <w:sz w:val="44"/>
          <w:szCs w:val="44"/>
        </w:rPr>
      </w:pPr>
    </w:p>
    <w:p w14:paraId="03BE1E6B">
      <w:pPr>
        <w:jc w:val="center"/>
        <w:rPr>
          <w:rFonts w:hint="eastAsia" w:ascii="方正小标宋简体" w:hAnsi="方正小标宋简体" w:eastAsia="方正小标宋简体" w:cs="方正小标宋简体"/>
          <w:sz w:val="44"/>
          <w:szCs w:val="44"/>
        </w:rPr>
      </w:pPr>
    </w:p>
    <w:p w14:paraId="53D53A12">
      <w:pPr>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转让方（盖章）：开封西湖文旅投资有限公司</w:t>
      </w:r>
    </w:p>
    <w:p w14:paraId="4C4BA4F3">
      <w:pPr>
        <w:jc w:val="left"/>
        <w:rPr>
          <w:rFonts w:hint="eastAsia" w:ascii="方正小标宋简体" w:hAnsi="方正小标宋简体" w:eastAsia="方正小标宋简体" w:cs="方正小标宋简体"/>
          <w:sz w:val="44"/>
          <w:szCs w:val="44"/>
        </w:rPr>
      </w:pPr>
    </w:p>
    <w:p w14:paraId="21685F8A">
      <w:pPr>
        <w:jc w:val="left"/>
        <w:rPr>
          <w:rFonts w:hint="eastAsia" w:ascii="方正小标宋简体" w:hAnsi="方正小标宋简体" w:eastAsia="方正小标宋简体" w:cs="方正小标宋简体"/>
          <w:sz w:val="44"/>
          <w:szCs w:val="44"/>
        </w:rPr>
      </w:pPr>
    </w:p>
    <w:p w14:paraId="255B553A">
      <w:pPr>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受让方（盖章）：</w:t>
      </w:r>
    </w:p>
    <w:p w14:paraId="67317E25">
      <w:pPr>
        <w:jc w:val="center"/>
        <w:rPr>
          <w:b/>
          <w:bCs/>
          <w:sz w:val="36"/>
          <w:szCs w:val="36"/>
        </w:rPr>
      </w:pPr>
    </w:p>
    <w:p w14:paraId="3D8F1BD1">
      <w:pPr>
        <w:jc w:val="center"/>
        <w:rPr>
          <w:b/>
          <w:bCs/>
          <w:sz w:val="36"/>
          <w:szCs w:val="36"/>
        </w:rPr>
      </w:pPr>
    </w:p>
    <w:p w14:paraId="1BD492D2">
      <w:pPr>
        <w:jc w:val="center"/>
        <w:rPr>
          <w:b/>
          <w:bCs/>
          <w:sz w:val="36"/>
          <w:szCs w:val="36"/>
        </w:rPr>
      </w:pPr>
    </w:p>
    <w:p w14:paraId="2350CD4B">
      <w:pPr>
        <w:jc w:val="center"/>
        <w:rPr>
          <w:b/>
          <w:bCs/>
          <w:sz w:val="36"/>
          <w:szCs w:val="36"/>
        </w:rPr>
      </w:pPr>
    </w:p>
    <w:p w14:paraId="3D518EDB">
      <w:pPr>
        <w:jc w:val="center"/>
        <w:rPr>
          <w:b/>
          <w:bCs/>
          <w:sz w:val="36"/>
          <w:szCs w:val="36"/>
        </w:rPr>
      </w:pPr>
    </w:p>
    <w:p w14:paraId="7EC68374">
      <w:pPr>
        <w:rPr>
          <w:sz w:val="24"/>
        </w:rPr>
      </w:pPr>
      <w:r>
        <w:rPr>
          <w:rFonts w:hint="eastAsia"/>
          <w:sz w:val="24"/>
        </w:rPr>
        <w:t>‌</w:t>
      </w:r>
    </w:p>
    <w:p w14:paraId="1F52D658">
      <w:pPr>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‌第一条 合同双方‌</w:t>
      </w:r>
    </w:p>
    <w:p w14:paraId="37BF7622">
      <w:pPr>
        <w:numPr>
          <w:ilvl w:val="0"/>
          <w:numId w:val="1"/>
        </w:numPr>
        <w:rPr>
          <w:rFonts w:hint="eastAsia" w:asciiTheme="minorEastAsia" w:hAnsiTheme="minorEastAsia" w:cstheme="minorEastAsia"/>
          <w:sz w:val="28"/>
          <w:szCs w:val="28"/>
        </w:rPr>
      </w:pPr>
      <w:r>
        <w:rPr>
          <w:rFonts w:hint="eastAsia" w:asciiTheme="minorEastAsia" w:hAnsiTheme="minorEastAsia" w:cstheme="minorEastAsia"/>
          <w:sz w:val="28"/>
          <w:szCs w:val="28"/>
        </w:rPr>
        <w:t>‌转让方（甲方）‌：开封西湖文旅投资有限公司‌</w:t>
      </w:r>
    </w:p>
    <w:p w14:paraId="7229518A">
      <w:pPr>
        <w:rPr>
          <w:rFonts w:hint="eastAsia" w:asciiTheme="minorEastAsia" w:hAnsiTheme="minorEastAsia" w:cstheme="minorEastAsia"/>
          <w:sz w:val="28"/>
          <w:szCs w:val="28"/>
        </w:rPr>
      </w:pPr>
      <w:r>
        <w:rPr>
          <w:rFonts w:hint="eastAsia" w:asciiTheme="minorEastAsia" w:hAnsiTheme="minorEastAsia" w:cstheme="minorEastAsia"/>
          <w:sz w:val="28"/>
          <w:szCs w:val="28"/>
        </w:rPr>
        <w:t>统一社会信用代码914102003175043976：</w:t>
      </w:r>
    </w:p>
    <w:p w14:paraId="1D902AC9">
      <w:pPr>
        <w:rPr>
          <w:rFonts w:hint="eastAsia" w:asciiTheme="minorEastAsia" w:hAnsiTheme="minorEastAsia" w:cstheme="minorEastAsia"/>
          <w:sz w:val="28"/>
          <w:szCs w:val="28"/>
        </w:rPr>
      </w:pPr>
      <w:r>
        <w:rPr>
          <w:rFonts w:hint="eastAsia" w:asciiTheme="minorEastAsia" w:hAnsiTheme="minorEastAsia" w:cstheme="minorEastAsia"/>
          <w:sz w:val="28"/>
          <w:szCs w:val="28"/>
        </w:rPr>
        <w:t>住所：河南自贸试验区开封片区汉兴西路与八大街交叉口</w:t>
      </w:r>
    </w:p>
    <w:p w14:paraId="3B05DBBD">
      <w:pPr>
        <w:rPr>
          <w:rFonts w:hint="eastAsia" w:asciiTheme="minorEastAsia" w:hAnsiTheme="minorEastAsia" w:cstheme="minorEastAsia"/>
          <w:sz w:val="28"/>
          <w:szCs w:val="28"/>
        </w:rPr>
      </w:pPr>
      <w:r>
        <w:rPr>
          <w:rFonts w:hint="eastAsia" w:asciiTheme="minorEastAsia" w:hAnsiTheme="minorEastAsia" w:cstheme="minorEastAsia"/>
          <w:sz w:val="28"/>
          <w:szCs w:val="28"/>
        </w:rPr>
        <w:t>法定代表人：杨华</w:t>
      </w:r>
    </w:p>
    <w:p w14:paraId="68DCCC3C">
      <w:pPr>
        <w:rPr>
          <w:rFonts w:hint="eastAsia" w:asciiTheme="minorEastAsia" w:hAnsiTheme="minorEastAsia" w:cstheme="minorEastAsia"/>
          <w:sz w:val="28"/>
          <w:szCs w:val="28"/>
        </w:rPr>
      </w:pPr>
      <w:r>
        <w:rPr>
          <w:rFonts w:hint="eastAsia" w:asciiTheme="minorEastAsia" w:hAnsiTheme="minorEastAsia" w:cstheme="minorEastAsia"/>
          <w:sz w:val="28"/>
          <w:szCs w:val="28"/>
        </w:rPr>
        <w:t>联系电话：13353782500</w:t>
      </w:r>
    </w:p>
    <w:p w14:paraId="7C1D95B4">
      <w:pPr>
        <w:rPr>
          <w:rFonts w:hint="eastAsia" w:asciiTheme="minorEastAsia" w:hAnsiTheme="minorEastAsia" w:cstheme="minorEastAsia"/>
          <w:sz w:val="28"/>
          <w:szCs w:val="28"/>
        </w:rPr>
      </w:pPr>
      <w:r>
        <w:rPr>
          <w:rFonts w:hint="eastAsia" w:asciiTheme="minorEastAsia" w:hAnsiTheme="minorEastAsia" w:cstheme="minorEastAsia"/>
          <w:sz w:val="28"/>
          <w:szCs w:val="28"/>
        </w:rPr>
        <w:t>2、‌受让方（乙方）‌：名称：____________________</w:t>
      </w:r>
    </w:p>
    <w:p w14:paraId="6F4EC483">
      <w:pPr>
        <w:rPr>
          <w:rFonts w:hint="eastAsia" w:asciiTheme="minorEastAsia" w:hAnsiTheme="minorEastAsia" w:cstheme="minorEastAsia"/>
          <w:sz w:val="28"/>
          <w:szCs w:val="28"/>
        </w:rPr>
      </w:pPr>
      <w:r>
        <w:rPr>
          <w:rFonts w:hint="eastAsia" w:asciiTheme="minorEastAsia" w:hAnsiTheme="minorEastAsia" w:cstheme="minorEastAsia"/>
          <w:sz w:val="28"/>
          <w:szCs w:val="28"/>
        </w:rPr>
        <w:t>统一社会信用代码/身份证号：____________________</w:t>
      </w:r>
    </w:p>
    <w:p w14:paraId="5D337049">
      <w:pPr>
        <w:rPr>
          <w:rFonts w:hint="eastAsia" w:asciiTheme="minorEastAsia" w:hAnsiTheme="minorEastAsia" w:cstheme="minorEastAsia"/>
          <w:sz w:val="28"/>
          <w:szCs w:val="28"/>
        </w:rPr>
      </w:pPr>
      <w:r>
        <w:rPr>
          <w:rFonts w:hint="eastAsia" w:asciiTheme="minorEastAsia" w:hAnsiTheme="minorEastAsia" w:cstheme="minorEastAsia"/>
          <w:sz w:val="28"/>
          <w:szCs w:val="28"/>
        </w:rPr>
        <w:t>住所：____________________</w:t>
      </w:r>
    </w:p>
    <w:p w14:paraId="3F7F9717">
      <w:pPr>
        <w:rPr>
          <w:rFonts w:hint="eastAsia" w:asciiTheme="minorEastAsia" w:hAnsiTheme="minorEastAsia" w:cstheme="minorEastAsia"/>
          <w:sz w:val="28"/>
          <w:szCs w:val="28"/>
        </w:rPr>
      </w:pPr>
      <w:r>
        <w:rPr>
          <w:rFonts w:hint="eastAsia" w:asciiTheme="minorEastAsia" w:hAnsiTheme="minorEastAsia" w:cstheme="minorEastAsia"/>
          <w:sz w:val="28"/>
          <w:szCs w:val="28"/>
        </w:rPr>
        <w:t>法定代表人/自然人：____________________</w:t>
      </w:r>
    </w:p>
    <w:p w14:paraId="6DCE1C1A">
      <w:pPr>
        <w:rPr>
          <w:rFonts w:hint="eastAsia" w:asciiTheme="minorEastAsia" w:hAnsiTheme="minorEastAsia" w:cstheme="minorEastAsia"/>
          <w:sz w:val="28"/>
          <w:szCs w:val="28"/>
        </w:rPr>
      </w:pPr>
      <w:r>
        <w:rPr>
          <w:rFonts w:hint="eastAsia" w:asciiTheme="minorEastAsia" w:hAnsiTheme="minorEastAsia" w:cstheme="minorEastAsia"/>
          <w:sz w:val="28"/>
          <w:szCs w:val="28"/>
        </w:rPr>
        <w:t>联系电话：____________________</w:t>
      </w:r>
    </w:p>
    <w:p w14:paraId="2B2A85AF">
      <w:pPr>
        <w:rPr>
          <w:rFonts w:hint="eastAsia" w:asciiTheme="minorEastAsia" w:hAnsiTheme="minorEastAsia" w:cstheme="minorEastAsia"/>
          <w:sz w:val="28"/>
          <w:szCs w:val="28"/>
        </w:rPr>
      </w:pPr>
    </w:p>
    <w:p w14:paraId="2C34A80D">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b/>
          <w:bCs/>
          <w:sz w:val="28"/>
          <w:szCs w:val="28"/>
        </w:rPr>
        <w:t xml:space="preserve">‌第二条 </w:t>
      </w:r>
      <w:r>
        <w:rPr>
          <w:rFonts w:hint="eastAsia" w:asciiTheme="minorEastAsia" w:hAnsiTheme="minorEastAsia" w:eastAsiaTheme="minorEastAsia" w:cstheme="minorEastAsia"/>
          <w:kern w:val="2"/>
          <w:sz w:val="28"/>
          <w:szCs w:val="28"/>
          <w:lang w:val="en-US" w:eastAsia="zh-CN" w:bidi="ar-SA"/>
        </w:rPr>
        <w:t>参照国务院《企业国有资产交易监督管理办法》中对国有资产进行处置</w:t>
      </w:r>
    </w:p>
    <w:p w14:paraId="5003209F">
      <w:pPr>
        <w:rPr>
          <w:rFonts w:hint="eastAsia" w:asciiTheme="minorEastAsia" w:hAnsiTheme="minorEastAsia" w:cstheme="minorEastAsia"/>
          <w:sz w:val="28"/>
          <w:szCs w:val="28"/>
        </w:rPr>
      </w:pPr>
      <w:r>
        <w:rPr>
          <w:rFonts w:hint="eastAsia" w:asciiTheme="minorEastAsia" w:hAnsiTheme="minorEastAsia" w:cstheme="minorEastAsia"/>
          <w:sz w:val="28"/>
          <w:szCs w:val="28"/>
        </w:rPr>
        <w:t>‌</w:t>
      </w:r>
    </w:p>
    <w:p w14:paraId="6B069713">
      <w:pPr>
        <w:numPr>
          <w:ilvl w:val="0"/>
          <w:numId w:val="2"/>
        </w:numPr>
        <w:rPr>
          <w:rFonts w:hint="eastAsia" w:asciiTheme="minorEastAsia" w:hAnsiTheme="minorEastAsia" w:cstheme="minorEastAsia"/>
          <w:sz w:val="28"/>
          <w:szCs w:val="28"/>
        </w:rPr>
      </w:pPr>
      <w:r>
        <w:rPr>
          <w:rFonts w:hint="eastAsia" w:asciiTheme="minorEastAsia" w:hAnsiTheme="minorEastAsia" w:cstheme="minorEastAsia"/>
          <w:sz w:val="28"/>
          <w:szCs w:val="28"/>
        </w:rPr>
        <w:t>‌资产名称‌：</w:t>
      </w:r>
      <w:r>
        <w:rPr>
          <w:rFonts w:hint="eastAsia" w:asciiTheme="minorEastAsia" w:hAnsiTheme="minorEastAsia" w:cstheme="minorEastAsia"/>
          <w:sz w:val="28"/>
          <w:szCs w:val="28"/>
          <w:u w:val="single"/>
        </w:rPr>
        <w:t>汴西湖6号普通客船一艘、汴西湖8号普通客船一艘（整体）</w:t>
      </w:r>
    </w:p>
    <w:p w14:paraId="65752017">
      <w:pPr>
        <w:numPr>
          <w:ilvl w:val="0"/>
          <w:numId w:val="2"/>
        </w:numPr>
        <w:rPr>
          <w:rFonts w:hint="eastAsia" w:asciiTheme="minorEastAsia" w:hAnsiTheme="minorEastAsia" w:cstheme="minorEastAsia"/>
          <w:sz w:val="28"/>
          <w:szCs w:val="28"/>
        </w:rPr>
      </w:pPr>
      <w:r>
        <w:rPr>
          <w:rFonts w:hint="eastAsia" w:asciiTheme="minorEastAsia" w:hAnsiTheme="minorEastAsia" w:cstheme="minorEastAsia"/>
          <w:sz w:val="28"/>
          <w:szCs w:val="28"/>
        </w:rPr>
        <w:t>‌资产权属证明‌：</w:t>
      </w:r>
    </w:p>
    <w:p w14:paraId="48722688">
      <w:pPr>
        <w:ind w:firstLine="420"/>
        <w:rPr>
          <w:rFonts w:hint="eastAsia" w:asciiTheme="minorEastAsia" w:hAnsiTheme="minorEastAsia" w:cstheme="minorEastAsia"/>
          <w:sz w:val="28"/>
          <w:szCs w:val="28"/>
          <w:u w:val="single"/>
        </w:rPr>
      </w:pPr>
      <w:r>
        <w:rPr>
          <w:rFonts w:hint="eastAsia" w:asciiTheme="minorEastAsia" w:hAnsiTheme="minorEastAsia" w:cstheme="minorEastAsia"/>
          <w:sz w:val="28"/>
          <w:szCs w:val="28"/>
        </w:rPr>
        <w:t>汴西湖6号内河船舶检验证书薄，船舶登记号：</w:t>
      </w:r>
      <w:r>
        <w:rPr>
          <w:rFonts w:hint="eastAsia" w:asciiTheme="minorEastAsia" w:hAnsiTheme="minorEastAsia" w:cstheme="minorEastAsia"/>
          <w:sz w:val="28"/>
          <w:szCs w:val="28"/>
          <w:u w:val="single"/>
        </w:rPr>
        <w:t>2015L2104199</w:t>
      </w:r>
    </w:p>
    <w:p w14:paraId="6ED4D46C">
      <w:pPr>
        <w:ind w:firstLine="420"/>
        <w:rPr>
          <w:rFonts w:hint="eastAsia" w:asciiTheme="minorEastAsia" w:hAnsiTheme="minorEastAsia" w:cstheme="minorEastAsia"/>
          <w:sz w:val="28"/>
          <w:szCs w:val="28"/>
          <w:u w:val="single"/>
        </w:rPr>
      </w:pPr>
      <w:r>
        <w:rPr>
          <w:rFonts w:hint="eastAsia" w:asciiTheme="minorEastAsia" w:hAnsiTheme="minorEastAsia" w:cstheme="minorEastAsia"/>
          <w:sz w:val="28"/>
          <w:szCs w:val="28"/>
        </w:rPr>
        <w:t>汴西湖8号内河船舶检验证书薄，船舶登记号：</w:t>
      </w:r>
      <w:r>
        <w:rPr>
          <w:rFonts w:hint="eastAsia" w:asciiTheme="minorEastAsia" w:hAnsiTheme="minorEastAsia" w:cstheme="minorEastAsia"/>
          <w:sz w:val="28"/>
          <w:szCs w:val="28"/>
          <w:u w:val="single"/>
        </w:rPr>
        <w:t>2015N2103695</w:t>
      </w:r>
    </w:p>
    <w:p w14:paraId="1082E58A">
      <w:pPr>
        <w:numPr>
          <w:ilvl w:val="0"/>
          <w:numId w:val="2"/>
        </w:numPr>
        <w:rPr>
          <w:rFonts w:hint="eastAsia" w:asciiTheme="minorEastAsia" w:hAnsiTheme="minorEastAsia" w:cstheme="minorEastAsia"/>
          <w:sz w:val="28"/>
          <w:szCs w:val="28"/>
        </w:rPr>
      </w:pPr>
      <w:r>
        <w:rPr>
          <w:rFonts w:hint="eastAsia" w:asciiTheme="minorEastAsia" w:hAnsiTheme="minorEastAsia" w:cstheme="minorEastAsia"/>
          <w:sz w:val="28"/>
          <w:szCs w:val="28"/>
        </w:rPr>
        <w:t>设备购置发票编号：</w:t>
      </w:r>
      <w:r>
        <w:rPr>
          <w:rFonts w:hint="eastAsia" w:asciiTheme="minorEastAsia" w:hAnsiTheme="minorEastAsia" w:cstheme="minorEastAsia"/>
          <w:sz w:val="28"/>
          <w:szCs w:val="28"/>
          <w:u w:val="single"/>
        </w:rPr>
        <w:t>03307153</w:t>
      </w:r>
    </w:p>
    <w:p w14:paraId="13042727">
      <w:pPr>
        <w:numPr>
          <w:ilvl w:val="0"/>
          <w:numId w:val="2"/>
        </w:numPr>
        <w:rPr>
          <w:rFonts w:hint="eastAsia" w:asciiTheme="minorEastAsia" w:hAnsiTheme="minorEastAsia" w:cstheme="minorEastAsia"/>
          <w:sz w:val="28"/>
          <w:szCs w:val="28"/>
        </w:rPr>
      </w:pPr>
      <w:r>
        <w:rPr>
          <w:rFonts w:hint="eastAsia" w:asciiTheme="minorEastAsia" w:hAnsiTheme="minorEastAsia" w:cstheme="minorEastAsia"/>
          <w:sz w:val="28"/>
          <w:szCs w:val="28"/>
        </w:rPr>
        <w:t>‌评估价值‌：两艘客船共计人民币</w:t>
      </w:r>
      <w:r>
        <w:rPr>
          <w:rFonts w:hint="eastAsia" w:asciiTheme="minorEastAsia" w:hAnsiTheme="minorEastAsia" w:cstheme="minorEastAsia"/>
          <w:sz w:val="28"/>
          <w:szCs w:val="28"/>
          <w:u w:val="single"/>
        </w:rPr>
        <w:t>2000</w:t>
      </w:r>
      <w:r>
        <w:rPr>
          <w:rFonts w:hint="eastAsia" w:asciiTheme="minorEastAsia" w:hAnsiTheme="minorEastAsia" w:cstheme="minorEastAsia"/>
          <w:sz w:val="28"/>
          <w:szCs w:val="28"/>
        </w:rPr>
        <w:t>元‌</w:t>
      </w:r>
    </w:p>
    <w:p w14:paraId="7CAEFF5E">
      <w:pPr>
        <w:rPr>
          <w:rFonts w:hint="eastAsia" w:asciiTheme="minorEastAsia" w:hAnsiTheme="minorEastAsia" w:cstheme="minorEastAsia"/>
          <w:b/>
          <w:bCs/>
          <w:sz w:val="28"/>
          <w:szCs w:val="28"/>
        </w:rPr>
      </w:pPr>
    </w:p>
    <w:p w14:paraId="426EBD62">
      <w:pPr>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‌第三条 转让价格及支付方式‌</w:t>
      </w:r>
    </w:p>
    <w:p w14:paraId="6D57C156">
      <w:pPr>
        <w:numPr>
          <w:ilvl w:val="0"/>
          <w:numId w:val="3"/>
        </w:numPr>
        <w:rPr>
          <w:rFonts w:hint="eastAsia" w:asciiTheme="minorEastAsia" w:hAnsiTheme="minorEastAsia" w:cstheme="minorEastAsia"/>
          <w:sz w:val="28"/>
          <w:szCs w:val="28"/>
        </w:rPr>
      </w:pPr>
      <w:r>
        <w:rPr>
          <w:rFonts w:hint="eastAsia" w:asciiTheme="minorEastAsia" w:hAnsiTheme="minorEastAsia" w:cstheme="minorEastAsia"/>
          <w:sz w:val="28"/>
          <w:szCs w:val="28"/>
        </w:rPr>
        <w:t>‌转让价格‌：两艘客船共计人民币</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t>元（大写：</w:t>
      </w:r>
      <w:r>
        <w:rPr>
          <w:rFonts w:hint="eastAsia" w:asciiTheme="minorEastAsia" w:hAnsiTheme="minorEastAsia" w:cstheme="minorEastAsia"/>
          <w:sz w:val="28"/>
          <w:szCs w:val="28"/>
          <w:u w:val="single"/>
          <w:lang w:val="en-US" w:eastAsia="zh-CN"/>
        </w:rPr>
        <w:t xml:space="preserve">     </w:t>
      </w:r>
      <w:bookmarkStart w:id="0" w:name="_GoBack"/>
      <w:bookmarkEnd w:id="0"/>
      <w:r>
        <w:rPr>
          <w:rFonts w:hint="eastAsia" w:asciiTheme="minorEastAsia" w:hAnsiTheme="minorEastAsia" w:cstheme="minorEastAsia"/>
          <w:sz w:val="28"/>
          <w:szCs w:val="28"/>
          <w:u w:val="single"/>
        </w:rPr>
        <w:t>整</w:t>
      </w:r>
      <w:r>
        <w:rPr>
          <w:rFonts w:hint="eastAsia" w:asciiTheme="minorEastAsia" w:hAnsiTheme="minorEastAsia" w:cstheme="minorEastAsia"/>
          <w:sz w:val="28"/>
          <w:szCs w:val="28"/>
        </w:rPr>
        <w:t>）‌</w:t>
      </w:r>
    </w:p>
    <w:p w14:paraId="26D423FD">
      <w:pPr>
        <w:numPr>
          <w:ilvl w:val="0"/>
          <w:numId w:val="3"/>
        </w:numPr>
        <w:rPr>
          <w:rFonts w:hint="eastAsia" w:asciiTheme="minorEastAsia" w:hAnsiTheme="minorEastAsia" w:cstheme="minorEastAsia"/>
          <w:sz w:val="28"/>
          <w:szCs w:val="28"/>
        </w:rPr>
      </w:pPr>
      <w:r>
        <w:rPr>
          <w:rFonts w:hint="eastAsia" w:asciiTheme="minorEastAsia" w:hAnsiTheme="minorEastAsia" w:cstheme="minorEastAsia"/>
          <w:sz w:val="28"/>
          <w:szCs w:val="28"/>
        </w:rPr>
        <w:t>‌支付方式‌：合同签订后</w:t>
      </w:r>
      <w:r>
        <w:rPr>
          <w:rFonts w:hint="eastAsia" w:asciiTheme="minorEastAsia" w:hAnsiTheme="minorEastAsia" w:cstheme="minorEastAsia"/>
          <w:sz w:val="28"/>
          <w:szCs w:val="28"/>
          <w:u w:val="single"/>
        </w:rPr>
        <w:t>3</w:t>
      </w:r>
      <w:r>
        <w:rPr>
          <w:rFonts w:hint="eastAsia" w:asciiTheme="minorEastAsia" w:hAnsiTheme="minorEastAsia" w:cstheme="minorEastAsia"/>
          <w:sz w:val="28"/>
          <w:szCs w:val="28"/>
        </w:rPr>
        <w:t>个工作日内一次性支付。‌</w:t>
      </w:r>
    </w:p>
    <w:p w14:paraId="62944F24">
      <w:pPr>
        <w:numPr>
          <w:ilvl w:val="0"/>
          <w:numId w:val="3"/>
        </w:numPr>
        <w:rPr>
          <w:rFonts w:hint="eastAsia" w:asciiTheme="minorEastAsia" w:hAnsiTheme="minorEastAsia" w:cstheme="minorEastAsia"/>
          <w:sz w:val="28"/>
          <w:szCs w:val="28"/>
        </w:rPr>
      </w:pPr>
      <w:r>
        <w:rPr>
          <w:rFonts w:hint="eastAsia" w:asciiTheme="minorEastAsia" w:hAnsiTheme="minorEastAsia" w:cstheme="minorEastAsia"/>
          <w:sz w:val="28"/>
          <w:szCs w:val="28"/>
        </w:rPr>
        <w:t>‌账户信息‌：</w:t>
      </w:r>
    </w:p>
    <w:p w14:paraId="2BA97DAE">
      <w:pPr>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指定账户：开封西湖文旅投资有限公司；</w:t>
      </w:r>
    </w:p>
    <w:p w14:paraId="62CA5024">
      <w:pPr>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开户行：交通银行开封分行；</w:t>
      </w:r>
    </w:p>
    <w:p w14:paraId="37F85D69">
      <w:pPr>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账号：582002113018010091838‌‌</w:t>
      </w:r>
    </w:p>
    <w:p w14:paraId="0B75D583">
      <w:pPr>
        <w:rPr>
          <w:rFonts w:hint="eastAsia" w:asciiTheme="minorEastAsia" w:hAnsiTheme="minorEastAsia" w:cstheme="minorEastAsia"/>
          <w:b/>
          <w:bCs/>
          <w:sz w:val="28"/>
          <w:szCs w:val="28"/>
        </w:rPr>
      </w:pPr>
    </w:p>
    <w:p w14:paraId="3D0988B9">
      <w:pPr>
        <w:rPr>
          <w:rFonts w:hint="eastAsia" w:asciiTheme="minorEastAsia" w:hAnsiTheme="minorEastAsia" w:cstheme="minorEastAsia"/>
          <w:sz w:val="28"/>
          <w:szCs w:val="28"/>
        </w:rPr>
      </w:pPr>
      <w:r>
        <w:rPr>
          <w:rFonts w:hint="eastAsia" w:asciiTheme="minorEastAsia" w:hAnsiTheme="minorEastAsia" w:cstheme="minorEastAsia"/>
          <w:b/>
          <w:bCs/>
          <w:sz w:val="28"/>
          <w:szCs w:val="28"/>
        </w:rPr>
        <w:t>‌第四条 资产交割及验收</w:t>
      </w:r>
      <w:r>
        <w:rPr>
          <w:rFonts w:hint="eastAsia" w:asciiTheme="minorEastAsia" w:hAnsiTheme="minorEastAsia" w:cstheme="minorEastAsia"/>
          <w:sz w:val="28"/>
          <w:szCs w:val="28"/>
        </w:rPr>
        <w:t>‌</w:t>
      </w:r>
    </w:p>
    <w:p w14:paraId="4F04BB54">
      <w:pPr>
        <w:numPr>
          <w:ilvl w:val="0"/>
          <w:numId w:val="4"/>
        </w:numPr>
        <w:rPr>
          <w:rFonts w:hint="eastAsia" w:asciiTheme="minorEastAsia" w:hAnsiTheme="minorEastAsia" w:cstheme="minorEastAsia"/>
          <w:sz w:val="28"/>
          <w:szCs w:val="28"/>
        </w:rPr>
      </w:pPr>
      <w:r>
        <w:rPr>
          <w:rFonts w:hint="eastAsia" w:asciiTheme="minorEastAsia" w:hAnsiTheme="minorEastAsia" w:cstheme="minorEastAsia"/>
          <w:sz w:val="28"/>
          <w:szCs w:val="28"/>
        </w:rPr>
        <w:t>‌交割时间‌：本合同签订后</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个工作日内完成‌</w:t>
      </w:r>
    </w:p>
    <w:p w14:paraId="39B548D2">
      <w:pPr>
        <w:numPr>
          <w:ilvl w:val="0"/>
          <w:numId w:val="4"/>
        </w:numPr>
        <w:rPr>
          <w:rFonts w:hint="eastAsia" w:asciiTheme="minorEastAsia" w:hAnsiTheme="minorEastAsia" w:cstheme="minorEastAsia"/>
          <w:sz w:val="28"/>
          <w:szCs w:val="28"/>
        </w:rPr>
      </w:pPr>
      <w:r>
        <w:rPr>
          <w:rFonts w:hint="eastAsia" w:asciiTheme="minorEastAsia" w:hAnsiTheme="minorEastAsia" w:cstheme="minorEastAsia"/>
          <w:sz w:val="28"/>
          <w:szCs w:val="28"/>
        </w:rPr>
        <w:t>‌交割流程‌：甲方提供《资产交割清单》，双方现场核对并签署《资产交接确认书》‌</w:t>
      </w:r>
    </w:p>
    <w:p w14:paraId="7D602C23">
      <w:pPr>
        <w:numPr>
          <w:ilvl w:val="0"/>
          <w:numId w:val="4"/>
        </w:numPr>
        <w:rPr>
          <w:rFonts w:hint="eastAsia" w:asciiTheme="minorEastAsia" w:hAnsiTheme="minorEastAsia" w:cstheme="minorEastAsia"/>
          <w:sz w:val="28"/>
          <w:szCs w:val="28"/>
        </w:rPr>
      </w:pPr>
      <w:r>
        <w:rPr>
          <w:rFonts w:hint="eastAsia" w:asciiTheme="minorEastAsia" w:hAnsiTheme="minorEastAsia" w:cstheme="minorEastAsia"/>
          <w:sz w:val="28"/>
          <w:szCs w:val="28"/>
        </w:rPr>
        <w:t>甲方协助乙方办理过户手续（如产权变更登记）‌</w:t>
      </w:r>
    </w:p>
    <w:p w14:paraId="50DAC7AF">
      <w:pPr>
        <w:numPr>
          <w:ilvl w:val="0"/>
          <w:numId w:val="4"/>
        </w:numPr>
        <w:rPr>
          <w:rFonts w:hint="eastAsia" w:asciiTheme="minorEastAsia" w:hAnsiTheme="minorEastAsia" w:cstheme="minorEastAsia"/>
          <w:sz w:val="28"/>
          <w:szCs w:val="28"/>
        </w:rPr>
      </w:pPr>
      <w:r>
        <w:rPr>
          <w:rFonts w:hint="eastAsia" w:asciiTheme="minorEastAsia" w:hAnsiTheme="minorEastAsia" w:cstheme="minorEastAsia"/>
          <w:sz w:val="28"/>
          <w:szCs w:val="28"/>
        </w:rPr>
        <w:t>‌风险转移‌：自交割完成之日起，资产损毁、灭失风险由乙方承担</w:t>
      </w:r>
    </w:p>
    <w:p w14:paraId="413CBD89">
      <w:pPr>
        <w:numPr>
          <w:ilvl w:val="0"/>
          <w:numId w:val="4"/>
        </w:numPr>
        <w:rPr>
          <w:rFonts w:hint="eastAsia" w:asciiTheme="minorEastAsia" w:hAnsiTheme="minorEastAsia" w:cstheme="minorEastAsia"/>
          <w:sz w:val="28"/>
          <w:szCs w:val="28"/>
        </w:rPr>
      </w:pPr>
      <w:r>
        <w:rPr>
          <w:rFonts w:hint="eastAsia" w:asciiTheme="minorEastAsia" w:hAnsiTheme="minorEastAsia" w:cstheme="minorEastAsia"/>
          <w:sz w:val="28"/>
          <w:szCs w:val="28"/>
        </w:rPr>
        <w:t>船舶打捞相关费用由受让人承担。</w:t>
      </w:r>
    </w:p>
    <w:p w14:paraId="705BA78F">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‌6.乙方在签订本合同前，已对转让资产标的情况具体了解，明确标的资产的现状及可使用情况，并对此无异议。</w:t>
      </w:r>
    </w:p>
    <w:p w14:paraId="5A162A60">
      <w:pPr>
        <w:rPr>
          <w:rFonts w:hint="eastAsia" w:asciiTheme="minorEastAsia" w:hAnsiTheme="minorEastAsia" w:cstheme="minorEastAsia"/>
          <w:sz w:val="28"/>
          <w:szCs w:val="28"/>
        </w:rPr>
      </w:pPr>
      <w:r>
        <w:rPr>
          <w:rFonts w:hint="eastAsia" w:asciiTheme="minorEastAsia" w:hAnsiTheme="minorEastAsia" w:cstheme="minorEastAsia"/>
          <w:b/>
          <w:bCs/>
          <w:sz w:val="28"/>
          <w:szCs w:val="28"/>
        </w:rPr>
        <w:t>‌第五条 债权债务</w:t>
      </w:r>
      <w:r>
        <w:rPr>
          <w:rFonts w:hint="eastAsia" w:asciiTheme="minorEastAsia" w:hAnsiTheme="minorEastAsia" w:cstheme="minorEastAsia"/>
          <w:sz w:val="28"/>
          <w:szCs w:val="28"/>
        </w:rPr>
        <w:t>‌</w:t>
      </w:r>
    </w:p>
    <w:p w14:paraId="50E4A7BB">
      <w:pPr>
        <w:numPr>
          <w:ilvl w:val="0"/>
          <w:numId w:val="5"/>
        </w:numPr>
        <w:rPr>
          <w:rFonts w:hint="eastAsia" w:asciiTheme="minorEastAsia" w:hAnsiTheme="minorEastAsia" w:cstheme="minorEastAsia"/>
          <w:sz w:val="28"/>
          <w:szCs w:val="28"/>
        </w:rPr>
      </w:pPr>
      <w:r>
        <w:rPr>
          <w:rFonts w:hint="eastAsia" w:asciiTheme="minorEastAsia" w:hAnsiTheme="minorEastAsia" w:cstheme="minorEastAsia"/>
          <w:sz w:val="28"/>
          <w:szCs w:val="28"/>
        </w:rPr>
        <w:t>‌债权债务处理‌：甲方保证转让资产无未披露的债务或纠；因甲方原因导致的债务争议，由甲方承担赔偿责任‌</w:t>
      </w:r>
    </w:p>
    <w:p w14:paraId="6248BDC8">
      <w:pPr>
        <w:autoSpaceDE w:val="0"/>
        <w:autoSpaceDN w:val="0"/>
        <w:spacing w:line="360" w:lineRule="auto"/>
        <w:rPr>
          <w:rFonts w:hint="eastAsia" w:asciiTheme="minorEastAsia" w:hAnsiTheme="minorEastAsia" w:cstheme="minorEastAsia"/>
          <w:sz w:val="28"/>
          <w:szCs w:val="28"/>
          <w:lang w:val="zh-CN"/>
        </w:rPr>
      </w:pPr>
      <w:r>
        <w:rPr>
          <w:rFonts w:hint="eastAsia" w:asciiTheme="minorEastAsia" w:hAnsiTheme="minorEastAsia" w:cstheme="minorEastAsia"/>
          <w:sz w:val="28"/>
          <w:szCs w:val="28"/>
        </w:rPr>
        <w:t>‌2、</w:t>
      </w:r>
      <w:r>
        <w:rPr>
          <w:rFonts w:hint="eastAsia" w:asciiTheme="minorEastAsia" w:hAnsiTheme="minorEastAsia" w:cstheme="minorEastAsia"/>
          <w:sz w:val="28"/>
          <w:szCs w:val="28"/>
          <w:lang w:val="zh-CN"/>
        </w:rPr>
        <w:t>税收与费用负担：除非法律另有规定或本协议中另有明确约定，因签订和履行本协议而产生的相应税收与费用按照相关法律法规的要求各自承担。</w:t>
      </w:r>
    </w:p>
    <w:p w14:paraId="3130C1A6">
      <w:pPr>
        <w:pStyle w:val="2"/>
      </w:pPr>
    </w:p>
    <w:p w14:paraId="77021233">
      <w:pPr>
        <w:rPr>
          <w:rFonts w:hint="eastAsia" w:asciiTheme="minorEastAsia" w:hAnsiTheme="minorEastAsia" w:cstheme="minorEastAsia"/>
          <w:sz w:val="28"/>
          <w:szCs w:val="28"/>
        </w:rPr>
      </w:pPr>
    </w:p>
    <w:p w14:paraId="10E971F0">
      <w:pPr>
        <w:rPr>
          <w:rFonts w:hint="eastAsia" w:asciiTheme="minorEastAsia" w:hAnsiTheme="minorEastAsia" w:cstheme="minorEastAsia"/>
          <w:b/>
          <w:bCs/>
          <w:sz w:val="28"/>
          <w:szCs w:val="28"/>
        </w:rPr>
      </w:pPr>
    </w:p>
    <w:p w14:paraId="0635BAB7">
      <w:pPr>
        <w:rPr>
          <w:rFonts w:hint="eastAsia" w:asciiTheme="minorEastAsia" w:hAnsiTheme="minorEastAsia" w:cstheme="minorEastAsia"/>
          <w:sz w:val="28"/>
          <w:szCs w:val="28"/>
        </w:rPr>
      </w:pPr>
      <w:r>
        <w:rPr>
          <w:rFonts w:hint="eastAsia" w:asciiTheme="minorEastAsia" w:hAnsiTheme="minorEastAsia" w:cstheme="minorEastAsia"/>
          <w:b/>
          <w:bCs/>
          <w:sz w:val="28"/>
          <w:szCs w:val="28"/>
        </w:rPr>
        <w:t>‌第六条 违约责任</w:t>
      </w:r>
      <w:r>
        <w:rPr>
          <w:rFonts w:hint="eastAsia" w:asciiTheme="minorEastAsia" w:hAnsiTheme="minorEastAsia" w:cstheme="minorEastAsia"/>
          <w:sz w:val="28"/>
          <w:szCs w:val="28"/>
        </w:rPr>
        <w:t>‌</w:t>
      </w:r>
    </w:p>
    <w:p w14:paraId="75CAFA91">
      <w:pPr>
        <w:numPr>
          <w:ilvl w:val="0"/>
          <w:numId w:val="6"/>
        </w:numPr>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‌甲方违约‌：逾期交割：按未交割资产价值的 </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%/日支付违约金‌</w:t>
      </w:r>
    </w:p>
    <w:p w14:paraId="5F5A4476">
      <w:pPr>
        <w:numPr>
          <w:ilvl w:val="0"/>
          <w:numId w:val="6"/>
        </w:numPr>
        <w:rPr>
          <w:rFonts w:hint="eastAsia" w:asciiTheme="minorEastAsia" w:hAnsiTheme="minorEastAsia" w:cstheme="minorEastAsia"/>
          <w:sz w:val="28"/>
          <w:szCs w:val="28"/>
        </w:rPr>
      </w:pPr>
      <w:r>
        <w:rPr>
          <w:rFonts w:hint="eastAsia" w:asciiTheme="minorEastAsia" w:hAnsiTheme="minorEastAsia" w:cstheme="minorEastAsia"/>
          <w:sz w:val="28"/>
          <w:szCs w:val="28"/>
        </w:rPr>
        <w:t>权属瑕疵：乙方有权解除合同并要求赔偿损失‌</w:t>
      </w:r>
    </w:p>
    <w:p w14:paraId="5571131F">
      <w:pPr>
        <w:numPr>
          <w:ilvl w:val="0"/>
          <w:numId w:val="6"/>
        </w:numPr>
        <w:rPr>
          <w:rFonts w:hint="eastAsia" w:asciiTheme="minorEastAsia" w:hAnsiTheme="minorEastAsia" w:cstheme="minorEastAsia"/>
          <w:sz w:val="28"/>
          <w:szCs w:val="28"/>
        </w:rPr>
      </w:pPr>
      <w:r>
        <w:rPr>
          <w:rFonts w:hint="eastAsia" w:asciiTheme="minorEastAsia" w:hAnsiTheme="minorEastAsia" w:cstheme="minorEastAsia"/>
          <w:sz w:val="28"/>
          <w:szCs w:val="28"/>
        </w:rPr>
        <w:t>‌乙方违约‌：逾期付款：按未付款项的</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%/日支付违约金</w:t>
      </w:r>
    </w:p>
    <w:p w14:paraId="1E526294">
      <w:pPr>
        <w:rPr>
          <w:rFonts w:hint="eastAsia" w:asciiTheme="minorEastAsia" w:hAnsiTheme="minorEastAsia" w:cstheme="minorEastAsia"/>
          <w:sz w:val="28"/>
          <w:szCs w:val="28"/>
        </w:rPr>
      </w:pPr>
      <w:r>
        <w:rPr>
          <w:rFonts w:hint="eastAsia" w:asciiTheme="minorEastAsia" w:hAnsiTheme="minorEastAsia" w:cstheme="minorEastAsia"/>
          <w:sz w:val="28"/>
          <w:szCs w:val="28"/>
        </w:rPr>
        <w:t>‌</w:t>
      </w:r>
    </w:p>
    <w:p w14:paraId="28A6CEAD">
      <w:pPr>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‌第七条 其他条款‌</w:t>
      </w:r>
    </w:p>
    <w:p w14:paraId="5B4EBAC3">
      <w:pPr>
        <w:numPr>
          <w:ilvl w:val="0"/>
          <w:numId w:val="7"/>
        </w:numPr>
        <w:rPr>
          <w:rFonts w:hint="eastAsia" w:asciiTheme="minorEastAsia" w:hAnsiTheme="minorEastAsia" w:cstheme="minorEastAsia"/>
          <w:sz w:val="28"/>
          <w:szCs w:val="28"/>
        </w:rPr>
      </w:pPr>
      <w:r>
        <w:rPr>
          <w:rFonts w:hint="eastAsia" w:asciiTheme="minorEastAsia" w:hAnsiTheme="minorEastAsia" w:cstheme="minorEastAsia"/>
          <w:sz w:val="28"/>
          <w:szCs w:val="28"/>
        </w:rPr>
        <w:t>‌争议解决‌：协商不成，提交转让方所在地有管辖权人民法院诉讼‌</w:t>
      </w:r>
    </w:p>
    <w:p w14:paraId="53219621">
      <w:pPr>
        <w:numPr>
          <w:ilvl w:val="0"/>
          <w:numId w:val="7"/>
        </w:numPr>
        <w:rPr>
          <w:rFonts w:hint="eastAsia" w:asciiTheme="minorEastAsia" w:hAnsiTheme="minorEastAsia" w:cstheme="minorEastAsia"/>
          <w:sz w:val="28"/>
          <w:szCs w:val="28"/>
        </w:rPr>
      </w:pPr>
      <w:r>
        <w:rPr>
          <w:rFonts w:hint="eastAsia" w:asciiTheme="minorEastAsia" w:hAnsiTheme="minorEastAsia" w:cstheme="minorEastAsia"/>
          <w:sz w:val="28"/>
          <w:szCs w:val="28"/>
        </w:rPr>
        <w:t>‌保密义务‌：双方对交易信息及商业秘密承担保密责任‌</w:t>
      </w:r>
    </w:p>
    <w:p w14:paraId="0C7533DD">
      <w:pPr>
        <w:numPr>
          <w:ilvl w:val="0"/>
          <w:numId w:val="7"/>
        </w:numPr>
        <w:rPr>
          <w:rFonts w:hint="eastAsia" w:asciiTheme="minorEastAsia" w:hAnsiTheme="minorEastAsia" w:cstheme="minorEastAsia"/>
          <w:sz w:val="28"/>
          <w:szCs w:val="28"/>
        </w:rPr>
      </w:pPr>
      <w:r>
        <w:rPr>
          <w:rFonts w:hint="eastAsia" w:asciiTheme="minorEastAsia" w:hAnsiTheme="minorEastAsia" w:cstheme="minorEastAsia"/>
          <w:sz w:val="28"/>
          <w:szCs w:val="28"/>
        </w:rPr>
        <w:t>‌合同生效‌：自双方法定代表人签字并加盖公章之日起生效‌</w:t>
      </w:r>
    </w:p>
    <w:p w14:paraId="4CF52BE8">
      <w:pPr>
        <w:rPr>
          <w:rFonts w:hint="eastAsia" w:asciiTheme="minorEastAsia" w:hAnsiTheme="minorEastAsia" w:cstheme="minorEastAsia"/>
          <w:sz w:val="28"/>
          <w:szCs w:val="28"/>
        </w:rPr>
      </w:pPr>
    </w:p>
    <w:p w14:paraId="2EC6C743">
      <w:pPr>
        <w:rPr>
          <w:rFonts w:hint="eastAsia" w:asciiTheme="minorEastAsia" w:hAnsiTheme="minorEastAsia" w:cstheme="minorEastAsia"/>
          <w:sz w:val="28"/>
          <w:szCs w:val="28"/>
        </w:rPr>
      </w:pPr>
      <w:r>
        <w:rPr>
          <w:rFonts w:hint="eastAsia" w:asciiTheme="minorEastAsia" w:hAnsiTheme="minorEastAsia" w:cstheme="minorEastAsia"/>
          <w:b/>
          <w:bCs/>
          <w:sz w:val="28"/>
          <w:szCs w:val="28"/>
        </w:rPr>
        <w:t>‌附件清单‌：</w:t>
      </w:r>
    </w:p>
    <w:p w14:paraId="2CC7A9BF">
      <w:pPr>
        <w:rPr>
          <w:rFonts w:hint="eastAsia" w:asciiTheme="minorEastAsia" w:hAnsiTheme="minorEastAsia" w:cstheme="minorEastAsia"/>
          <w:sz w:val="28"/>
          <w:szCs w:val="28"/>
        </w:rPr>
      </w:pPr>
      <w:r>
        <w:rPr>
          <w:rFonts w:hint="eastAsia" w:asciiTheme="minorEastAsia" w:hAnsiTheme="minorEastAsia" w:cstheme="minorEastAsia"/>
          <w:sz w:val="28"/>
          <w:szCs w:val="28"/>
        </w:rPr>
        <w:t>《资产清单及权属证明》‌</w:t>
      </w:r>
    </w:p>
    <w:p w14:paraId="77608C28">
      <w:pPr>
        <w:rPr>
          <w:rFonts w:hint="eastAsia" w:asciiTheme="minorEastAsia" w:hAnsiTheme="minorEastAsia" w:cstheme="minorEastAsia"/>
          <w:sz w:val="28"/>
          <w:szCs w:val="28"/>
        </w:rPr>
      </w:pPr>
      <w:r>
        <w:rPr>
          <w:rFonts w:hint="eastAsia" w:asciiTheme="minorEastAsia" w:hAnsiTheme="minorEastAsia" w:cstheme="minorEastAsia"/>
          <w:sz w:val="28"/>
          <w:szCs w:val="28"/>
        </w:rPr>
        <w:t>《资产评估报告摘要》‌</w:t>
      </w:r>
    </w:p>
    <w:p w14:paraId="3F2878ED">
      <w:pPr>
        <w:rPr>
          <w:rFonts w:hint="eastAsia" w:asciiTheme="minorEastAsia" w:hAnsiTheme="minorEastAsia" w:cstheme="minorEastAsia"/>
          <w:sz w:val="28"/>
          <w:szCs w:val="28"/>
        </w:rPr>
      </w:pPr>
      <w:r>
        <w:rPr>
          <w:rFonts w:hint="eastAsia" w:asciiTheme="minorEastAsia" w:hAnsiTheme="minorEastAsia" w:cstheme="minorEastAsia"/>
          <w:sz w:val="28"/>
          <w:szCs w:val="28"/>
        </w:rPr>
        <w:t>《资产交割确认书模板》</w:t>
      </w:r>
    </w:p>
    <w:p w14:paraId="08EA9578">
      <w:pPr>
        <w:rPr>
          <w:rFonts w:hint="eastAsia" w:asciiTheme="minorEastAsia" w:hAnsiTheme="minorEastAsia" w:cstheme="minorEastAsia"/>
          <w:sz w:val="28"/>
          <w:szCs w:val="28"/>
        </w:rPr>
      </w:pPr>
    </w:p>
    <w:p w14:paraId="7AC9210A">
      <w:pPr>
        <w:rPr>
          <w:rFonts w:hint="eastAsia" w:asciiTheme="minorEastAsia" w:hAnsiTheme="minorEastAsia" w:cstheme="minorEastAsia"/>
          <w:sz w:val="28"/>
          <w:szCs w:val="28"/>
        </w:rPr>
      </w:pPr>
    </w:p>
    <w:p w14:paraId="646733C0">
      <w:pPr>
        <w:rPr>
          <w:rFonts w:hint="eastAsia" w:asciiTheme="minorEastAsia" w:hAnsiTheme="minorEastAsia" w:cstheme="minorEastAsia"/>
          <w:sz w:val="28"/>
          <w:szCs w:val="28"/>
        </w:rPr>
      </w:pPr>
      <w:r>
        <w:rPr>
          <w:rFonts w:hint="eastAsia" w:asciiTheme="minorEastAsia" w:hAnsiTheme="minorEastAsia" w:cstheme="minorEastAsia"/>
          <w:sz w:val="28"/>
          <w:szCs w:val="28"/>
        </w:rPr>
        <w:t>‌</w:t>
      </w:r>
    </w:p>
    <w:p w14:paraId="46391FD2">
      <w:pPr>
        <w:rPr>
          <w:rFonts w:hint="eastAsia" w:asciiTheme="minorEastAsia" w:hAnsiTheme="minorEastAsia" w:cstheme="minorEastAsia"/>
          <w:sz w:val="28"/>
          <w:szCs w:val="28"/>
        </w:rPr>
      </w:pPr>
      <w:r>
        <w:rPr>
          <w:rFonts w:hint="eastAsia" w:asciiTheme="minorEastAsia" w:hAnsiTheme="minorEastAsia" w:cstheme="minorEastAsia"/>
          <w:sz w:val="28"/>
          <w:szCs w:val="28"/>
        </w:rPr>
        <w:t>‌甲方（盖章）‌：____________________</w:t>
      </w:r>
    </w:p>
    <w:p w14:paraId="608009B0">
      <w:pPr>
        <w:rPr>
          <w:rFonts w:hint="eastAsia" w:asciiTheme="minorEastAsia" w:hAnsiTheme="minorEastAsia" w:cstheme="minorEastAsia"/>
          <w:sz w:val="28"/>
          <w:szCs w:val="28"/>
        </w:rPr>
      </w:pPr>
      <w:r>
        <w:rPr>
          <w:rFonts w:hint="eastAsia" w:asciiTheme="minorEastAsia" w:hAnsiTheme="minorEastAsia" w:cstheme="minorEastAsia"/>
          <w:sz w:val="28"/>
          <w:szCs w:val="28"/>
        </w:rPr>
        <w:t>‌法定代表人/授权代表签字‌：____________________</w:t>
      </w:r>
    </w:p>
    <w:p w14:paraId="19947EA1">
      <w:pPr>
        <w:rPr>
          <w:rFonts w:hint="eastAsia" w:asciiTheme="minorEastAsia" w:hAnsiTheme="minorEastAsia" w:cstheme="minorEastAsia"/>
          <w:sz w:val="28"/>
          <w:szCs w:val="28"/>
        </w:rPr>
      </w:pPr>
      <w:r>
        <w:rPr>
          <w:rFonts w:hint="eastAsia" w:asciiTheme="minorEastAsia" w:hAnsiTheme="minorEastAsia" w:cstheme="minorEastAsia"/>
          <w:sz w:val="28"/>
          <w:szCs w:val="28"/>
        </w:rPr>
        <w:t>‌日期‌：2025年XX月XX日</w:t>
      </w:r>
    </w:p>
    <w:p w14:paraId="0B6C247F">
      <w:pPr>
        <w:rPr>
          <w:rFonts w:hint="eastAsia" w:asciiTheme="minorEastAsia" w:hAnsiTheme="minorEastAsia" w:cstheme="minorEastAsia"/>
          <w:sz w:val="28"/>
          <w:szCs w:val="28"/>
        </w:rPr>
      </w:pPr>
    </w:p>
    <w:p w14:paraId="79D2D452">
      <w:pPr>
        <w:rPr>
          <w:rFonts w:hint="eastAsia" w:asciiTheme="minorEastAsia" w:hAnsiTheme="minorEastAsia" w:cstheme="minorEastAsia"/>
          <w:sz w:val="28"/>
          <w:szCs w:val="28"/>
        </w:rPr>
      </w:pPr>
    </w:p>
    <w:p w14:paraId="56817BCD">
      <w:pPr>
        <w:rPr>
          <w:rFonts w:hint="eastAsia" w:asciiTheme="minorEastAsia" w:hAnsiTheme="minorEastAsia" w:cstheme="minorEastAsia"/>
          <w:sz w:val="28"/>
          <w:szCs w:val="28"/>
        </w:rPr>
      </w:pPr>
      <w:r>
        <w:rPr>
          <w:rFonts w:hint="eastAsia" w:asciiTheme="minorEastAsia" w:hAnsiTheme="minorEastAsia" w:cstheme="minorEastAsia"/>
          <w:sz w:val="28"/>
          <w:szCs w:val="28"/>
        </w:rPr>
        <w:t>‌乙方（盖章）‌：____________________</w:t>
      </w:r>
    </w:p>
    <w:p w14:paraId="6E45DFB8">
      <w:pPr>
        <w:rPr>
          <w:rFonts w:hint="eastAsia" w:asciiTheme="minorEastAsia" w:hAnsiTheme="minorEastAsia" w:cstheme="minorEastAsia"/>
          <w:sz w:val="28"/>
          <w:szCs w:val="28"/>
        </w:rPr>
      </w:pPr>
      <w:r>
        <w:rPr>
          <w:rFonts w:hint="eastAsia" w:asciiTheme="minorEastAsia" w:hAnsiTheme="minorEastAsia" w:cstheme="minorEastAsia"/>
          <w:sz w:val="28"/>
          <w:szCs w:val="28"/>
        </w:rPr>
        <w:t>‌法定代表人/自然人签字‌：____________________</w:t>
      </w:r>
    </w:p>
    <w:p w14:paraId="1A427D04">
      <w:pPr>
        <w:rPr>
          <w:rFonts w:hint="eastAsia" w:asciiTheme="minorEastAsia" w:hAnsiTheme="minorEastAsia" w:cstheme="minorEastAsia"/>
          <w:sz w:val="28"/>
          <w:szCs w:val="28"/>
        </w:rPr>
      </w:pPr>
      <w:r>
        <w:rPr>
          <w:rFonts w:hint="eastAsia" w:asciiTheme="minorEastAsia" w:hAnsiTheme="minorEastAsia" w:cstheme="minorEastAsia"/>
          <w:sz w:val="28"/>
          <w:szCs w:val="28"/>
        </w:rPr>
        <w:t>‌日期‌：2025年XX月XX日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3E3D1"/>
    <w:multiLevelType w:val="singleLevel"/>
    <w:tmpl w:val="94E3E3D1"/>
    <w:lvl w:ilvl="0" w:tentative="0">
      <w:start w:val="1"/>
      <w:numFmt w:val="decimal"/>
      <w:lvlText w:val="%1."/>
      <w:lvlJc w:val="left"/>
      <w:pPr>
        <w:ind w:left="425" w:hanging="425"/>
      </w:pPr>
      <w:rPr>
        <w:rFonts w:hint="default"/>
      </w:rPr>
    </w:lvl>
  </w:abstractNum>
  <w:abstractNum w:abstractNumId="1">
    <w:nsid w:val="C0E94353"/>
    <w:multiLevelType w:val="singleLevel"/>
    <w:tmpl w:val="C0E94353"/>
    <w:lvl w:ilvl="0" w:tentative="0">
      <w:start w:val="1"/>
      <w:numFmt w:val="decimal"/>
      <w:lvlText w:val="%1."/>
      <w:lvlJc w:val="left"/>
      <w:pPr>
        <w:ind w:left="425" w:hanging="425"/>
      </w:pPr>
      <w:rPr>
        <w:rFonts w:hint="default"/>
      </w:rPr>
    </w:lvl>
  </w:abstractNum>
  <w:abstractNum w:abstractNumId="2">
    <w:nsid w:val="D8B4A7AA"/>
    <w:multiLevelType w:val="singleLevel"/>
    <w:tmpl w:val="D8B4A7AA"/>
    <w:lvl w:ilvl="0" w:tentative="0">
      <w:start w:val="1"/>
      <w:numFmt w:val="decimal"/>
      <w:lvlText w:val="%1."/>
      <w:lvlJc w:val="left"/>
      <w:pPr>
        <w:ind w:left="425" w:hanging="425"/>
      </w:pPr>
      <w:rPr>
        <w:rFonts w:hint="default"/>
      </w:rPr>
    </w:lvl>
  </w:abstractNum>
  <w:abstractNum w:abstractNumId="3">
    <w:nsid w:val="E58A559D"/>
    <w:multiLevelType w:val="singleLevel"/>
    <w:tmpl w:val="E58A559D"/>
    <w:lvl w:ilvl="0" w:tentative="0">
      <w:start w:val="1"/>
      <w:numFmt w:val="decimal"/>
      <w:lvlText w:val="%1."/>
      <w:lvlJc w:val="left"/>
      <w:pPr>
        <w:ind w:left="425" w:hanging="425"/>
      </w:pPr>
      <w:rPr>
        <w:rFonts w:hint="default"/>
      </w:rPr>
    </w:lvl>
  </w:abstractNum>
  <w:abstractNum w:abstractNumId="4">
    <w:nsid w:val="04EB945B"/>
    <w:multiLevelType w:val="singleLevel"/>
    <w:tmpl w:val="04EB945B"/>
    <w:lvl w:ilvl="0" w:tentative="0">
      <w:start w:val="1"/>
      <w:numFmt w:val="decimal"/>
      <w:lvlText w:val="%1."/>
      <w:lvlJc w:val="left"/>
      <w:pPr>
        <w:ind w:left="425" w:hanging="425"/>
      </w:pPr>
      <w:rPr>
        <w:rFonts w:hint="default"/>
      </w:rPr>
    </w:lvl>
  </w:abstractNum>
  <w:abstractNum w:abstractNumId="5">
    <w:nsid w:val="25E4FB45"/>
    <w:multiLevelType w:val="singleLevel"/>
    <w:tmpl w:val="25E4FB45"/>
    <w:lvl w:ilvl="0" w:tentative="0">
      <w:start w:val="1"/>
      <w:numFmt w:val="decimal"/>
      <w:lvlText w:val="%1."/>
      <w:lvlJc w:val="left"/>
      <w:pPr>
        <w:ind w:left="425" w:hanging="425"/>
      </w:pPr>
      <w:rPr>
        <w:rFonts w:hint="default"/>
      </w:rPr>
    </w:lvl>
  </w:abstractNum>
  <w:abstractNum w:abstractNumId="6">
    <w:nsid w:val="52475908"/>
    <w:multiLevelType w:val="singleLevel"/>
    <w:tmpl w:val="52475908"/>
    <w:lvl w:ilvl="0" w:tentative="0">
      <w:start w:val="1"/>
      <w:numFmt w:val="decimal"/>
      <w:lvlText w:val="%1."/>
      <w:lvlJc w:val="left"/>
      <w:pPr>
        <w:ind w:left="425" w:hanging="425"/>
      </w:pPr>
      <w:rPr>
        <w:rFonts w:hint="default"/>
      </w:rPr>
    </w:lvl>
  </w:abstractNum>
  <w:num w:numId="1">
    <w:abstractNumId w:val="5"/>
  </w:num>
  <w:num w:numId="2">
    <w:abstractNumId w:val="4"/>
  </w:num>
  <w:num w:numId="3">
    <w:abstractNumId w:val="3"/>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9A5"/>
    <w:rsid w:val="00916B77"/>
    <w:rsid w:val="00A8283B"/>
    <w:rsid w:val="00AE39A5"/>
    <w:rsid w:val="00FD6372"/>
    <w:rsid w:val="018E5156"/>
    <w:rsid w:val="01A66FDC"/>
    <w:rsid w:val="0C8878DD"/>
    <w:rsid w:val="0F7E4B69"/>
    <w:rsid w:val="1A5960B2"/>
    <w:rsid w:val="1CA22F73"/>
    <w:rsid w:val="1EA50DBE"/>
    <w:rsid w:val="20482782"/>
    <w:rsid w:val="23FF3832"/>
    <w:rsid w:val="24D145FB"/>
    <w:rsid w:val="29503BAF"/>
    <w:rsid w:val="29DB53C5"/>
    <w:rsid w:val="2A49747D"/>
    <w:rsid w:val="2AD258B2"/>
    <w:rsid w:val="2D146677"/>
    <w:rsid w:val="2E870919"/>
    <w:rsid w:val="323971F4"/>
    <w:rsid w:val="346B3951"/>
    <w:rsid w:val="358D79D0"/>
    <w:rsid w:val="3B4A774E"/>
    <w:rsid w:val="3C187E62"/>
    <w:rsid w:val="404B0C3F"/>
    <w:rsid w:val="40E0499C"/>
    <w:rsid w:val="432F0D4E"/>
    <w:rsid w:val="44ED077B"/>
    <w:rsid w:val="45A831F7"/>
    <w:rsid w:val="462211FB"/>
    <w:rsid w:val="46D20590"/>
    <w:rsid w:val="46F8572A"/>
    <w:rsid w:val="476D50F3"/>
    <w:rsid w:val="4A3236BC"/>
    <w:rsid w:val="4D367AC2"/>
    <w:rsid w:val="59211199"/>
    <w:rsid w:val="5C8521CE"/>
    <w:rsid w:val="5F5C4CB0"/>
    <w:rsid w:val="64445D53"/>
    <w:rsid w:val="674E60FB"/>
    <w:rsid w:val="77FB25F1"/>
    <w:rsid w:val="7B672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7"/>
    <w:qFormat/>
    <w:uiPriority w:val="0"/>
    <w:pPr>
      <w:jc w:val="left"/>
    </w:pPr>
  </w:style>
  <w:style w:type="paragraph" w:styleId="3">
    <w:name w:val="annotation subject"/>
    <w:basedOn w:val="2"/>
    <w:next w:val="2"/>
    <w:link w:val="8"/>
    <w:qFormat/>
    <w:uiPriority w:val="0"/>
    <w:rPr>
      <w:b/>
      <w:bCs/>
    </w:rPr>
  </w:style>
  <w:style w:type="character" w:styleId="6">
    <w:name w:val="annotation reference"/>
    <w:basedOn w:val="5"/>
    <w:qFormat/>
    <w:uiPriority w:val="0"/>
    <w:rPr>
      <w:sz w:val="21"/>
      <w:szCs w:val="21"/>
    </w:rPr>
  </w:style>
  <w:style w:type="character" w:customStyle="1" w:styleId="7">
    <w:name w:val="批注文字 字符"/>
    <w:basedOn w:val="5"/>
    <w:link w:val="2"/>
    <w:qFormat/>
    <w:uiPriority w:val="0"/>
    <w:rPr>
      <w:kern w:val="2"/>
      <w:sz w:val="21"/>
      <w:szCs w:val="24"/>
    </w:rPr>
  </w:style>
  <w:style w:type="character" w:customStyle="1" w:styleId="8">
    <w:name w:val="批注主题 字符"/>
    <w:basedOn w:val="7"/>
    <w:link w:val="3"/>
    <w:qFormat/>
    <w:uiPriority w:val="0"/>
    <w:rPr>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957</Words>
  <Characters>1223</Characters>
  <Lines>9</Lines>
  <Paragraphs>2</Paragraphs>
  <TotalTime>1</TotalTime>
  <ScaleCrop>false</ScaleCrop>
  <LinksUpToDate>false</LinksUpToDate>
  <CharactersWithSpaces>1245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2025-03-05T03:11:00Z</dcterms:created>
  <dc:creator>Administrator</dc:creator>
  <cp:lastModifiedBy>开封市公共资源交易平台:张谦</cp:lastModifiedBy>
  <dcterms:modified xsi:type="dcterms:W3CDTF">2025-05-08T08:11:15Z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eyJoZGlkIjoiMGE5MmI2ZTAzMDE4OTExYjc2YTMzZmNhYjE0YWJiNWEifQ==</vt:lpwstr>
  </property>
  <property fmtid="{D5CDD505-2E9C-101B-9397-08002B2CF9AE}" pid="4" name="ICV">
    <vt:lpwstr>3E153E95D1DB4A35ABFB74B66722F394_13</vt:lpwstr>
  </property>
</Properties>
</file>