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宋体" w:hAnsi="宋体"/>
          <w:b/>
          <w:bCs/>
          <w:color w:val="000000"/>
          <w:sz w:val="30"/>
          <w:szCs w:val="30"/>
        </w:rPr>
      </w:pPr>
      <w:r>
        <w:rPr>
          <w:rFonts w:hint="eastAsia" w:ascii="宋体" w:hAnsi="宋体"/>
          <w:b/>
          <w:bCs/>
          <w:color w:val="000000"/>
          <w:sz w:val="30"/>
          <w:szCs w:val="30"/>
        </w:rPr>
        <w:t>尉氏县金财新能源有限公司项目采购设备、设计、监理</w:t>
      </w:r>
    </w:p>
    <w:p>
      <w:pPr>
        <w:spacing w:line="360" w:lineRule="auto"/>
        <w:jc w:val="center"/>
        <w:outlineLvl w:val="1"/>
        <w:rPr>
          <w:rFonts w:ascii="宋体" w:hAnsi="宋体"/>
          <w:b/>
          <w:bCs/>
          <w:color w:val="000000"/>
          <w:sz w:val="30"/>
          <w:szCs w:val="30"/>
        </w:rPr>
      </w:pPr>
      <w:r>
        <w:rPr>
          <w:rFonts w:hint="eastAsia" w:ascii="宋体" w:hAnsi="宋体"/>
          <w:b/>
          <w:bCs/>
          <w:color w:val="000000"/>
          <w:sz w:val="30"/>
          <w:szCs w:val="30"/>
        </w:rPr>
        <w:t>公开招标公告</w:t>
      </w:r>
    </w:p>
    <w:p>
      <w:pPr>
        <w:spacing w:line="360" w:lineRule="auto"/>
        <w:jc w:val="left"/>
        <w:outlineLvl w:val="1"/>
        <w:rPr>
          <w:rFonts w:ascii="宋体" w:hAnsi="宋体"/>
          <w:color w:val="000000"/>
          <w:sz w:val="24"/>
        </w:rPr>
      </w:pPr>
      <w:r>
        <w:rPr>
          <w:rFonts w:hint="eastAsia" w:ascii="宋体" w:hAnsi="宋体"/>
          <w:color w:val="000000"/>
          <w:sz w:val="24"/>
        </w:rPr>
        <w:t>项目概况</w:t>
      </w:r>
    </w:p>
    <w:p>
      <w:pPr>
        <w:spacing w:line="360" w:lineRule="auto"/>
        <w:ind w:firstLine="480" w:firstLineChars="200"/>
        <w:jc w:val="left"/>
        <w:outlineLvl w:val="1"/>
        <w:rPr>
          <w:rFonts w:ascii="宋体" w:hAnsi="宋体"/>
          <w:color w:val="000000"/>
          <w:sz w:val="24"/>
        </w:rPr>
      </w:pPr>
      <w:r>
        <w:rPr>
          <w:rFonts w:hint="eastAsia" w:ascii="宋体" w:hAnsi="宋体"/>
          <w:color w:val="000000"/>
          <w:sz w:val="24"/>
        </w:rPr>
        <w:t>尉氏县金财新能源有限公司项目采购设备、设计、监理的潜在投标人应在开封市公共资源交易中心网站（http://www.kfsggzyjyw.cn/）获取招标文件，并于2020年8月4日09时00分（北京时间）前递交投标文件。</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 xml:space="preserve">一、项目基本情况 </w:t>
      </w:r>
    </w:p>
    <w:p>
      <w:pPr>
        <w:pStyle w:val="2"/>
        <w:spacing w:line="360" w:lineRule="auto"/>
        <w:rPr>
          <w:rFonts w:ascii="宋体" w:hAnsi="宋体"/>
          <w:color w:val="000000"/>
          <w:sz w:val="24"/>
          <w:lang w:val="en-US"/>
        </w:rPr>
      </w:pPr>
      <w:r>
        <w:rPr>
          <w:rFonts w:hint="eastAsia" w:ascii="宋体" w:hAnsi="宋体"/>
          <w:color w:val="000000"/>
          <w:sz w:val="24"/>
          <w:lang w:val="en-US"/>
        </w:rPr>
        <w:t>1、项目编号：JCXNY-2020-001</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2、项目名称：尉氏县金财新能源有限公司项目采购设备、设计、监理 </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3、采购方式：公开招标 </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4、预算金额：290000000元 </w:t>
      </w:r>
    </w:p>
    <w:tbl>
      <w:tblPr>
        <w:tblStyle w:val="6"/>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75"/>
        <w:gridCol w:w="5138"/>
        <w:gridCol w:w="162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序号</w:t>
            </w:r>
          </w:p>
        </w:tc>
        <w:tc>
          <w:tcPr>
            <w:tcW w:w="775"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包号</w:t>
            </w:r>
          </w:p>
        </w:tc>
        <w:tc>
          <w:tcPr>
            <w:tcW w:w="5138"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包名称</w:t>
            </w:r>
          </w:p>
        </w:tc>
        <w:tc>
          <w:tcPr>
            <w:tcW w:w="1625"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包预算</w:t>
            </w:r>
          </w:p>
        </w:tc>
        <w:tc>
          <w:tcPr>
            <w:tcW w:w="1775"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w:t>
            </w:r>
          </w:p>
        </w:tc>
        <w:tc>
          <w:tcPr>
            <w:tcW w:w="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包1</w:t>
            </w:r>
          </w:p>
        </w:tc>
        <w:tc>
          <w:tcPr>
            <w:tcW w:w="5138"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尉氏县金财新能源有限公司供暖设计</w:t>
            </w:r>
          </w:p>
        </w:tc>
        <w:tc>
          <w:tcPr>
            <w:tcW w:w="162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400万元</w:t>
            </w:r>
          </w:p>
        </w:tc>
        <w:tc>
          <w:tcPr>
            <w:tcW w:w="1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2</w:t>
            </w:r>
          </w:p>
        </w:tc>
        <w:tc>
          <w:tcPr>
            <w:tcW w:w="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包2</w:t>
            </w:r>
          </w:p>
        </w:tc>
        <w:tc>
          <w:tcPr>
            <w:tcW w:w="5138"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尉氏县金财新能源有限公司循环泵采购</w:t>
            </w:r>
          </w:p>
        </w:tc>
        <w:tc>
          <w:tcPr>
            <w:tcW w:w="162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1900万元</w:t>
            </w:r>
          </w:p>
        </w:tc>
        <w:tc>
          <w:tcPr>
            <w:tcW w:w="1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1900万元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3</w:t>
            </w:r>
          </w:p>
        </w:tc>
        <w:tc>
          <w:tcPr>
            <w:tcW w:w="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包3</w:t>
            </w:r>
          </w:p>
        </w:tc>
        <w:tc>
          <w:tcPr>
            <w:tcW w:w="5138"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尉氏县金财新能源有限公司板换采购</w:t>
            </w:r>
          </w:p>
        </w:tc>
        <w:tc>
          <w:tcPr>
            <w:tcW w:w="162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1350万元</w:t>
            </w:r>
          </w:p>
        </w:tc>
        <w:tc>
          <w:tcPr>
            <w:tcW w:w="1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1350万元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4</w:t>
            </w:r>
          </w:p>
        </w:tc>
        <w:tc>
          <w:tcPr>
            <w:tcW w:w="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包4</w:t>
            </w:r>
          </w:p>
        </w:tc>
        <w:tc>
          <w:tcPr>
            <w:tcW w:w="5138"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尉氏县金财新能源有限公司旋流除砂器、回灌装置、电子水处理器、软化水处理装置、水箱采购</w:t>
            </w:r>
          </w:p>
        </w:tc>
        <w:tc>
          <w:tcPr>
            <w:tcW w:w="162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1150万元</w:t>
            </w:r>
          </w:p>
        </w:tc>
        <w:tc>
          <w:tcPr>
            <w:tcW w:w="1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5</w:t>
            </w:r>
          </w:p>
        </w:tc>
        <w:tc>
          <w:tcPr>
            <w:tcW w:w="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包5</w:t>
            </w:r>
          </w:p>
        </w:tc>
        <w:tc>
          <w:tcPr>
            <w:tcW w:w="5138" w:type="dxa"/>
            <w:vAlign w:val="center"/>
          </w:tcPr>
          <w:p>
            <w:pPr>
              <w:pStyle w:val="2"/>
              <w:spacing w:line="360" w:lineRule="auto"/>
              <w:ind w:firstLine="0" w:firstLineChars="0"/>
              <w:jc w:val="center"/>
              <w:rPr>
                <w:rFonts w:ascii="宋体" w:hAnsi="宋体"/>
                <w:color w:val="000000"/>
                <w:sz w:val="24"/>
                <w:lang w:val="en-US"/>
              </w:rPr>
            </w:pPr>
            <w:r>
              <w:rPr>
                <w:rFonts w:ascii="宋体" w:hAnsi="宋体"/>
                <w:color w:val="000000"/>
                <w:sz w:val="24"/>
                <w:lang w:val="en-US"/>
              </w:rPr>
              <w:t>尉氏县金财新能源有限公司热泵主机</w:t>
            </w:r>
            <w:r>
              <w:rPr>
                <w:rFonts w:hint="eastAsia" w:ascii="宋体" w:hAnsi="宋体"/>
                <w:color w:val="000000"/>
                <w:sz w:val="24"/>
                <w:lang w:val="en-US"/>
              </w:rPr>
              <w:t>采购</w:t>
            </w:r>
          </w:p>
        </w:tc>
        <w:tc>
          <w:tcPr>
            <w:tcW w:w="162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24000万元</w:t>
            </w:r>
          </w:p>
        </w:tc>
        <w:tc>
          <w:tcPr>
            <w:tcW w:w="1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24000万元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6</w:t>
            </w:r>
          </w:p>
        </w:tc>
        <w:tc>
          <w:tcPr>
            <w:tcW w:w="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包6</w:t>
            </w:r>
          </w:p>
        </w:tc>
        <w:tc>
          <w:tcPr>
            <w:tcW w:w="5138"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尉氏县金财新能源有限公司供暖设备安装监理</w:t>
            </w:r>
          </w:p>
        </w:tc>
        <w:tc>
          <w:tcPr>
            <w:tcW w:w="162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200万元</w:t>
            </w:r>
          </w:p>
        </w:tc>
        <w:tc>
          <w:tcPr>
            <w:tcW w:w="1775"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200万元</w:t>
            </w:r>
          </w:p>
        </w:tc>
      </w:tr>
    </w:tbl>
    <w:p>
      <w:pPr>
        <w:pStyle w:val="2"/>
        <w:spacing w:line="360" w:lineRule="auto"/>
        <w:ind w:firstLine="720" w:firstLineChars="300"/>
        <w:rPr>
          <w:rFonts w:ascii="宋体" w:hAnsi="宋体"/>
          <w:color w:val="000000"/>
          <w:sz w:val="24"/>
          <w:lang w:val="en-US"/>
        </w:rPr>
      </w:pPr>
    </w:p>
    <w:p>
      <w:pPr>
        <w:pStyle w:val="2"/>
        <w:numPr>
          <w:ilvl w:val="0"/>
          <w:numId w:val="1"/>
        </w:numPr>
        <w:spacing w:line="360" w:lineRule="auto"/>
        <w:rPr>
          <w:rFonts w:ascii="宋体" w:hAnsi="宋体"/>
          <w:color w:val="000000"/>
          <w:sz w:val="24"/>
          <w:lang w:val="en-US"/>
        </w:rPr>
      </w:pPr>
      <w:r>
        <w:rPr>
          <w:rFonts w:hint="eastAsia" w:ascii="宋体" w:hAnsi="宋体"/>
          <w:color w:val="000000"/>
          <w:sz w:val="24"/>
          <w:lang w:val="en-US"/>
        </w:rPr>
        <w:t>采购需求</w:t>
      </w:r>
    </w:p>
    <w:tbl>
      <w:tblPr>
        <w:tblStyle w:val="6"/>
        <w:tblW w:w="7360" w:type="dxa"/>
        <w:tblInd w:w="1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包号</w:t>
            </w:r>
          </w:p>
        </w:tc>
        <w:tc>
          <w:tcPr>
            <w:tcW w:w="64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1</w:t>
            </w:r>
          </w:p>
        </w:tc>
        <w:tc>
          <w:tcPr>
            <w:tcW w:w="64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尉氏县金财新能源有限公司未两年300万㎡供暖设计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restart"/>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2</w:t>
            </w:r>
          </w:p>
        </w:tc>
        <w:tc>
          <w:tcPr>
            <w:tcW w:w="64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空调水循环泵1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空调水循环泵2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补水泵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3</w:t>
            </w:r>
          </w:p>
        </w:tc>
        <w:tc>
          <w:tcPr>
            <w:tcW w:w="6480" w:type="dxa"/>
          </w:tcPr>
          <w:p>
            <w:pPr>
              <w:pStyle w:val="2"/>
              <w:spacing w:line="360" w:lineRule="auto"/>
              <w:ind w:firstLine="0" w:firstLineChars="0"/>
              <w:jc w:val="center"/>
              <w:rPr>
                <w:lang w:val="en-US"/>
              </w:rPr>
            </w:pPr>
            <w:r>
              <w:rPr>
                <w:rFonts w:hint="eastAsia" w:ascii="宋体" w:hAnsi="宋体"/>
                <w:color w:val="000000"/>
                <w:sz w:val="24"/>
                <w:lang w:val="en-US"/>
              </w:rPr>
              <w:t>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restart"/>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4</w:t>
            </w:r>
          </w:p>
        </w:tc>
        <w:tc>
          <w:tcPr>
            <w:tcW w:w="64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旋流除砂器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回灌装置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电子水处理器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软化水处理装置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软水箱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落地膨胀水箱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restart"/>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5</w:t>
            </w: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1600千瓦螺杆式热泵主机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3300千瓦螺杆式热泵主机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高温螺杆式热泵主机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满液式螺杆式热泵主机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超低噪音螺杆式冷热泵主机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全热回收超低噪音螺杆式风冷热泵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低温螺杆式风冷热泵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680风量卧式暗装风机盘管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850风量卧式暗装风机盘管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1700风量卧式暗装风机盘管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2300风量卧式暗装风机盘管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3000风量吊顶式空调机组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vMerge w:val="continue"/>
          </w:tcPr>
          <w:p>
            <w:pPr>
              <w:pStyle w:val="2"/>
              <w:spacing w:line="360" w:lineRule="auto"/>
              <w:ind w:firstLine="0" w:firstLineChars="0"/>
              <w:jc w:val="center"/>
              <w:rPr>
                <w:rFonts w:ascii="宋体" w:hAnsi="宋体"/>
                <w:color w:val="000000"/>
                <w:sz w:val="24"/>
                <w:lang w:val="en-US"/>
              </w:rPr>
            </w:pPr>
          </w:p>
        </w:tc>
        <w:tc>
          <w:tcPr>
            <w:tcW w:w="6480" w:type="dxa"/>
          </w:tcPr>
          <w:p>
            <w:pPr>
              <w:pStyle w:val="2"/>
              <w:spacing w:line="360" w:lineRule="auto"/>
              <w:ind w:firstLine="0" w:firstLineChars="0"/>
              <w:jc w:val="center"/>
              <w:rPr>
                <w:rFonts w:hint="eastAsia" w:ascii="宋体" w:hAnsi="宋体"/>
                <w:sz w:val="24"/>
                <w:lang w:val="en-US"/>
              </w:rPr>
            </w:pPr>
            <w:r>
              <w:rPr>
                <w:rFonts w:hint="eastAsia" w:ascii="宋体" w:hAnsi="宋体"/>
                <w:sz w:val="24"/>
                <w:lang w:val="en-US"/>
              </w:rPr>
              <w:t>5000风量吊顶式空调机组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80" w:type="dxa"/>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6</w:t>
            </w:r>
          </w:p>
        </w:tc>
        <w:tc>
          <w:tcPr>
            <w:tcW w:w="6480" w:type="dxa"/>
            <w:vAlign w:val="center"/>
          </w:tcPr>
          <w:p>
            <w:pPr>
              <w:pStyle w:val="2"/>
              <w:spacing w:line="360" w:lineRule="auto"/>
              <w:ind w:firstLine="0" w:firstLineChars="0"/>
              <w:jc w:val="center"/>
              <w:rPr>
                <w:rFonts w:ascii="宋体" w:hAnsi="宋体"/>
                <w:color w:val="000000"/>
                <w:sz w:val="24"/>
                <w:lang w:val="en-US"/>
              </w:rPr>
            </w:pPr>
            <w:r>
              <w:rPr>
                <w:rFonts w:hint="eastAsia" w:ascii="宋体" w:hAnsi="宋体"/>
                <w:color w:val="000000"/>
                <w:sz w:val="24"/>
                <w:lang w:val="en-US"/>
              </w:rPr>
              <w:t>尉氏县金财新能源有限公司供暖施工监理</w:t>
            </w:r>
          </w:p>
        </w:tc>
      </w:tr>
    </w:tbl>
    <w:p>
      <w:pPr>
        <w:pStyle w:val="2"/>
        <w:spacing w:line="360" w:lineRule="auto"/>
        <w:ind w:left="420" w:leftChars="200" w:firstLine="0" w:firstLineChars="0"/>
        <w:rPr>
          <w:rFonts w:ascii="宋体" w:hAnsi="宋体"/>
          <w:color w:val="000000"/>
          <w:sz w:val="24"/>
          <w:lang w:val="en-US"/>
        </w:rPr>
      </w:pPr>
    </w:p>
    <w:p>
      <w:pPr>
        <w:pStyle w:val="2"/>
        <w:spacing w:line="360" w:lineRule="auto"/>
        <w:rPr>
          <w:rFonts w:ascii="宋体" w:hAnsi="宋体"/>
          <w:color w:val="000000"/>
          <w:sz w:val="24"/>
          <w:lang w:val="en-US"/>
        </w:rPr>
      </w:pPr>
      <w:r>
        <w:rPr>
          <w:rFonts w:hint="eastAsia" w:ascii="宋体" w:hAnsi="宋体"/>
          <w:color w:val="000000"/>
          <w:sz w:val="24"/>
          <w:lang w:val="en-US"/>
        </w:rPr>
        <w:t>6、合同履行期限：</w:t>
      </w:r>
    </w:p>
    <w:p>
      <w:pPr>
        <w:pStyle w:val="2"/>
        <w:spacing w:line="360" w:lineRule="auto"/>
        <w:ind w:firstLine="960" w:firstLineChars="400"/>
        <w:rPr>
          <w:rFonts w:ascii="宋体" w:hAnsi="宋体"/>
          <w:color w:val="000000"/>
          <w:sz w:val="24"/>
          <w:lang w:val="en-US"/>
        </w:rPr>
      </w:pPr>
      <w:r>
        <w:rPr>
          <w:rFonts w:hint="eastAsia" w:ascii="宋体" w:hAnsi="宋体"/>
          <w:color w:val="000000"/>
          <w:sz w:val="24"/>
          <w:lang w:val="en-US"/>
        </w:rPr>
        <w:t>包1：设计服务期限2年</w:t>
      </w:r>
    </w:p>
    <w:p>
      <w:pPr>
        <w:pStyle w:val="2"/>
        <w:spacing w:line="360" w:lineRule="auto"/>
        <w:ind w:firstLine="960" w:firstLineChars="400"/>
        <w:rPr>
          <w:rFonts w:ascii="宋体" w:hAnsi="宋体"/>
          <w:color w:val="000000"/>
          <w:sz w:val="24"/>
          <w:lang w:val="en-US"/>
        </w:rPr>
      </w:pPr>
      <w:r>
        <w:rPr>
          <w:rFonts w:hint="eastAsia" w:ascii="宋体" w:hAnsi="宋体"/>
          <w:color w:val="000000"/>
          <w:sz w:val="24"/>
          <w:lang w:val="en-US"/>
        </w:rPr>
        <w:t>包2、3、4、5：签订供货合同后1个月内供货完毕。</w:t>
      </w:r>
    </w:p>
    <w:p>
      <w:pPr>
        <w:pStyle w:val="2"/>
        <w:spacing w:line="360" w:lineRule="auto"/>
        <w:ind w:firstLine="960" w:firstLineChars="400"/>
        <w:rPr>
          <w:rFonts w:ascii="宋体" w:hAnsi="宋体"/>
          <w:color w:val="000000"/>
          <w:sz w:val="24"/>
          <w:lang w:val="en-US"/>
        </w:rPr>
      </w:pPr>
      <w:r>
        <w:rPr>
          <w:rFonts w:hint="eastAsia" w:ascii="宋体" w:hAnsi="宋体"/>
          <w:color w:val="000000"/>
          <w:sz w:val="24"/>
          <w:lang w:val="en-US"/>
        </w:rPr>
        <w:t>包6：随施工工期及缺陷责任期</w:t>
      </w:r>
    </w:p>
    <w:p>
      <w:pPr>
        <w:pStyle w:val="2"/>
        <w:spacing w:line="360" w:lineRule="auto"/>
        <w:rPr>
          <w:rFonts w:ascii="宋体" w:hAnsi="宋体"/>
          <w:color w:val="000000"/>
          <w:sz w:val="24"/>
          <w:lang w:val="en-US"/>
        </w:rPr>
      </w:pPr>
      <w:r>
        <w:rPr>
          <w:rFonts w:hint="eastAsia" w:ascii="宋体" w:hAnsi="宋体"/>
          <w:color w:val="000000"/>
          <w:sz w:val="24"/>
          <w:lang w:val="en-US"/>
        </w:rPr>
        <w:t>7、本项目是否接受联合体投标：否</w:t>
      </w:r>
    </w:p>
    <w:p>
      <w:pPr>
        <w:pStyle w:val="2"/>
        <w:spacing w:line="360" w:lineRule="auto"/>
        <w:rPr>
          <w:rFonts w:ascii="宋体" w:hAnsi="宋体"/>
          <w:color w:val="000000"/>
          <w:sz w:val="24"/>
          <w:lang w:val="en-US"/>
        </w:rPr>
      </w:pPr>
      <w:r>
        <w:rPr>
          <w:rFonts w:hint="eastAsia" w:ascii="宋体" w:hAnsi="宋体"/>
          <w:color w:val="000000"/>
          <w:sz w:val="24"/>
          <w:lang w:val="en-US"/>
        </w:rPr>
        <w:t>8、是否接受进口产品：否</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 xml:space="preserve">二、申请人资格要求： </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1、满足《中华人民共和国政府采购法》第二十二条规定； </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2、落实政府采购政策满足的资格要求： </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本项目落实优先采购节能环保、环境标志性产品、优先采购自主创新产品，扶持不发达地区和少数民族地区，促进中小企业、监狱企业、残疾人福利性企业发展等相关政府采购政策。 </w:t>
      </w:r>
    </w:p>
    <w:p>
      <w:pPr>
        <w:pStyle w:val="2"/>
        <w:spacing w:line="360" w:lineRule="auto"/>
        <w:rPr>
          <w:rFonts w:ascii="宋体" w:hAnsi="宋体"/>
          <w:color w:val="000000"/>
          <w:sz w:val="24"/>
          <w:lang w:val="en-US"/>
        </w:rPr>
      </w:pPr>
      <w:r>
        <w:rPr>
          <w:rFonts w:hint="eastAsia" w:ascii="宋体" w:hAnsi="宋体"/>
          <w:color w:val="000000"/>
          <w:sz w:val="24"/>
          <w:lang w:val="en-US"/>
        </w:rPr>
        <w:t xml:space="preserve">3、本项目的特定资格要求 </w:t>
      </w:r>
    </w:p>
    <w:p>
      <w:pPr>
        <w:pStyle w:val="2"/>
        <w:spacing w:line="360" w:lineRule="auto"/>
        <w:rPr>
          <w:rFonts w:hint="eastAsia" w:ascii="宋体" w:hAnsi="宋体"/>
          <w:color w:val="000000"/>
          <w:sz w:val="24"/>
          <w:lang w:val="en-US"/>
        </w:rPr>
      </w:pPr>
      <w:r>
        <w:rPr>
          <w:rFonts w:hint="eastAsia" w:ascii="宋体" w:hAnsi="宋体"/>
          <w:color w:val="000000"/>
          <w:sz w:val="24"/>
          <w:lang w:val="en-US"/>
        </w:rPr>
        <w:t>3.1包1投标人须具备工程设计综合甲级资质或建筑工程甲级资质并同时具备市政行业乙级资质和特种设备设计许可证（压力管道）GB2类资质。</w:t>
      </w:r>
    </w:p>
    <w:p>
      <w:pPr>
        <w:pStyle w:val="2"/>
        <w:spacing w:line="360" w:lineRule="auto"/>
        <w:rPr>
          <w:rFonts w:ascii="宋体" w:hAnsi="宋体"/>
          <w:color w:val="000000"/>
          <w:sz w:val="24"/>
          <w:lang w:val="en-US"/>
        </w:rPr>
      </w:pPr>
      <w:r>
        <w:rPr>
          <w:rFonts w:hint="eastAsia" w:ascii="宋体" w:hAnsi="宋体"/>
          <w:color w:val="000000"/>
          <w:sz w:val="24"/>
          <w:lang w:val="en-US"/>
        </w:rPr>
        <w:t>3.2 包6投标人须具备市政公用工程监理甲级或工程监理综合资质，项目总监应具有市政公用工程相关专业国家注册监理工程师资格、中级及以上技术职称。</w:t>
      </w:r>
    </w:p>
    <w:p>
      <w:pPr>
        <w:pStyle w:val="2"/>
        <w:spacing w:line="360" w:lineRule="auto"/>
        <w:rPr>
          <w:rFonts w:ascii="宋体" w:hAnsi="宋体"/>
          <w:color w:val="000000"/>
          <w:sz w:val="24"/>
          <w:lang w:val="en-US"/>
        </w:rPr>
      </w:pPr>
      <w:r>
        <w:rPr>
          <w:rFonts w:hint="eastAsia" w:ascii="宋体" w:hAnsi="宋体"/>
          <w:color w:val="000000"/>
          <w:sz w:val="24"/>
          <w:lang w:val="en-US"/>
        </w:rPr>
        <w:t>3.3 参加政府采购活动前三年内在经营活动中没有重大违法、违纪行为。</w:t>
      </w:r>
    </w:p>
    <w:p>
      <w:pPr>
        <w:pStyle w:val="2"/>
        <w:spacing w:line="360" w:lineRule="auto"/>
        <w:rPr>
          <w:rFonts w:ascii="宋体" w:hAnsi="宋体"/>
          <w:color w:val="000000"/>
          <w:sz w:val="24"/>
          <w:lang w:val="en-US"/>
        </w:rPr>
      </w:pPr>
      <w:r>
        <w:rPr>
          <w:rFonts w:hint="eastAsia" w:ascii="宋体" w:hAnsi="宋体"/>
          <w:color w:val="000000"/>
          <w:sz w:val="24"/>
          <w:lang w:val="en-US"/>
        </w:rPr>
        <w:t>3.4 根据《关于在政府采购活动中查询及使用信用记录有关问题的通知》(财库[2016]125号) 和豫财购【2016】15号的规定，对列入失信被执行人、重大税收违法案件当事人名单、政府采购严重违法失信行为记录名单的供应商，拒绝参与本项目采购活动；【查询渠道：“信用中国”网站（www.creditchina.gov.cn）、中国政府采购网（www.ccgp.gov.cn）】。</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 xml:space="preserve">注：本项目允许供应商同时投报多个标包，但仅能中取其中一个标包。 </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三、招标文件的获取</w:t>
      </w:r>
    </w:p>
    <w:p>
      <w:pPr>
        <w:pStyle w:val="2"/>
        <w:spacing w:line="360" w:lineRule="auto"/>
        <w:rPr>
          <w:rFonts w:ascii="宋体" w:hAnsi="宋体"/>
          <w:color w:val="000000"/>
          <w:sz w:val="24"/>
          <w:lang w:val="en-US"/>
        </w:rPr>
      </w:pPr>
      <w:r>
        <w:rPr>
          <w:rFonts w:hint="eastAsia" w:ascii="宋体" w:hAnsi="宋体"/>
          <w:color w:val="000000"/>
          <w:sz w:val="24"/>
          <w:lang w:val="en-US"/>
        </w:rPr>
        <w:t>1、投标人应注册成为开封市公共资源交易中心网站会员并取得CA密钥，请于2020年7月14日上午8:30分至2020年7月21日下午6:00分（北京时间），在开封市公共资源交易中心网站http://www.kfsggzyjyw.cn:8080/ygpt/登录政采、工程业务系统，凭CA密钥登录会员系统，并按要求下载电子招标文件。投标人（供应商）系统操作手册在开封市公共资源交易中心网站http://www.kfsggzyjyw.cn/czgc/13525.htm查看。</w:t>
      </w:r>
    </w:p>
    <w:p>
      <w:pPr>
        <w:pStyle w:val="2"/>
        <w:spacing w:line="360" w:lineRule="auto"/>
        <w:rPr>
          <w:rFonts w:ascii="宋体" w:hAnsi="宋体"/>
          <w:color w:val="000000"/>
          <w:sz w:val="24"/>
          <w:lang w:val="en-US"/>
        </w:rPr>
      </w:pPr>
      <w:r>
        <w:rPr>
          <w:rFonts w:hint="eastAsia" w:ascii="宋体" w:hAnsi="宋体"/>
          <w:color w:val="000000"/>
          <w:sz w:val="24"/>
          <w:lang w:val="en-US"/>
        </w:rPr>
        <w:t>2、投标人凭CA密钥登录会员系统，按要求下载电子招标文件。</w:t>
      </w:r>
    </w:p>
    <w:p>
      <w:pPr>
        <w:pStyle w:val="2"/>
        <w:spacing w:line="360" w:lineRule="auto"/>
        <w:rPr>
          <w:rFonts w:ascii="宋体" w:hAnsi="宋体"/>
          <w:color w:val="000000"/>
          <w:sz w:val="24"/>
          <w:lang w:val="en-US"/>
        </w:rPr>
      </w:pPr>
      <w:r>
        <w:rPr>
          <w:rFonts w:hint="eastAsia" w:ascii="宋体" w:hAnsi="宋体"/>
          <w:color w:val="000000"/>
          <w:sz w:val="24"/>
          <w:lang w:val="en-US"/>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pStyle w:val="2"/>
        <w:spacing w:line="360" w:lineRule="auto"/>
        <w:rPr>
          <w:rFonts w:hint="eastAsia" w:ascii="宋体" w:hAnsi="宋体"/>
          <w:color w:val="000000"/>
          <w:sz w:val="24"/>
          <w:lang w:val="en-US"/>
        </w:rPr>
      </w:pPr>
      <w:r>
        <w:rPr>
          <w:rFonts w:hint="eastAsia" w:ascii="宋体" w:hAnsi="宋体"/>
          <w:color w:val="000000"/>
          <w:sz w:val="24"/>
          <w:lang w:val="en-US"/>
        </w:rPr>
        <w:t>4、请投标人时刻关注开封市公共资源交易中心网站和公司CA密钥推送消息。</w:t>
      </w:r>
    </w:p>
    <w:p>
      <w:pPr>
        <w:pStyle w:val="2"/>
        <w:spacing w:line="360" w:lineRule="auto"/>
        <w:rPr>
          <w:rFonts w:ascii="宋体" w:hAnsi="宋体"/>
          <w:color w:val="000000"/>
          <w:sz w:val="24"/>
          <w:lang w:val="en-US"/>
        </w:rPr>
      </w:pPr>
      <w:r>
        <w:rPr>
          <w:rFonts w:hint="eastAsia" w:ascii="宋体" w:hAnsi="宋体"/>
          <w:color w:val="000000"/>
          <w:sz w:val="24"/>
          <w:lang w:val="en-US"/>
        </w:rPr>
        <w:t>5、 CA密钥在开封市公共资源交易中心受理大厅东窗口办理，地址：开封市郑开大道与三大街交叉口路北市民之家五楼。</w:t>
      </w:r>
    </w:p>
    <w:p>
      <w:pPr>
        <w:pStyle w:val="2"/>
        <w:spacing w:line="360" w:lineRule="auto"/>
        <w:rPr>
          <w:rFonts w:ascii="宋体" w:hAnsi="宋体"/>
          <w:color w:val="000000"/>
          <w:sz w:val="24"/>
          <w:lang w:val="en-US"/>
        </w:rPr>
      </w:pPr>
      <w:r>
        <w:rPr>
          <w:rFonts w:hint="eastAsia" w:ascii="宋体" w:hAnsi="宋体"/>
          <w:color w:val="000000"/>
          <w:sz w:val="24"/>
          <w:lang w:val="en-US"/>
        </w:rPr>
        <w:t>6、售价：0元</w:t>
      </w:r>
    </w:p>
    <w:p>
      <w:pPr>
        <w:pStyle w:val="2"/>
        <w:spacing w:line="360" w:lineRule="auto"/>
        <w:ind w:firstLine="0" w:firstLineChars="0"/>
        <w:rPr>
          <w:rFonts w:ascii="宋体" w:hAnsi="宋体"/>
          <w:color w:val="000000"/>
          <w:sz w:val="24"/>
          <w:lang w:val="en-US"/>
        </w:rPr>
      </w:pPr>
      <w:r>
        <w:rPr>
          <w:rFonts w:ascii="宋体" w:hAnsi="宋体"/>
          <w:color w:val="000000"/>
          <w:sz w:val="24"/>
          <w:lang w:val="en-US"/>
        </w:rPr>
        <w:t>四、</w:t>
      </w:r>
      <w:r>
        <w:rPr>
          <w:rFonts w:hint="eastAsia" w:ascii="宋体" w:hAnsi="宋体"/>
          <w:color w:val="000000"/>
          <w:sz w:val="24"/>
          <w:lang w:val="en-US"/>
        </w:rPr>
        <w:t>开标时间、</w:t>
      </w:r>
      <w:r>
        <w:rPr>
          <w:rFonts w:ascii="宋体" w:hAnsi="宋体"/>
          <w:color w:val="000000"/>
          <w:sz w:val="24"/>
          <w:lang w:val="en-US"/>
        </w:rPr>
        <w:t>投标截止时间</w:t>
      </w:r>
      <w:r>
        <w:rPr>
          <w:rFonts w:hint="eastAsia" w:ascii="宋体" w:hAnsi="宋体"/>
          <w:color w:val="000000"/>
          <w:sz w:val="24"/>
          <w:lang w:val="en-US"/>
        </w:rPr>
        <w:t>及地点</w:t>
      </w:r>
    </w:p>
    <w:p>
      <w:pPr>
        <w:pStyle w:val="2"/>
        <w:spacing w:line="360" w:lineRule="auto"/>
        <w:rPr>
          <w:rFonts w:ascii="宋体" w:hAnsi="宋体"/>
          <w:color w:val="000000"/>
          <w:sz w:val="24"/>
          <w:lang w:val="en-US"/>
        </w:rPr>
      </w:pPr>
      <w:r>
        <w:rPr>
          <w:rFonts w:ascii="宋体" w:hAnsi="宋体"/>
          <w:color w:val="000000"/>
          <w:sz w:val="24"/>
          <w:lang w:val="en-US"/>
        </w:rPr>
        <w:t>1</w:t>
      </w:r>
      <w:r>
        <w:rPr>
          <w:rFonts w:hint="eastAsia" w:ascii="宋体" w:hAnsi="宋体"/>
          <w:color w:val="000000"/>
          <w:sz w:val="24"/>
          <w:lang w:val="en-US"/>
        </w:rPr>
        <w:t>、</w:t>
      </w:r>
      <w:r>
        <w:rPr>
          <w:rFonts w:ascii="宋体" w:hAnsi="宋体"/>
          <w:color w:val="000000"/>
          <w:sz w:val="24"/>
          <w:lang w:val="en-US"/>
        </w:rPr>
        <w:t>投标人只需要上传电子投标文件。</w:t>
      </w:r>
    </w:p>
    <w:p>
      <w:pPr>
        <w:pStyle w:val="2"/>
        <w:spacing w:line="360" w:lineRule="auto"/>
        <w:rPr>
          <w:rFonts w:ascii="宋体" w:hAnsi="宋体"/>
          <w:color w:val="000000"/>
          <w:sz w:val="24"/>
          <w:lang w:val="en-US"/>
        </w:rPr>
      </w:pPr>
      <w:r>
        <w:rPr>
          <w:rFonts w:ascii="宋体" w:hAnsi="宋体"/>
          <w:color w:val="000000"/>
          <w:sz w:val="24"/>
          <w:lang w:val="en-US"/>
        </w:rPr>
        <w:t>2</w:t>
      </w:r>
      <w:r>
        <w:rPr>
          <w:rFonts w:hint="eastAsia" w:ascii="宋体" w:hAnsi="宋体"/>
          <w:color w:val="000000"/>
          <w:sz w:val="24"/>
          <w:lang w:val="en-US"/>
        </w:rPr>
        <w:t>、</w:t>
      </w:r>
      <w:r>
        <w:rPr>
          <w:rFonts w:ascii="宋体" w:hAnsi="宋体"/>
          <w:color w:val="000000"/>
          <w:sz w:val="24"/>
          <w:lang w:val="en-US"/>
        </w:rPr>
        <w:t>电子投标文件上传截止时间</w:t>
      </w:r>
      <w:r>
        <w:rPr>
          <w:rFonts w:hint="eastAsia" w:ascii="宋体" w:hAnsi="宋体"/>
          <w:color w:val="000000"/>
          <w:sz w:val="24"/>
          <w:lang w:val="en-US"/>
        </w:rPr>
        <w:t>（即开标时间）</w:t>
      </w:r>
      <w:r>
        <w:rPr>
          <w:rFonts w:ascii="宋体" w:hAnsi="宋体"/>
          <w:color w:val="000000"/>
          <w:sz w:val="24"/>
          <w:lang w:val="en-US"/>
        </w:rPr>
        <w:t>为2020年</w:t>
      </w:r>
      <w:r>
        <w:rPr>
          <w:rFonts w:hint="eastAsia" w:ascii="宋体" w:hAnsi="宋体"/>
          <w:color w:val="000000"/>
          <w:sz w:val="24"/>
          <w:lang w:val="en-US"/>
        </w:rPr>
        <w:t>8</w:t>
      </w:r>
      <w:r>
        <w:rPr>
          <w:rFonts w:ascii="宋体" w:hAnsi="宋体"/>
          <w:color w:val="000000"/>
          <w:sz w:val="24"/>
          <w:lang w:val="en-US"/>
        </w:rPr>
        <w:t>月</w:t>
      </w:r>
      <w:r>
        <w:rPr>
          <w:rFonts w:hint="eastAsia" w:ascii="宋体" w:hAnsi="宋体"/>
          <w:color w:val="000000"/>
          <w:sz w:val="24"/>
          <w:lang w:val="en-US"/>
        </w:rPr>
        <w:t>04</w:t>
      </w:r>
      <w:r>
        <w:rPr>
          <w:rFonts w:ascii="宋体" w:hAnsi="宋体"/>
          <w:color w:val="000000"/>
          <w:sz w:val="24"/>
          <w:lang w:val="en-US"/>
        </w:rPr>
        <w:t>日</w:t>
      </w:r>
      <w:r>
        <w:rPr>
          <w:rFonts w:hint="eastAsia" w:ascii="宋体" w:hAnsi="宋体"/>
          <w:color w:val="000000"/>
          <w:sz w:val="24"/>
          <w:lang w:val="en-US"/>
        </w:rPr>
        <w:t>9</w:t>
      </w:r>
      <w:r>
        <w:rPr>
          <w:rFonts w:ascii="宋体" w:hAnsi="宋体"/>
          <w:color w:val="000000"/>
          <w:sz w:val="24"/>
          <w:lang w:val="en-US"/>
        </w:rPr>
        <w:t>时00分。</w:t>
      </w:r>
    </w:p>
    <w:p>
      <w:pPr>
        <w:pStyle w:val="2"/>
        <w:spacing w:line="360" w:lineRule="auto"/>
        <w:rPr>
          <w:rFonts w:ascii="宋体" w:hAnsi="宋体"/>
          <w:color w:val="000000"/>
          <w:sz w:val="24"/>
          <w:lang w:val="en-US"/>
        </w:rPr>
      </w:pPr>
      <w:r>
        <w:rPr>
          <w:rFonts w:ascii="宋体" w:hAnsi="宋体"/>
          <w:color w:val="000000"/>
          <w:sz w:val="24"/>
          <w:lang w:val="en-US"/>
        </w:rPr>
        <w:t>3</w:t>
      </w:r>
      <w:r>
        <w:rPr>
          <w:rFonts w:hint="eastAsia" w:ascii="宋体" w:hAnsi="宋体"/>
          <w:color w:val="000000"/>
          <w:sz w:val="24"/>
          <w:lang w:val="en-US"/>
        </w:rPr>
        <w:t>、电子投标文件须在投标截止时间前在尉氏县公共资源交易中心网站（http://www.kfsggzyjyw.cn:8080/ygpt/WebUserLoginIndex.html）会员系统中加密上传，地址：尉氏县建设路与福园路交叉口向西200米路北宏泰大厦</w:t>
      </w:r>
    </w:p>
    <w:p>
      <w:pPr>
        <w:pStyle w:val="2"/>
        <w:spacing w:line="360" w:lineRule="auto"/>
        <w:rPr>
          <w:rFonts w:hint="eastAsia" w:ascii="宋体" w:hAnsi="宋体"/>
          <w:color w:val="000000"/>
          <w:sz w:val="24"/>
          <w:lang w:val="en-US"/>
        </w:rPr>
      </w:pPr>
      <w:r>
        <w:rPr>
          <w:rFonts w:ascii="宋体" w:hAnsi="宋体"/>
          <w:color w:val="000000"/>
          <w:sz w:val="24"/>
          <w:lang w:val="en-US"/>
        </w:rPr>
        <w:t>4</w:t>
      </w:r>
      <w:r>
        <w:rPr>
          <w:rFonts w:hint="eastAsia" w:ascii="宋体" w:hAnsi="宋体"/>
          <w:color w:val="000000"/>
          <w:sz w:val="24"/>
          <w:lang w:val="en-US"/>
        </w:rPr>
        <w:t>、因疫情原因，按照尉氏县疫情防治复工复产指挥部的规定，人员不扎堆</w:t>
      </w:r>
      <w:bookmarkStart w:id="0" w:name="_GoBack"/>
      <w:bookmarkEnd w:id="0"/>
      <w:r>
        <w:rPr>
          <w:rFonts w:hint="eastAsia" w:ascii="宋体" w:hAnsi="宋体"/>
          <w:color w:val="000000"/>
          <w:sz w:val="24"/>
          <w:lang w:val="en-US"/>
        </w:rPr>
        <w:t>不聚集，现要求所有投标单位无须到交易中心现场参加开标会议。投标人</w:t>
      </w:r>
      <w:r>
        <w:rPr>
          <w:rFonts w:hint="eastAsia" w:ascii="宋体" w:hAnsi="宋体"/>
          <w:color w:val="000000"/>
          <w:sz w:val="24"/>
          <w:lang w:val="en-US" w:eastAsia="zh-CN"/>
        </w:rPr>
        <w:t>如对</w:t>
      </w:r>
      <w:r>
        <w:rPr>
          <w:rFonts w:hint="eastAsia" w:ascii="宋体" w:hAnsi="宋体"/>
          <w:color w:val="000000"/>
          <w:sz w:val="24"/>
          <w:lang w:val="en-US"/>
        </w:rPr>
        <w:t>不到交易中心现场参加开标会议持有异议，可向招标代理机构提出。</w:t>
      </w:r>
    </w:p>
    <w:p>
      <w:pPr>
        <w:pStyle w:val="2"/>
        <w:spacing w:line="360" w:lineRule="auto"/>
        <w:rPr>
          <w:rFonts w:ascii="宋体" w:hAnsi="宋体"/>
          <w:color w:val="000000"/>
          <w:sz w:val="24"/>
          <w:lang w:val="en-US"/>
        </w:rPr>
      </w:pPr>
      <w:r>
        <w:rPr>
          <w:rFonts w:ascii="宋体" w:hAnsi="宋体"/>
          <w:color w:val="000000"/>
          <w:sz w:val="24"/>
          <w:lang w:val="en-US"/>
        </w:rPr>
        <w:t>5、</w:t>
      </w:r>
      <w:r>
        <w:rPr>
          <w:rFonts w:hint="eastAsia" w:ascii="宋体" w:hAnsi="宋体"/>
          <w:color w:val="000000"/>
          <w:sz w:val="24"/>
          <w:lang w:val="en-US"/>
        </w:rPr>
        <w:t>投标人应在投标截止时间后自行登录系统，进行投标文件解密，解密时间为2020年8月4日9时00分至2020年8月4日9时40分。在规定时间内未解密的投标人视为放弃本项目投标。</w:t>
      </w:r>
    </w:p>
    <w:p>
      <w:pPr>
        <w:pStyle w:val="2"/>
        <w:spacing w:line="360" w:lineRule="auto"/>
        <w:rPr>
          <w:rFonts w:ascii="宋体" w:hAnsi="宋体"/>
          <w:color w:val="000000"/>
          <w:sz w:val="24"/>
          <w:lang w:val="en-US"/>
        </w:rPr>
      </w:pPr>
      <w:r>
        <w:rPr>
          <w:rFonts w:hint="eastAsia" w:ascii="宋体" w:hAnsi="宋体"/>
          <w:color w:val="000000"/>
          <w:sz w:val="24"/>
          <w:lang w:val="en-US"/>
        </w:rPr>
        <w:t>6、加密电子投标文件逾期上传的，采购人不予受理</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五</w:t>
      </w:r>
      <w:r>
        <w:rPr>
          <w:rFonts w:ascii="宋体" w:hAnsi="宋体"/>
          <w:color w:val="000000"/>
          <w:sz w:val="24"/>
          <w:lang w:val="en-US"/>
        </w:rPr>
        <w:t xml:space="preserve">、发布公告的媒介及招标公告期限 </w:t>
      </w:r>
    </w:p>
    <w:p>
      <w:pPr>
        <w:pStyle w:val="2"/>
        <w:spacing w:line="360" w:lineRule="auto"/>
        <w:rPr>
          <w:rFonts w:ascii="宋体" w:hAnsi="宋体"/>
          <w:color w:val="000000"/>
          <w:sz w:val="24"/>
          <w:lang w:val="en-US"/>
        </w:rPr>
      </w:pPr>
      <w:r>
        <w:rPr>
          <w:rFonts w:ascii="宋体" w:hAnsi="宋体"/>
          <w:color w:val="000000"/>
          <w:sz w:val="24"/>
          <w:lang w:val="en-US"/>
        </w:rPr>
        <w:t>本次招标公告在《河南省政府采购网》</w:t>
      </w:r>
      <w:r>
        <w:rPr>
          <w:rFonts w:hint="eastAsia" w:ascii="宋体" w:hAnsi="宋体"/>
          <w:color w:val="000000"/>
          <w:sz w:val="24"/>
          <w:lang w:val="en-US"/>
        </w:rPr>
        <w:t>、《中国招标投标公共服务平台》、</w:t>
      </w:r>
      <w:r>
        <w:rPr>
          <w:rFonts w:ascii="宋体" w:hAnsi="宋体"/>
          <w:color w:val="000000"/>
          <w:sz w:val="24"/>
          <w:lang w:val="en-US"/>
        </w:rPr>
        <w:t>《</w:t>
      </w:r>
      <w:r>
        <w:rPr>
          <w:rFonts w:hint="eastAsia" w:ascii="宋体" w:hAnsi="宋体"/>
          <w:color w:val="000000"/>
          <w:sz w:val="24"/>
          <w:lang w:val="en-US"/>
        </w:rPr>
        <w:t>开封市</w:t>
      </w:r>
      <w:r>
        <w:rPr>
          <w:rFonts w:ascii="宋体" w:hAnsi="宋体"/>
          <w:color w:val="000000"/>
          <w:sz w:val="24"/>
          <w:lang w:val="en-US"/>
        </w:rPr>
        <w:t>公共资源交易中心网》上发布。招标公告期限为五个工作日2020年</w:t>
      </w:r>
      <w:r>
        <w:rPr>
          <w:rFonts w:hint="eastAsia" w:ascii="宋体" w:hAnsi="宋体"/>
          <w:color w:val="000000"/>
          <w:sz w:val="24"/>
          <w:lang w:val="en-US"/>
        </w:rPr>
        <w:t>7</w:t>
      </w:r>
      <w:r>
        <w:rPr>
          <w:rFonts w:ascii="宋体" w:hAnsi="宋体"/>
          <w:color w:val="000000"/>
          <w:sz w:val="24"/>
          <w:lang w:val="en-US"/>
        </w:rPr>
        <w:t>月</w:t>
      </w:r>
      <w:r>
        <w:rPr>
          <w:rFonts w:hint="eastAsia" w:ascii="宋体" w:hAnsi="宋体"/>
          <w:color w:val="000000"/>
          <w:sz w:val="24"/>
          <w:lang w:val="en-US"/>
        </w:rPr>
        <w:t>14</w:t>
      </w:r>
      <w:r>
        <w:rPr>
          <w:rFonts w:ascii="宋体" w:hAnsi="宋体"/>
          <w:color w:val="000000"/>
          <w:sz w:val="24"/>
          <w:lang w:val="en-US"/>
        </w:rPr>
        <w:t>日至2020年</w:t>
      </w:r>
      <w:r>
        <w:rPr>
          <w:rFonts w:hint="eastAsia" w:ascii="宋体" w:hAnsi="宋体"/>
          <w:color w:val="000000"/>
          <w:sz w:val="24"/>
          <w:lang w:val="en-US"/>
        </w:rPr>
        <w:t>7</w:t>
      </w:r>
      <w:r>
        <w:rPr>
          <w:rFonts w:ascii="宋体" w:hAnsi="宋体"/>
          <w:color w:val="000000"/>
          <w:sz w:val="24"/>
          <w:lang w:val="en-US"/>
        </w:rPr>
        <w:t>月</w:t>
      </w:r>
      <w:r>
        <w:rPr>
          <w:rFonts w:hint="eastAsia" w:ascii="宋体" w:hAnsi="宋体"/>
          <w:color w:val="000000"/>
          <w:sz w:val="24"/>
          <w:lang w:val="en-US"/>
        </w:rPr>
        <w:t>21</w:t>
      </w:r>
      <w:r>
        <w:rPr>
          <w:rFonts w:ascii="宋体" w:hAnsi="宋体"/>
          <w:color w:val="000000"/>
          <w:sz w:val="24"/>
          <w:lang w:val="en-US"/>
        </w:rPr>
        <w:t xml:space="preserve">日。 </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六</w:t>
      </w:r>
      <w:r>
        <w:rPr>
          <w:rFonts w:ascii="宋体" w:hAnsi="宋体"/>
          <w:color w:val="000000"/>
          <w:sz w:val="24"/>
          <w:lang w:val="en-US"/>
        </w:rPr>
        <w:t xml:space="preserve">、其他补充事宜 </w:t>
      </w:r>
    </w:p>
    <w:p>
      <w:pPr>
        <w:pStyle w:val="2"/>
        <w:spacing w:line="360" w:lineRule="auto"/>
        <w:rPr>
          <w:rFonts w:ascii="宋体" w:hAnsi="宋体"/>
          <w:color w:val="000000"/>
          <w:sz w:val="24"/>
          <w:lang w:val="en-US"/>
        </w:rPr>
      </w:pPr>
      <w:r>
        <w:rPr>
          <w:rFonts w:ascii="宋体" w:hAnsi="宋体"/>
          <w:color w:val="000000"/>
          <w:sz w:val="24"/>
          <w:lang w:val="en-US"/>
        </w:rPr>
        <w:t xml:space="preserve">无 </w:t>
      </w:r>
    </w:p>
    <w:p>
      <w:pPr>
        <w:pStyle w:val="2"/>
        <w:spacing w:line="360" w:lineRule="auto"/>
        <w:ind w:firstLine="0" w:firstLineChars="0"/>
        <w:rPr>
          <w:rFonts w:ascii="宋体" w:hAnsi="宋体"/>
          <w:color w:val="000000"/>
          <w:sz w:val="24"/>
          <w:lang w:val="en-US"/>
        </w:rPr>
      </w:pPr>
      <w:r>
        <w:rPr>
          <w:rFonts w:hint="eastAsia" w:ascii="宋体" w:hAnsi="宋体"/>
          <w:color w:val="000000"/>
          <w:sz w:val="24"/>
          <w:lang w:val="en-US"/>
        </w:rPr>
        <w:t>七</w:t>
      </w:r>
      <w:r>
        <w:rPr>
          <w:rFonts w:ascii="宋体" w:hAnsi="宋体"/>
          <w:color w:val="000000"/>
          <w:sz w:val="24"/>
          <w:lang w:val="en-US"/>
        </w:rPr>
        <w:t>、凡对本次招标提出询问，请按照以下方式联系</w:t>
      </w:r>
    </w:p>
    <w:p>
      <w:pPr>
        <w:pStyle w:val="2"/>
        <w:spacing w:line="360" w:lineRule="auto"/>
        <w:rPr>
          <w:rFonts w:ascii="宋体" w:hAnsi="宋体"/>
          <w:color w:val="000000"/>
          <w:sz w:val="24"/>
          <w:lang w:val="en-US"/>
        </w:rPr>
      </w:pPr>
      <w:r>
        <w:rPr>
          <w:rFonts w:ascii="宋体" w:hAnsi="宋体"/>
          <w:color w:val="000000"/>
          <w:sz w:val="24"/>
          <w:lang w:val="en-US"/>
        </w:rPr>
        <w:t xml:space="preserve">1. 采购人信息 </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名称：尉氏县金财新能源有限公司</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地址：</w:t>
      </w:r>
      <w:r>
        <w:rPr>
          <w:rFonts w:hint="eastAsia" w:ascii="宋体" w:hAnsi="宋体"/>
          <w:color w:val="000000"/>
          <w:sz w:val="24"/>
          <w:lang w:val="en-US"/>
        </w:rPr>
        <w:t>河南省尉氏县尉州大道中段尉氏县财政局7楼</w:t>
      </w:r>
      <w:r>
        <w:rPr>
          <w:rFonts w:ascii="宋体" w:hAnsi="宋体"/>
          <w:color w:val="000000"/>
          <w:sz w:val="24"/>
          <w:lang w:val="en-US"/>
        </w:rPr>
        <w:t xml:space="preserve"> </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联系人：</w:t>
      </w:r>
      <w:r>
        <w:rPr>
          <w:rFonts w:hint="eastAsia" w:ascii="宋体" w:hAnsi="宋体"/>
          <w:color w:val="000000"/>
          <w:sz w:val="24"/>
          <w:lang w:val="en-US"/>
        </w:rPr>
        <w:t>汤先生</w:t>
      </w:r>
      <w:r>
        <w:rPr>
          <w:rFonts w:ascii="宋体" w:hAnsi="宋体"/>
          <w:color w:val="000000"/>
          <w:sz w:val="24"/>
          <w:lang w:val="en-US"/>
        </w:rPr>
        <w:t xml:space="preserve"> </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联系方式：</w:t>
      </w:r>
      <w:r>
        <w:rPr>
          <w:rFonts w:hint="eastAsia" w:ascii="宋体" w:hAnsi="宋体"/>
          <w:color w:val="000000"/>
          <w:sz w:val="24"/>
          <w:lang w:val="en-US"/>
        </w:rPr>
        <w:t>18256908176</w:t>
      </w:r>
      <w:r>
        <w:rPr>
          <w:rFonts w:ascii="宋体" w:hAnsi="宋体"/>
          <w:color w:val="000000"/>
          <w:sz w:val="24"/>
          <w:lang w:val="en-US"/>
        </w:rPr>
        <w:t xml:space="preserve"> </w:t>
      </w:r>
    </w:p>
    <w:p>
      <w:pPr>
        <w:pStyle w:val="2"/>
        <w:spacing w:line="360" w:lineRule="auto"/>
        <w:rPr>
          <w:rFonts w:ascii="宋体" w:hAnsi="宋体"/>
          <w:color w:val="000000"/>
          <w:sz w:val="24"/>
          <w:lang w:val="en-US"/>
        </w:rPr>
      </w:pPr>
      <w:r>
        <w:rPr>
          <w:rFonts w:ascii="宋体" w:hAnsi="宋体"/>
          <w:color w:val="000000"/>
          <w:sz w:val="24"/>
          <w:lang w:val="en-US"/>
        </w:rPr>
        <w:t xml:space="preserve">2.采购代理机构信息 </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名称：</w:t>
      </w:r>
      <w:r>
        <w:rPr>
          <w:rFonts w:hint="eastAsia" w:ascii="宋体" w:hAnsi="宋体"/>
          <w:color w:val="000000"/>
          <w:sz w:val="24"/>
          <w:lang w:val="en-US"/>
        </w:rPr>
        <w:t>河南信则招标管理咨询有限公司</w:t>
      </w:r>
      <w:r>
        <w:rPr>
          <w:rFonts w:ascii="宋体" w:hAnsi="宋体"/>
          <w:color w:val="000000"/>
          <w:sz w:val="24"/>
          <w:lang w:val="en-US"/>
        </w:rPr>
        <w:t xml:space="preserve"> </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地址：</w:t>
      </w:r>
      <w:r>
        <w:rPr>
          <w:rFonts w:hint="eastAsia" w:ascii="宋体" w:hAnsi="宋体"/>
          <w:color w:val="000000"/>
          <w:sz w:val="24"/>
          <w:lang w:val="en-US"/>
        </w:rPr>
        <w:t>河南省郑州市东风南路创业路绿地之窗景峰座9楼061</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联系人：</w:t>
      </w:r>
      <w:r>
        <w:rPr>
          <w:rFonts w:hint="eastAsia" w:ascii="宋体" w:hAnsi="宋体"/>
          <w:color w:val="000000"/>
          <w:sz w:val="24"/>
          <w:lang w:val="en-US"/>
        </w:rPr>
        <w:t>张先生</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联系方式：</w:t>
      </w:r>
      <w:r>
        <w:rPr>
          <w:rFonts w:hint="eastAsia" w:ascii="宋体" w:hAnsi="宋体"/>
          <w:color w:val="000000"/>
          <w:sz w:val="24"/>
          <w:lang w:val="en-US"/>
        </w:rPr>
        <w:t>18237197710</w:t>
      </w:r>
      <w:r>
        <w:rPr>
          <w:rFonts w:ascii="宋体" w:hAnsi="宋体"/>
          <w:color w:val="000000"/>
          <w:sz w:val="24"/>
          <w:lang w:val="en-US"/>
        </w:rPr>
        <w:t xml:space="preserve"> </w:t>
      </w:r>
    </w:p>
    <w:p>
      <w:pPr>
        <w:pStyle w:val="2"/>
        <w:spacing w:line="360" w:lineRule="auto"/>
        <w:rPr>
          <w:rFonts w:ascii="宋体" w:hAnsi="宋体"/>
          <w:color w:val="000000"/>
          <w:sz w:val="24"/>
          <w:lang w:val="en-US"/>
        </w:rPr>
      </w:pPr>
      <w:r>
        <w:rPr>
          <w:rFonts w:ascii="宋体" w:hAnsi="宋体"/>
          <w:color w:val="000000"/>
          <w:sz w:val="24"/>
          <w:lang w:val="en-US"/>
        </w:rPr>
        <w:t xml:space="preserve">3.项目联系方式 </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项目联系人：</w:t>
      </w:r>
      <w:r>
        <w:rPr>
          <w:rFonts w:hint="eastAsia" w:ascii="宋体" w:hAnsi="宋体"/>
          <w:color w:val="000000"/>
          <w:sz w:val="24"/>
          <w:lang w:val="en-US"/>
        </w:rPr>
        <w:t>张先生</w:t>
      </w:r>
    </w:p>
    <w:p>
      <w:pPr>
        <w:pStyle w:val="2"/>
        <w:spacing w:line="360" w:lineRule="auto"/>
        <w:ind w:firstLine="720" w:firstLineChars="300"/>
        <w:rPr>
          <w:rFonts w:ascii="宋体" w:hAnsi="宋体"/>
          <w:color w:val="000000"/>
          <w:sz w:val="24"/>
          <w:lang w:val="en-US"/>
        </w:rPr>
      </w:pPr>
      <w:r>
        <w:rPr>
          <w:rFonts w:ascii="宋体" w:hAnsi="宋体"/>
          <w:color w:val="000000"/>
          <w:sz w:val="24"/>
          <w:lang w:val="en-US"/>
        </w:rPr>
        <w:t>联系方式：</w:t>
      </w:r>
      <w:r>
        <w:rPr>
          <w:rFonts w:hint="eastAsia" w:ascii="宋体" w:hAnsi="宋体"/>
          <w:color w:val="000000"/>
          <w:sz w:val="24"/>
          <w:lang w:val="en-US"/>
        </w:rPr>
        <w:t>18237197710</w:t>
      </w:r>
      <w:r>
        <w:rPr>
          <w:rFonts w:ascii="宋体" w:hAnsi="宋体"/>
          <w:color w:val="000000"/>
          <w:sz w:val="24"/>
          <w:lang w:val="en-US"/>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E5C8B"/>
    <w:multiLevelType w:val="singleLevel"/>
    <w:tmpl w:val="491E5C8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668E"/>
    <w:rsid w:val="0000188D"/>
    <w:rsid w:val="000A685B"/>
    <w:rsid w:val="003054E7"/>
    <w:rsid w:val="00851A17"/>
    <w:rsid w:val="00E1559A"/>
    <w:rsid w:val="00F01F6E"/>
    <w:rsid w:val="00FF668E"/>
    <w:rsid w:val="10D51A65"/>
    <w:rsid w:val="325D3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99"/>
    <w:pPr>
      <w:ind w:firstLine="480" w:firstLineChars="200"/>
    </w:pPr>
    <w:rPr>
      <w:lang w:val="zh-CN"/>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rFonts w:ascii="Times New Roman" w:hAnsi="Times New Roman" w:eastAsia="宋体" w:cs="Times New Roman"/>
      <w:sz w:val="18"/>
      <w:szCs w:val="18"/>
    </w:rPr>
  </w:style>
  <w:style w:type="character" w:customStyle="1" w:styleId="8">
    <w:name w:val="页脚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412</Words>
  <Characters>2354</Characters>
  <Lines>19</Lines>
  <Paragraphs>5</Paragraphs>
  <TotalTime>1</TotalTime>
  <ScaleCrop>false</ScaleCrop>
  <LinksUpToDate>false</LinksUpToDate>
  <CharactersWithSpaces>2761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2020-07-10T12:13:00Z</dcterms:created>
  <dc:creator>河南信则招标管理咨询有限公司:张超</dc:creator>
  <cp:lastModifiedBy>就叫阿代吧。</cp:lastModifiedBy>
  <dcterms:modified xsi:type="dcterms:W3CDTF">2020-07-13T02:08:35Z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