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5A0" w:rsidRDefault="006935A0" w:rsidP="006935A0">
      <w:pPr>
        <w:jc w:val="center"/>
        <w:rPr>
          <w:rFonts w:hint="eastAsia"/>
          <w:sz w:val="32"/>
          <w:szCs w:val="32"/>
        </w:rPr>
      </w:pPr>
      <w:r w:rsidRPr="000C390D">
        <w:rPr>
          <w:rFonts w:ascii="宋体" w:hAnsi="宋体" w:hint="eastAsia"/>
          <w:b/>
          <w:sz w:val="32"/>
          <w:szCs w:val="32"/>
        </w:rPr>
        <w:t>杞县2020年美国白蛾防控服务项目</w:t>
      </w:r>
      <w:r>
        <w:rPr>
          <w:rFonts w:ascii="黑体" w:eastAsia="黑体" w:hAnsi="黑体" w:hint="eastAsia"/>
          <w:sz w:val="32"/>
          <w:szCs w:val="32"/>
        </w:rPr>
        <w:t>竞争性磋商公告</w:t>
      </w:r>
    </w:p>
    <w:p w:rsidR="006935A0" w:rsidRDefault="006935A0" w:rsidP="006935A0">
      <w:pPr>
        <w:rPr>
          <w:rFonts w:hint="eastAsia"/>
        </w:rPr>
      </w:pPr>
    </w:p>
    <w:p w:rsidR="006935A0" w:rsidRDefault="006935A0" w:rsidP="006935A0">
      <w:pPr>
        <w:spacing w:line="560" w:lineRule="exact"/>
        <w:ind w:firstLineChars="200" w:firstLine="560"/>
        <w:rPr>
          <w:rFonts w:ascii="宋体" w:hAnsi="宋体"/>
          <w:sz w:val="28"/>
          <w:szCs w:val="28"/>
        </w:rPr>
      </w:pPr>
      <w:r>
        <w:rPr>
          <w:rFonts w:ascii="宋体" w:hAnsi="宋体" w:hint="eastAsia"/>
          <w:sz w:val="28"/>
          <w:szCs w:val="28"/>
        </w:rPr>
        <w:t>杞县公共资源交易中心有限公司（交易服务所）受</w:t>
      </w:r>
      <w:r w:rsidRPr="000C390D">
        <w:rPr>
          <w:rFonts w:ascii="宋体" w:hAnsi="宋体" w:hint="eastAsia"/>
          <w:sz w:val="28"/>
          <w:szCs w:val="28"/>
        </w:rPr>
        <w:t>杞县林业发展中心</w:t>
      </w:r>
      <w:r>
        <w:rPr>
          <w:rFonts w:ascii="宋体" w:hAnsi="宋体" w:hint="eastAsia"/>
          <w:sz w:val="28"/>
          <w:szCs w:val="28"/>
        </w:rPr>
        <w:t>的委托，就</w:t>
      </w:r>
      <w:r w:rsidRPr="000C390D">
        <w:rPr>
          <w:rFonts w:ascii="宋体" w:hAnsi="宋体" w:hint="eastAsia"/>
          <w:sz w:val="28"/>
          <w:szCs w:val="28"/>
        </w:rPr>
        <w:t>杞县2020年美国白蛾防控服务项目</w:t>
      </w:r>
      <w:r>
        <w:rPr>
          <w:rFonts w:ascii="宋体" w:hAnsi="宋体" w:hint="eastAsia"/>
          <w:sz w:val="28"/>
          <w:szCs w:val="28"/>
        </w:rPr>
        <w:t>进行竞争性磋商采购, 现欢迎符合相关条件的潜在响应人参加磋商，现将相关事宜公告如下：</w:t>
      </w:r>
    </w:p>
    <w:p w:rsidR="006935A0" w:rsidRDefault="006935A0" w:rsidP="006935A0">
      <w:pPr>
        <w:spacing w:line="560" w:lineRule="exact"/>
        <w:rPr>
          <w:rFonts w:ascii="宋体" w:hAnsi="宋体"/>
          <w:sz w:val="28"/>
          <w:szCs w:val="28"/>
        </w:rPr>
      </w:pPr>
      <w:proofErr w:type="gramStart"/>
      <w:r>
        <w:rPr>
          <w:rFonts w:ascii="宋体" w:hAnsi="宋体" w:hint="eastAsia"/>
          <w:sz w:val="28"/>
          <w:szCs w:val="28"/>
        </w:rPr>
        <w:t>一</w:t>
      </w:r>
      <w:proofErr w:type="gramEnd"/>
      <w:r>
        <w:rPr>
          <w:rFonts w:ascii="宋体" w:hAnsi="宋体" w:hint="eastAsia"/>
          <w:sz w:val="28"/>
          <w:szCs w:val="28"/>
        </w:rPr>
        <w:t xml:space="preserve"> 、 项目概况 ：</w:t>
      </w:r>
    </w:p>
    <w:p w:rsidR="006935A0" w:rsidRDefault="006935A0" w:rsidP="006935A0">
      <w:pPr>
        <w:spacing w:line="560" w:lineRule="exact"/>
        <w:rPr>
          <w:rFonts w:ascii="宋体" w:hAnsi="宋体"/>
          <w:sz w:val="28"/>
          <w:szCs w:val="28"/>
        </w:rPr>
      </w:pPr>
      <w:r>
        <w:rPr>
          <w:rFonts w:ascii="宋体" w:hAnsi="宋体" w:hint="eastAsia"/>
          <w:sz w:val="28"/>
          <w:szCs w:val="28"/>
        </w:rPr>
        <w:t>1、项目名称：</w:t>
      </w:r>
      <w:r w:rsidRPr="000C390D">
        <w:rPr>
          <w:rFonts w:ascii="宋体" w:hAnsi="宋体" w:hint="eastAsia"/>
          <w:sz w:val="28"/>
          <w:szCs w:val="28"/>
        </w:rPr>
        <w:t>杞县2020年美国白蛾防控服务项目</w:t>
      </w:r>
    </w:p>
    <w:p w:rsidR="006935A0" w:rsidRDefault="006935A0" w:rsidP="006935A0">
      <w:pPr>
        <w:spacing w:line="560" w:lineRule="exact"/>
        <w:rPr>
          <w:rFonts w:ascii="宋体" w:hAnsi="宋体"/>
          <w:sz w:val="28"/>
          <w:szCs w:val="28"/>
        </w:rPr>
      </w:pPr>
      <w:r>
        <w:rPr>
          <w:rFonts w:ascii="宋体" w:hAnsi="宋体" w:hint="eastAsia"/>
          <w:sz w:val="28"/>
          <w:szCs w:val="28"/>
        </w:rPr>
        <w:t>2、项目编号：HWFW-2020-014</w:t>
      </w:r>
    </w:p>
    <w:p w:rsidR="006935A0" w:rsidRDefault="006935A0" w:rsidP="006935A0">
      <w:pPr>
        <w:spacing w:line="560" w:lineRule="exact"/>
        <w:rPr>
          <w:rFonts w:ascii="宋体" w:hAnsi="宋体"/>
          <w:sz w:val="28"/>
          <w:szCs w:val="28"/>
        </w:rPr>
      </w:pPr>
      <w:r>
        <w:rPr>
          <w:rFonts w:ascii="宋体" w:hAnsi="宋体" w:hint="eastAsia"/>
          <w:sz w:val="28"/>
          <w:szCs w:val="28"/>
        </w:rPr>
        <w:t>3、资金来源:财政资金</w:t>
      </w:r>
    </w:p>
    <w:p w:rsidR="006935A0" w:rsidRDefault="006935A0" w:rsidP="006935A0">
      <w:pPr>
        <w:spacing w:line="560" w:lineRule="exact"/>
        <w:rPr>
          <w:rFonts w:ascii="宋体" w:hAnsi="宋体"/>
          <w:sz w:val="28"/>
          <w:szCs w:val="28"/>
        </w:rPr>
      </w:pPr>
      <w:r>
        <w:rPr>
          <w:rFonts w:ascii="宋体" w:hAnsi="宋体" w:hint="eastAsia"/>
          <w:sz w:val="28"/>
          <w:szCs w:val="28"/>
        </w:rPr>
        <w:t>4、项目金额：79万元(第一标段40万元，第二标段39万元)</w:t>
      </w:r>
    </w:p>
    <w:p w:rsidR="006935A0" w:rsidRDefault="006935A0" w:rsidP="006935A0">
      <w:pPr>
        <w:spacing w:line="560" w:lineRule="exact"/>
        <w:rPr>
          <w:rFonts w:ascii="宋体" w:hAnsi="宋体" w:hint="eastAsia"/>
          <w:sz w:val="28"/>
          <w:szCs w:val="28"/>
        </w:rPr>
      </w:pPr>
      <w:r>
        <w:rPr>
          <w:rFonts w:ascii="宋体" w:hAnsi="宋体" w:hint="eastAsia"/>
          <w:sz w:val="28"/>
          <w:szCs w:val="28"/>
        </w:rPr>
        <w:t>5、</w:t>
      </w:r>
      <w:proofErr w:type="gramStart"/>
      <w:r>
        <w:rPr>
          <w:rFonts w:ascii="宋体" w:hAnsi="宋体" w:hint="eastAsia"/>
          <w:sz w:val="28"/>
          <w:szCs w:val="28"/>
        </w:rPr>
        <w:t>飞防区域</w:t>
      </w:r>
      <w:proofErr w:type="gramEnd"/>
      <w:r>
        <w:rPr>
          <w:rFonts w:ascii="宋体" w:hAnsi="宋体" w:hint="eastAsia"/>
          <w:sz w:val="28"/>
          <w:szCs w:val="28"/>
        </w:rPr>
        <w:t>：在杞县域内对美国白蛾等林业有害生物进行适时飞防</w:t>
      </w:r>
    </w:p>
    <w:p w:rsidR="006935A0" w:rsidRDefault="006935A0" w:rsidP="006935A0">
      <w:pPr>
        <w:rPr>
          <w:rFonts w:ascii="宋体" w:hAnsi="宋体" w:hint="eastAsia"/>
          <w:sz w:val="28"/>
          <w:szCs w:val="28"/>
        </w:rPr>
      </w:pPr>
      <w:r w:rsidRPr="006511C3">
        <w:rPr>
          <w:rFonts w:ascii="宋体" w:hAnsi="宋体" w:hint="eastAsia"/>
          <w:sz w:val="28"/>
          <w:szCs w:val="28"/>
        </w:rPr>
        <w:t>6、</w:t>
      </w:r>
      <w:proofErr w:type="gramStart"/>
      <w:r>
        <w:rPr>
          <w:rFonts w:ascii="宋体" w:hAnsi="宋体" w:hint="eastAsia"/>
          <w:sz w:val="28"/>
          <w:szCs w:val="28"/>
        </w:rPr>
        <w:t>飞防面积</w:t>
      </w:r>
      <w:proofErr w:type="gramEnd"/>
      <w:r>
        <w:rPr>
          <w:rFonts w:ascii="宋体" w:hAnsi="宋体" w:hint="eastAsia"/>
          <w:sz w:val="28"/>
          <w:szCs w:val="28"/>
        </w:rPr>
        <w:t>：约10万亩</w:t>
      </w:r>
    </w:p>
    <w:p w:rsidR="006935A0" w:rsidRDefault="006935A0" w:rsidP="006935A0">
      <w:pPr>
        <w:rPr>
          <w:rFonts w:ascii="宋体" w:hAnsi="宋体"/>
          <w:sz w:val="28"/>
          <w:szCs w:val="28"/>
        </w:rPr>
      </w:pPr>
      <w:r>
        <w:rPr>
          <w:rFonts w:ascii="宋体" w:hAnsi="宋体" w:hint="eastAsia"/>
          <w:sz w:val="28"/>
          <w:szCs w:val="28"/>
        </w:rPr>
        <w:t>7、</w:t>
      </w:r>
      <w:proofErr w:type="gramStart"/>
      <w:r>
        <w:rPr>
          <w:rFonts w:ascii="宋体" w:hAnsi="宋体" w:hint="eastAsia"/>
          <w:sz w:val="28"/>
          <w:szCs w:val="28"/>
        </w:rPr>
        <w:t>飞防时间</w:t>
      </w:r>
      <w:proofErr w:type="gramEnd"/>
      <w:r>
        <w:rPr>
          <w:rFonts w:ascii="宋体" w:hAnsi="宋体" w:hint="eastAsia"/>
          <w:sz w:val="28"/>
          <w:szCs w:val="28"/>
        </w:rPr>
        <w:t>：合同签订后7天内（</w:t>
      </w:r>
      <w:r w:rsidRPr="00743AFA">
        <w:rPr>
          <w:rFonts w:ascii="宋体" w:hAnsi="宋体" w:hint="eastAsia"/>
          <w:sz w:val="28"/>
          <w:szCs w:val="28"/>
        </w:rPr>
        <w:t>可视天气或虫情进行调整</w:t>
      </w:r>
      <w:r>
        <w:rPr>
          <w:rFonts w:ascii="宋体" w:hAnsi="宋体" w:hint="eastAsia"/>
          <w:sz w:val="28"/>
          <w:szCs w:val="28"/>
        </w:rPr>
        <w:t>）</w:t>
      </w:r>
    </w:p>
    <w:p w:rsidR="006935A0" w:rsidRDefault="006935A0" w:rsidP="006935A0">
      <w:pPr>
        <w:spacing w:line="560" w:lineRule="exact"/>
        <w:rPr>
          <w:rFonts w:ascii="宋体" w:hAnsi="宋体"/>
          <w:sz w:val="28"/>
          <w:szCs w:val="28"/>
        </w:rPr>
      </w:pPr>
      <w:r>
        <w:rPr>
          <w:rFonts w:ascii="宋体" w:hAnsi="宋体" w:hint="eastAsia"/>
          <w:sz w:val="28"/>
          <w:szCs w:val="28"/>
        </w:rPr>
        <w:t>8、质量要求：</w:t>
      </w:r>
      <w:r>
        <w:rPr>
          <w:rFonts w:ascii="宋体" w:hAnsi="宋体" w:cs="宋体" w:hint="eastAsia"/>
          <w:sz w:val="28"/>
          <w:szCs w:val="28"/>
          <w:shd w:val="clear" w:color="auto" w:fill="FFFFFF"/>
        </w:rPr>
        <w:t>合格</w:t>
      </w:r>
    </w:p>
    <w:p w:rsidR="006935A0" w:rsidRDefault="006935A0" w:rsidP="006935A0">
      <w:pPr>
        <w:spacing w:line="560" w:lineRule="exact"/>
        <w:rPr>
          <w:rFonts w:ascii="宋体" w:hAnsi="宋体"/>
          <w:sz w:val="28"/>
          <w:szCs w:val="28"/>
        </w:rPr>
      </w:pPr>
      <w:r>
        <w:rPr>
          <w:rFonts w:ascii="宋体" w:hAnsi="宋体" w:hint="eastAsia"/>
          <w:sz w:val="28"/>
          <w:szCs w:val="28"/>
        </w:rPr>
        <w:t xml:space="preserve">二 、 响应人资格要求 ： </w:t>
      </w:r>
    </w:p>
    <w:p w:rsidR="006935A0" w:rsidRDefault="006935A0" w:rsidP="006935A0">
      <w:pPr>
        <w:spacing w:line="560" w:lineRule="exact"/>
        <w:rPr>
          <w:rFonts w:ascii="宋体" w:hAnsi="宋体" w:hint="eastAsia"/>
          <w:sz w:val="28"/>
          <w:szCs w:val="28"/>
        </w:rPr>
      </w:pPr>
      <w:r>
        <w:rPr>
          <w:rFonts w:ascii="宋体" w:hAnsi="宋体" w:hint="eastAsia"/>
          <w:sz w:val="28"/>
          <w:szCs w:val="28"/>
        </w:rPr>
        <w:t>1、具备《中华人民共和国政府采购法》第二十二条规定的条件；</w:t>
      </w:r>
    </w:p>
    <w:p w:rsidR="006935A0" w:rsidRDefault="006935A0" w:rsidP="006935A0">
      <w:pPr>
        <w:rPr>
          <w:rFonts w:ascii="宋体" w:hAnsi="宋体" w:hint="eastAsia"/>
          <w:sz w:val="28"/>
          <w:szCs w:val="28"/>
        </w:rPr>
      </w:pPr>
      <w:r w:rsidRPr="006D41C2">
        <w:rPr>
          <w:rFonts w:ascii="宋体" w:hAnsi="宋体" w:hint="eastAsia"/>
          <w:sz w:val="28"/>
          <w:szCs w:val="28"/>
        </w:rPr>
        <w:t>2、</w:t>
      </w:r>
      <w:r w:rsidRPr="006511C3">
        <w:rPr>
          <w:rFonts w:ascii="宋体" w:hAnsi="宋体" w:hint="eastAsia"/>
          <w:sz w:val="28"/>
          <w:szCs w:val="28"/>
        </w:rPr>
        <w:t>具有防治资格的通用航空企业法人或具有农林病虫害防治资格的企业；投标人具有飞机的</w:t>
      </w:r>
      <w:r>
        <w:rPr>
          <w:rFonts w:ascii="宋体" w:hAnsi="宋体" w:hint="eastAsia"/>
          <w:sz w:val="28"/>
          <w:szCs w:val="28"/>
        </w:rPr>
        <w:t>所有权或使用权，提供权属或租赁证明，提供</w:t>
      </w:r>
      <w:proofErr w:type="gramStart"/>
      <w:r>
        <w:rPr>
          <w:rFonts w:ascii="宋体" w:hAnsi="宋体" w:hint="eastAsia"/>
          <w:sz w:val="28"/>
          <w:szCs w:val="28"/>
        </w:rPr>
        <w:t>飞行员飞防从业</w:t>
      </w:r>
      <w:proofErr w:type="gramEnd"/>
      <w:r>
        <w:rPr>
          <w:rFonts w:ascii="宋体" w:hAnsi="宋体" w:hint="eastAsia"/>
          <w:sz w:val="28"/>
          <w:szCs w:val="28"/>
        </w:rPr>
        <w:t>资格证明，且具有经营权载药量不低于400公斤的直升机2架（适航证、国籍登记证、电台执照三证齐全及民航监管局签字的运行规范文本）；</w:t>
      </w:r>
    </w:p>
    <w:p w:rsidR="006935A0" w:rsidRDefault="006935A0" w:rsidP="006935A0">
      <w:pPr>
        <w:rPr>
          <w:rFonts w:ascii="宋体" w:hAnsi="宋体" w:hint="eastAsia"/>
          <w:sz w:val="28"/>
          <w:szCs w:val="28"/>
        </w:rPr>
      </w:pPr>
      <w:r w:rsidRPr="006511C3">
        <w:rPr>
          <w:rFonts w:ascii="宋体" w:hAnsi="宋体" w:hint="eastAsia"/>
          <w:sz w:val="28"/>
          <w:szCs w:val="28"/>
        </w:rPr>
        <w:t>3、</w:t>
      </w:r>
      <w:r w:rsidRPr="0058126E">
        <w:rPr>
          <w:rFonts w:ascii="宋体" w:hAnsi="宋体" w:hint="eastAsia"/>
          <w:sz w:val="28"/>
          <w:szCs w:val="28"/>
        </w:rPr>
        <w:t>三年内</w:t>
      </w:r>
      <w:r>
        <w:rPr>
          <w:rFonts w:ascii="宋体" w:hAnsi="宋体" w:hint="eastAsia"/>
          <w:sz w:val="28"/>
          <w:szCs w:val="28"/>
        </w:rPr>
        <w:t>在农</w:t>
      </w:r>
      <w:r w:rsidRPr="0058126E">
        <w:rPr>
          <w:rFonts w:ascii="宋体" w:hAnsi="宋体" w:hint="eastAsia"/>
          <w:sz w:val="28"/>
          <w:szCs w:val="28"/>
        </w:rPr>
        <w:t>林</w:t>
      </w:r>
      <w:r>
        <w:rPr>
          <w:rFonts w:ascii="宋体" w:hAnsi="宋体" w:hint="eastAsia"/>
          <w:sz w:val="28"/>
          <w:szCs w:val="28"/>
        </w:rPr>
        <w:t>病虫害防治作</w:t>
      </w:r>
      <w:r w:rsidRPr="0058126E">
        <w:rPr>
          <w:rFonts w:ascii="宋体" w:hAnsi="宋体" w:hint="eastAsia"/>
          <w:sz w:val="28"/>
          <w:szCs w:val="28"/>
        </w:rPr>
        <w:t>业</w:t>
      </w:r>
      <w:r>
        <w:rPr>
          <w:rFonts w:ascii="宋体" w:hAnsi="宋体" w:hint="eastAsia"/>
          <w:sz w:val="28"/>
          <w:szCs w:val="28"/>
        </w:rPr>
        <w:t>中无</w:t>
      </w:r>
      <w:r w:rsidRPr="0058126E">
        <w:rPr>
          <w:rFonts w:ascii="宋体" w:hAnsi="宋体" w:hint="eastAsia"/>
          <w:sz w:val="28"/>
          <w:szCs w:val="28"/>
        </w:rPr>
        <w:t>安全事故（如坠机、侧翻、人员伤亡等）、无次生灾害（以公司成立年限为准）</w:t>
      </w:r>
      <w:r>
        <w:rPr>
          <w:rFonts w:ascii="宋体" w:hAnsi="宋体" w:hint="eastAsia"/>
          <w:sz w:val="28"/>
          <w:szCs w:val="28"/>
        </w:rPr>
        <w:t>并出具承诺书；</w:t>
      </w:r>
    </w:p>
    <w:p w:rsidR="006935A0" w:rsidRPr="002C0249" w:rsidRDefault="006935A0" w:rsidP="006935A0">
      <w:pPr>
        <w:rPr>
          <w:rFonts w:ascii="宋体" w:hAnsi="宋体"/>
          <w:sz w:val="28"/>
          <w:szCs w:val="28"/>
        </w:rPr>
      </w:pPr>
      <w:r w:rsidRPr="002C0249">
        <w:rPr>
          <w:rFonts w:ascii="宋体" w:hAnsi="宋体" w:hint="eastAsia"/>
          <w:sz w:val="28"/>
          <w:szCs w:val="28"/>
        </w:rPr>
        <w:lastRenderedPageBreak/>
        <w:t>4、</w:t>
      </w:r>
      <w:r>
        <w:rPr>
          <w:rFonts w:ascii="宋体" w:hAnsi="宋体" w:hint="eastAsia"/>
          <w:sz w:val="28"/>
          <w:szCs w:val="28"/>
        </w:rPr>
        <w:t>响应人未列入失信被执行人和重大税收违法案件当事人名单（查询渠道：“信用中国”网站（www.creditchina.gov.cn）、政府采购严重违法失信行为记录名单（查询渠道：中国政府采购网（www.ccgp.gov.cn）；否则，拒绝其响应（提供以上要求的查询网站截图）；</w:t>
      </w:r>
    </w:p>
    <w:p w:rsidR="006935A0" w:rsidRDefault="006935A0" w:rsidP="006935A0">
      <w:pPr>
        <w:spacing w:line="560" w:lineRule="exact"/>
        <w:rPr>
          <w:rFonts w:ascii="宋体" w:hAnsi="宋体"/>
          <w:sz w:val="28"/>
          <w:szCs w:val="28"/>
        </w:rPr>
      </w:pPr>
      <w:r>
        <w:rPr>
          <w:rFonts w:ascii="宋体" w:hAnsi="宋体" w:hint="eastAsia"/>
          <w:sz w:val="28"/>
          <w:szCs w:val="28"/>
        </w:rPr>
        <w:t>5、本项目不接受联合体投标。</w:t>
      </w:r>
    </w:p>
    <w:p w:rsidR="006935A0" w:rsidRDefault="006935A0" w:rsidP="006935A0">
      <w:pPr>
        <w:spacing w:line="560" w:lineRule="exact"/>
        <w:rPr>
          <w:rFonts w:ascii="宋体" w:hAnsi="宋体"/>
          <w:sz w:val="28"/>
          <w:szCs w:val="28"/>
        </w:rPr>
      </w:pPr>
      <w:r>
        <w:rPr>
          <w:rFonts w:ascii="宋体" w:hAnsi="宋体" w:hint="eastAsia"/>
          <w:sz w:val="28"/>
          <w:szCs w:val="28"/>
        </w:rPr>
        <w:t>三、采购文件的获取：</w:t>
      </w:r>
    </w:p>
    <w:p w:rsidR="006935A0" w:rsidRDefault="006935A0" w:rsidP="006935A0">
      <w:pPr>
        <w:spacing w:line="560" w:lineRule="exact"/>
        <w:rPr>
          <w:rFonts w:ascii="宋体" w:hAnsi="宋体"/>
          <w:sz w:val="28"/>
          <w:szCs w:val="28"/>
        </w:rPr>
      </w:pPr>
      <w:r>
        <w:rPr>
          <w:rFonts w:ascii="宋体" w:hAnsi="宋体" w:hint="eastAsia"/>
          <w:sz w:val="28"/>
          <w:szCs w:val="28"/>
        </w:rPr>
        <w:t xml:space="preserve">    1、响应人</w:t>
      </w:r>
      <w:proofErr w:type="gramStart"/>
      <w:r>
        <w:rPr>
          <w:rFonts w:ascii="宋体" w:hAnsi="宋体" w:hint="eastAsia"/>
          <w:sz w:val="28"/>
          <w:szCs w:val="28"/>
        </w:rPr>
        <w:t>应注册</w:t>
      </w:r>
      <w:proofErr w:type="gramEnd"/>
      <w:r>
        <w:rPr>
          <w:rFonts w:ascii="宋体" w:hAnsi="宋体" w:hint="eastAsia"/>
          <w:sz w:val="28"/>
          <w:szCs w:val="28"/>
        </w:rPr>
        <w:t>成为开封市公共资源交易中心网站会员并取得 CA密钥，在开封市公共资源交易中心网站http://www.kfsggzyjyw.cn:8080/ygpt/登录政采、工程业务系统，凭CA密钥登录会员系统,按要求下载电子竞争性磋商文件, 竞争性磋商文件下载时间：2020年6月24日至2020年7月6日。响应人未按规定下载电子竞争性磋商文件的，其响应将被拒绝。</w:t>
      </w:r>
    </w:p>
    <w:p w:rsidR="006935A0" w:rsidRDefault="006935A0" w:rsidP="006935A0">
      <w:pPr>
        <w:spacing w:line="560" w:lineRule="exact"/>
        <w:rPr>
          <w:rFonts w:ascii="宋体" w:hAnsi="宋体"/>
          <w:sz w:val="28"/>
          <w:szCs w:val="28"/>
        </w:rPr>
      </w:pPr>
      <w:r>
        <w:rPr>
          <w:rFonts w:ascii="宋体" w:hAnsi="宋体" w:hint="eastAsia"/>
          <w:sz w:val="28"/>
          <w:szCs w:val="28"/>
        </w:rPr>
        <w:t>2、获取竞争性磋商文件后，响应人请到开封市公共资源交易中心网站登录政采、工程业务系统，凭CA密钥登录会员系统，在“组件下载”中下载最新版本的响应文件制作工具安装包，并使用安装后的最新版本响应文件制作工具制作电子响应文件。</w:t>
      </w:r>
    </w:p>
    <w:p w:rsidR="006935A0" w:rsidRDefault="006935A0" w:rsidP="006935A0">
      <w:pPr>
        <w:spacing w:line="560" w:lineRule="exact"/>
        <w:rPr>
          <w:rFonts w:ascii="宋体" w:hAnsi="宋体"/>
          <w:sz w:val="28"/>
          <w:szCs w:val="28"/>
        </w:rPr>
      </w:pPr>
      <w:r>
        <w:rPr>
          <w:rFonts w:ascii="宋体" w:hAnsi="宋体" w:hint="eastAsia"/>
          <w:sz w:val="28"/>
          <w:szCs w:val="28"/>
        </w:rPr>
        <w:t>3、请响应人时刻关注开封市公共资源交易中心网站和公司CA密钥推送消息。</w:t>
      </w:r>
    </w:p>
    <w:p w:rsidR="006935A0" w:rsidRDefault="006935A0" w:rsidP="006935A0">
      <w:pPr>
        <w:spacing w:line="560" w:lineRule="exact"/>
        <w:rPr>
          <w:rFonts w:ascii="宋体" w:hAnsi="宋体"/>
          <w:sz w:val="28"/>
          <w:szCs w:val="28"/>
        </w:rPr>
      </w:pPr>
      <w:r>
        <w:rPr>
          <w:rFonts w:ascii="宋体" w:hAnsi="宋体" w:hint="eastAsia"/>
          <w:sz w:val="28"/>
          <w:szCs w:val="28"/>
        </w:rPr>
        <w:t>四、电子响应文件上传截止时间及开标地点</w:t>
      </w:r>
    </w:p>
    <w:p w:rsidR="006935A0" w:rsidRDefault="006935A0" w:rsidP="006935A0">
      <w:pPr>
        <w:spacing w:line="560" w:lineRule="exact"/>
        <w:rPr>
          <w:rFonts w:ascii="宋体" w:hAnsi="宋体"/>
          <w:sz w:val="28"/>
          <w:szCs w:val="28"/>
        </w:rPr>
      </w:pPr>
      <w:r>
        <w:rPr>
          <w:rFonts w:ascii="宋体" w:hAnsi="宋体" w:hint="eastAsia"/>
          <w:sz w:val="28"/>
          <w:szCs w:val="28"/>
        </w:rPr>
        <w:t>1、电子响应文件须在响应截止时间前在开封市公共资源交易中心网站（http://www.kfsggzyjyw.cn:8080/ygpt/WebUserLoginIndex.html）会员系统中加密上传，截止时间：2020年 7月6日 10 时30分。</w:t>
      </w:r>
    </w:p>
    <w:p w:rsidR="006935A0" w:rsidRDefault="006935A0" w:rsidP="006935A0">
      <w:pPr>
        <w:spacing w:line="560" w:lineRule="exact"/>
        <w:rPr>
          <w:rFonts w:ascii="宋体" w:hAnsi="宋体"/>
          <w:sz w:val="28"/>
          <w:szCs w:val="28"/>
        </w:rPr>
      </w:pPr>
      <w:r>
        <w:rPr>
          <w:rFonts w:ascii="宋体" w:hAnsi="宋体" w:hint="eastAsia"/>
          <w:sz w:val="28"/>
          <w:szCs w:val="28"/>
        </w:rPr>
        <w:lastRenderedPageBreak/>
        <w:t>2、开标地点：杞县综合服务大厦4楼开标室（地址：金城大道与经四路交叉口东北角处杞县便民服务中心）。</w:t>
      </w:r>
    </w:p>
    <w:p w:rsidR="006935A0" w:rsidRDefault="006935A0" w:rsidP="006935A0">
      <w:pPr>
        <w:spacing w:line="560" w:lineRule="exact"/>
        <w:rPr>
          <w:rFonts w:ascii="宋体" w:hAnsi="宋体"/>
          <w:sz w:val="28"/>
          <w:szCs w:val="28"/>
        </w:rPr>
      </w:pPr>
      <w:r>
        <w:rPr>
          <w:rFonts w:ascii="宋体" w:hAnsi="宋体" w:hint="eastAsia"/>
          <w:sz w:val="28"/>
          <w:szCs w:val="28"/>
        </w:rPr>
        <w:t>3、加密电子响应文件逾期上</w:t>
      </w:r>
      <w:proofErr w:type="gramStart"/>
      <w:r>
        <w:rPr>
          <w:rFonts w:ascii="宋体" w:hAnsi="宋体" w:hint="eastAsia"/>
          <w:sz w:val="28"/>
          <w:szCs w:val="28"/>
        </w:rPr>
        <w:t>传或者</w:t>
      </w:r>
      <w:proofErr w:type="gramEnd"/>
      <w:r>
        <w:rPr>
          <w:rFonts w:ascii="宋体" w:hAnsi="宋体" w:hint="eastAsia"/>
          <w:sz w:val="28"/>
          <w:szCs w:val="28"/>
        </w:rPr>
        <w:t>未上传的，采购人不予受理。</w:t>
      </w:r>
    </w:p>
    <w:p w:rsidR="006935A0" w:rsidRDefault="006935A0" w:rsidP="006935A0">
      <w:pPr>
        <w:spacing w:line="560" w:lineRule="exact"/>
        <w:rPr>
          <w:rFonts w:ascii="宋体" w:hAnsi="宋体"/>
          <w:sz w:val="28"/>
          <w:szCs w:val="28"/>
        </w:rPr>
      </w:pPr>
      <w:r>
        <w:rPr>
          <w:rFonts w:ascii="宋体" w:hAnsi="宋体" w:hint="eastAsia"/>
          <w:sz w:val="28"/>
          <w:szCs w:val="28"/>
        </w:rPr>
        <w:t>4、响应人应按开标程序解密响应文件。</w:t>
      </w:r>
    </w:p>
    <w:p w:rsidR="006935A0" w:rsidRDefault="006935A0" w:rsidP="006935A0">
      <w:pPr>
        <w:spacing w:line="560" w:lineRule="exact"/>
        <w:rPr>
          <w:rFonts w:ascii="宋体" w:hAnsi="宋体"/>
          <w:sz w:val="28"/>
          <w:szCs w:val="28"/>
        </w:rPr>
      </w:pPr>
      <w:r>
        <w:rPr>
          <w:rFonts w:ascii="宋体" w:hAnsi="宋体" w:hint="eastAsia"/>
          <w:sz w:val="28"/>
          <w:szCs w:val="28"/>
        </w:rPr>
        <w:t>5、本项目采用“远程不见面”开标方式,响应人无需到达现场提交原件资料、无需到杞县公共资源交易中心现场参加开标会议；响应人应当在开标时间前,登录不见面开标大厅,在线准时参加开标活动并进行响应文件解密、答疑澄清等 。（系统解密时长默认为40钟，错过解密时长者视为自动放弃本次响应）</w:t>
      </w:r>
    </w:p>
    <w:p w:rsidR="006935A0" w:rsidRDefault="006935A0" w:rsidP="006935A0">
      <w:pPr>
        <w:spacing w:line="560" w:lineRule="exact"/>
        <w:rPr>
          <w:rFonts w:ascii="宋体" w:hAnsi="宋体"/>
          <w:sz w:val="28"/>
          <w:szCs w:val="28"/>
        </w:rPr>
      </w:pPr>
      <w:r>
        <w:rPr>
          <w:rFonts w:ascii="宋体" w:hAnsi="宋体" w:hint="eastAsia"/>
          <w:sz w:val="28"/>
          <w:szCs w:val="28"/>
        </w:rPr>
        <w:t>五、公告发布媒体</w:t>
      </w:r>
    </w:p>
    <w:p w:rsidR="006935A0" w:rsidRDefault="006935A0" w:rsidP="006935A0">
      <w:pPr>
        <w:spacing w:line="560" w:lineRule="exact"/>
        <w:ind w:firstLineChars="200" w:firstLine="560"/>
        <w:rPr>
          <w:rFonts w:ascii="宋体" w:hAnsi="宋体"/>
          <w:sz w:val="28"/>
          <w:szCs w:val="28"/>
        </w:rPr>
      </w:pPr>
      <w:r>
        <w:rPr>
          <w:rFonts w:ascii="宋体" w:hAnsi="宋体" w:hint="eastAsia"/>
          <w:sz w:val="28"/>
          <w:szCs w:val="28"/>
        </w:rPr>
        <w:t>本项目的采购公告同时在《河南省政府采购网》、《开封市公共资源交易信息网》上发布。</w:t>
      </w:r>
    </w:p>
    <w:p w:rsidR="006935A0" w:rsidRDefault="006935A0" w:rsidP="006935A0">
      <w:pPr>
        <w:spacing w:line="560" w:lineRule="exact"/>
        <w:rPr>
          <w:rFonts w:ascii="宋体" w:hAnsi="宋体"/>
          <w:sz w:val="28"/>
          <w:szCs w:val="28"/>
        </w:rPr>
      </w:pPr>
      <w:r>
        <w:rPr>
          <w:rFonts w:ascii="宋体" w:hAnsi="宋体" w:hint="eastAsia"/>
          <w:sz w:val="28"/>
          <w:szCs w:val="28"/>
        </w:rPr>
        <w:t xml:space="preserve">  六、联系方式：</w:t>
      </w:r>
    </w:p>
    <w:p w:rsidR="006935A0" w:rsidRDefault="006935A0" w:rsidP="006935A0">
      <w:pPr>
        <w:spacing w:line="560" w:lineRule="exact"/>
        <w:rPr>
          <w:rFonts w:ascii="宋体" w:hAnsi="宋体"/>
          <w:sz w:val="28"/>
          <w:szCs w:val="28"/>
        </w:rPr>
      </w:pPr>
      <w:r>
        <w:rPr>
          <w:rFonts w:ascii="宋体" w:hAnsi="宋体" w:hint="eastAsia"/>
          <w:sz w:val="28"/>
          <w:szCs w:val="28"/>
        </w:rPr>
        <w:t>采 购 人：</w:t>
      </w:r>
      <w:r w:rsidRPr="000C390D">
        <w:rPr>
          <w:rFonts w:ascii="宋体" w:hAnsi="宋体" w:hint="eastAsia"/>
          <w:sz w:val="28"/>
          <w:szCs w:val="28"/>
        </w:rPr>
        <w:t>杞县林业发展中心</w:t>
      </w:r>
    </w:p>
    <w:p w:rsidR="006935A0" w:rsidRDefault="006935A0" w:rsidP="006935A0">
      <w:pPr>
        <w:spacing w:line="560" w:lineRule="exact"/>
        <w:rPr>
          <w:rFonts w:ascii="宋体" w:hAnsi="宋体"/>
          <w:sz w:val="28"/>
          <w:szCs w:val="28"/>
        </w:rPr>
      </w:pPr>
      <w:r>
        <w:rPr>
          <w:rFonts w:ascii="宋体" w:hAnsi="宋体" w:hint="eastAsia"/>
          <w:sz w:val="28"/>
          <w:szCs w:val="28"/>
        </w:rPr>
        <w:t>联 系 人：周先生</w:t>
      </w:r>
    </w:p>
    <w:p w:rsidR="006935A0" w:rsidRDefault="006935A0" w:rsidP="006935A0">
      <w:pPr>
        <w:spacing w:line="560" w:lineRule="exact"/>
        <w:rPr>
          <w:rFonts w:ascii="宋体" w:hAnsi="宋体"/>
          <w:sz w:val="28"/>
          <w:szCs w:val="28"/>
        </w:rPr>
      </w:pPr>
      <w:r>
        <w:rPr>
          <w:rFonts w:ascii="宋体" w:hAnsi="宋体" w:hint="eastAsia"/>
          <w:sz w:val="28"/>
          <w:szCs w:val="28"/>
        </w:rPr>
        <w:t>联系电话：13460679399</w:t>
      </w:r>
    </w:p>
    <w:p w:rsidR="006935A0" w:rsidRDefault="006935A0" w:rsidP="006935A0">
      <w:pPr>
        <w:spacing w:line="560" w:lineRule="exact"/>
        <w:rPr>
          <w:rFonts w:ascii="宋体" w:hAnsi="宋体"/>
          <w:sz w:val="28"/>
          <w:szCs w:val="28"/>
        </w:rPr>
      </w:pPr>
      <w:r>
        <w:rPr>
          <w:rFonts w:ascii="宋体" w:hAnsi="宋体" w:hint="eastAsia"/>
          <w:sz w:val="28"/>
          <w:szCs w:val="28"/>
        </w:rPr>
        <w:t>联系地址：河南省开封市杞县金城大道414号</w:t>
      </w:r>
    </w:p>
    <w:p w:rsidR="006935A0" w:rsidRDefault="006935A0" w:rsidP="006935A0">
      <w:pPr>
        <w:spacing w:line="560" w:lineRule="exact"/>
        <w:rPr>
          <w:rFonts w:ascii="宋体" w:hAnsi="宋体"/>
          <w:sz w:val="28"/>
          <w:szCs w:val="28"/>
        </w:rPr>
      </w:pPr>
      <w:r>
        <w:rPr>
          <w:rFonts w:ascii="宋体" w:hAnsi="宋体" w:hint="eastAsia"/>
          <w:sz w:val="28"/>
          <w:szCs w:val="28"/>
        </w:rPr>
        <w:t>集采机构：杞县公共资源交易中心有限公司（交易服务所）</w:t>
      </w:r>
    </w:p>
    <w:p w:rsidR="006935A0" w:rsidRDefault="006935A0" w:rsidP="006935A0">
      <w:pPr>
        <w:spacing w:line="560" w:lineRule="exact"/>
        <w:rPr>
          <w:rFonts w:ascii="宋体" w:hAnsi="宋体"/>
          <w:sz w:val="28"/>
          <w:szCs w:val="28"/>
        </w:rPr>
      </w:pPr>
      <w:r>
        <w:rPr>
          <w:rFonts w:ascii="宋体" w:hAnsi="宋体" w:hint="eastAsia"/>
          <w:sz w:val="28"/>
          <w:szCs w:val="28"/>
        </w:rPr>
        <w:t>联 系 人：苏先生</w:t>
      </w:r>
    </w:p>
    <w:p w:rsidR="006935A0" w:rsidRDefault="006935A0" w:rsidP="006935A0">
      <w:pPr>
        <w:spacing w:line="560" w:lineRule="exact"/>
        <w:rPr>
          <w:rFonts w:ascii="宋体" w:hAnsi="宋体"/>
          <w:sz w:val="28"/>
          <w:szCs w:val="28"/>
        </w:rPr>
      </w:pPr>
      <w:r>
        <w:rPr>
          <w:rFonts w:ascii="宋体" w:hAnsi="宋体" w:hint="eastAsia"/>
          <w:sz w:val="28"/>
          <w:szCs w:val="28"/>
        </w:rPr>
        <w:t>联系电话：0371-28666996</w:t>
      </w:r>
    </w:p>
    <w:p w:rsidR="006935A0" w:rsidRDefault="006935A0" w:rsidP="006935A0">
      <w:pPr>
        <w:spacing w:line="560" w:lineRule="exact"/>
        <w:rPr>
          <w:rFonts w:ascii="宋体" w:hAnsi="宋体"/>
          <w:sz w:val="28"/>
          <w:szCs w:val="28"/>
        </w:rPr>
      </w:pPr>
      <w:r>
        <w:rPr>
          <w:rFonts w:ascii="宋体" w:hAnsi="宋体" w:hint="eastAsia"/>
          <w:sz w:val="28"/>
          <w:szCs w:val="28"/>
        </w:rPr>
        <w:t>联系地址：杞县金城大道与经四路交叉口东北</w:t>
      </w:r>
      <w:proofErr w:type="gramStart"/>
      <w:r>
        <w:rPr>
          <w:rFonts w:ascii="宋体" w:hAnsi="宋体" w:hint="eastAsia"/>
          <w:sz w:val="28"/>
          <w:szCs w:val="28"/>
        </w:rPr>
        <w:t>角综合</w:t>
      </w:r>
      <w:proofErr w:type="gramEnd"/>
      <w:r>
        <w:rPr>
          <w:rFonts w:ascii="宋体" w:hAnsi="宋体" w:hint="eastAsia"/>
          <w:sz w:val="28"/>
          <w:szCs w:val="28"/>
        </w:rPr>
        <w:t>服务大厦</w:t>
      </w:r>
    </w:p>
    <w:p w:rsidR="006935A0" w:rsidRDefault="006935A0" w:rsidP="006935A0">
      <w:pPr>
        <w:spacing w:line="560" w:lineRule="exact"/>
        <w:rPr>
          <w:rFonts w:ascii="宋体" w:hAnsi="宋体"/>
          <w:sz w:val="28"/>
          <w:szCs w:val="28"/>
        </w:rPr>
      </w:pPr>
      <w:r>
        <w:rPr>
          <w:rFonts w:ascii="宋体" w:hAnsi="宋体" w:hint="eastAsia"/>
          <w:sz w:val="28"/>
          <w:szCs w:val="28"/>
        </w:rPr>
        <w:t xml:space="preserve">                                 2020年6月24日</w:t>
      </w:r>
    </w:p>
    <w:p w:rsidR="00303845" w:rsidRDefault="00303845"/>
    <w:sectPr w:rsidR="00303845"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35A0"/>
    <w:rsid w:val="00303845"/>
    <w:rsid w:val="006935A0"/>
    <w:rsid w:val="00B93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935A0"/>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6935A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6935A0"/>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1429</Characters>
  <Application>Microsoft Office Word</Application>
  <DocSecurity>0</DocSecurity>
  <Lines>11</Lines>
  <Paragraphs>3</Paragraphs>
  <ScaleCrop>false</ScaleCrop>
  <Company>Microsoft</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2020-06-24T03:59:00Z</dcterms:created>
  <dcterms:modified xsi:type="dcterms:W3CDTF">2020-06-24T03:59:00Z</dcterms:modified>
</cp:coreProperties>
</file>