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07" w:rsidRDefault="00175307" w:rsidP="00175307">
      <w:pPr>
        <w:jc w:val="center"/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杞县大同高级中学空调采购项目</w:t>
      </w:r>
      <w:r>
        <w:rPr>
          <w:rFonts w:ascii="黑体" w:eastAsia="黑体" w:hAnsi="黑体" w:hint="eastAsia"/>
          <w:sz w:val="32"/>
          <w:szCs w:val="32"/>
        </w:rPr>
        <w:t>竞争性磋商公告</w:t>
      </w:r>
    </w:p>
    <w:p w:rsidR="00175307" w:rsidRDefault="00175307" w:rsidP="00175307">
      <w:pPr>
        <w:rPr>
          <w:rFonts w:hint="eastAsia"/>
        </w:rPr>
      </w:pPr>
    </w:p>
    <w:p w:rsidR="00175307" w:rsidRDefault="00175307" w:rsidP="0017530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杞县公共资源交易中心有限公司（交易服务所）受杞县大同高级中学的委托，就杞县大同高级中学空调采购项目进行竞争性磋商采购, 现欢迎符合相关条件的潜在响应人参加磋商，现将相关事宜公告如下：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、 项目概况 ：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1、项目名称：杞县大同高级中学空调采购项目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  <w:highlight w:val="red"/>
        </w:rPr>
      </w:pPr>
      <w:r>
        <w:rPr>
          <w:rFonts w:ascii="宋体" w:hAnsi="宋体" w:hint="eastAsia"/>
          <w:sz w:val="28"/>
          <w:szCs w:val="28"/>
        </w:rPr>
        <w:t>2、项目编号：HWFW-2020-012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3、资金来源:自筹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4、项目金额：34万元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5、采购内容：壁挂空调120台。 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6、交货期限：合同签订后7天内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响应人资格要求 ： 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响应人未列入失信被执行人和重大税收违法案件当事人名单（查询渠道：“信用中国”网站（www.creditchina.gov.cn）、政府采购严重违法失信行为记录名单（查询渠道：中国政府采购网（www.ccgp.gov.cn）；否则，拒绝其响应（提供以上要求的查询网站截图）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3、本项目不接受联合体响应。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三、采购文件的获取：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1、响应人</w:t>
      </w:r>
      <w:proofErr w:type="gramStart"/>
      <w:r>
        <w:rPr>
          <w:rFonts w:ascii="宋体" w:hAnsi="宋体" w:hint="eastAsia"/>
          <w:sz w:val="28"/>
          <w:szCs w:val="28"/>
        </w:rPr>
        <w:t>应注册</w:t>
      </w:r>
      <w:proofErr w:type="gramEnd"/>
      <w:r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CA密钥，在开封市公共资源交易中心网站http://www.kfsggzyjyw.cn:8080/ygpt/登录政采、工程业务系统，</w:t>
      </w:r>
      <w:r>
        <w:rPr>
          <w:rFonts w:ascii="宋体" w:hAnsi="宋体" w:hint="eastAsia"/>
          <w:sz w:val="28"/>
          <w:szCs w:val="28"/>
        </w:rPr>
        <w:lastRenderedPageBreak/>
        <w:t>凭CA密钥登录会员系统,按要求下载电子竞争性磋商文件, 竞争性磋商文件下载时间：2020年6月5日至2020年6月12日。响应人未按规定下载电子竞争性磋商文件的，其响应将被拒绝。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获取竞争性磋商文件后，响应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3、请响应人时刻关注开封市公共资源交易中心网站和公司CA密钥推送消息。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四、电子响应文件上传截止时间及开标地点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1、电子响应文件须在响应截止时间前在开封市公共资源交易中心网站（http://www.kfsggzyjyw.cn:8080/ygpt/WebUserLoginIndex.html）会员系统中加密上传，截止时间：2020年 6月19日 10 时30分。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3、加密电子响应文件逾期上</w:t>
      </w:r>
      <w:proofErr w:type="gramStart"/>
      <w:r>
        <w:rPr>
          <w:rFonts w:ascii="宋体" w:hAnsi="宋体" w:hint="eastAsia"/>
          <w:sz w:val="28"/>
          <w:szCs w:val="28"/>
        </w:rPr>
        <w:t>传或者</w:t>
      </w:r>
      <w:proofErr w:type="gramEnd"/>
      <w:r>
        <w:rPr>
          <w:rFonts w:ascii="宋体" w:hAnsi="宋体" w:hint="eastAsia"/>
          <w:sz w:val="28"/>
          <w:szCs w:val="28"/>
        </w:rPr>
        <w:t>未上传的，采购人不予受理。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4、响应人应按开标程序解密响应文件。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本项目采用“远程不见面”开标方式,响应人无需到达现场提交原件资料、无需到杞县公共资源交易中心现场参加开标会议；响应人应当在开标时间前,登录不见面开标大厅,在线准时参加开标活动并进行响应文件解密、答疑澄清等 。（系统解密时长默认为40钟，错过解密时长者视为自动放弃本次响应）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五、公告发布媒体</w:t>
      </w:r>
    </w:p>
    <w:p w:rsidR="00175307" w:rsidRDefault="00175307" w:rsidP="0017530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本项目的采购公告同时在《河南省政府采购网》、《开封市公共资源交易信息网》上发布。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六、联系方式：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人：杞县大同高级中学</w:t>
      </w:r>
    </w:p>
    <w:p w:rsidR="00175307" w:rsidRDefault="00175307" w:rsidP="00175307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人：张俊伟</w:t>
      </w:r>
    </w:p>
    <w:p w:rsidR="00175307" w:rsidRDefault="00175307" w:rsidP="00175307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联系电话：13839984161</w:t>
      </w:r>
    </w:p>
    <w:p w:rsidR="00175307" w:rsidRDefault="00175307" w:rsidP="00175307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联系地址：杞县五里河镇马庄村北街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>
        <w:rPr>
          <w:rFonts w:ascii="宋体" w:hAnsi="宋体" w:hint="eastAsia"/>
          <w:sz w:val="28"/>
          <w:szCs w:val="28"/>
        </w:rPr>
        <w:t>角综合</w:t>
      </w:r>
      <w:proofErr w:type="gramEnd"/>
      <w:r>
        <w:rPr>
          <w:rFonts w:ascii="宋体" w:hAnsi="宋体" w:hint="eastAsia"/>
          <w:sz w:val="28"/>
          <w:szCs w:val="28"/>
        </w:rPr>
        <w:t>服务大厦</w:t>
      </w:r>
    </w:p>
    <w:p w:rsidR="00175307" w:rsidRDefault="00175307" w:rsidP="0017530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2020年6月5日</w:t>
      </w: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307"/>
    <w:rsid w:val="00175307"/>
    <w:rsid w:val="001D28C1"/>
    <w:rsid w:val="0030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53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753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2020-06-05T07:21:00Z</dcterms:created>
  <dcterms:modified xsi:type="dcterms:W3CDTF">2020-06-05T07:22:00Z</dcterms:modified>
</cp:coreProperties>
</file>