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220BC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057775" cy="8334375"/>
            <wp:effectExtent l="19050" t="0" r="9525" b="0"/>
            <wp:docPr id="1" name="图片 1" descr="C:\Users\Administrator\AppData\Local\Temp\WeChat Files\96a9e142973320410c1bd5c37f0b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96a9e142973320410c1bd5c37f0b0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907" cy="833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BC" w:rsidRDefault="00D220BC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2088" cy="8248650"/>
            <wp:effectExtent l="19050" t="0" r="4762" b="0"/>
            <wp:docPr id="2" name="图片 2" descr="C:\Users\Administrator\AppData\Local\Temp\WeChat Files\04610cad29f168cf5b2a4b9cf805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04610cad29f168cf5b2a4b9cf805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5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0BC" w:rsidRDefault="00D220BC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2088" cy="8505825"/>
            <wp:effectExtent l="19050" t="0" r="4762" b="0"/>
            <wp:docPr id="3" name="图片 3" descr="C:\Users\Administrator\AppData\Local\Temp\WeChat Files\d8a550bbaca6dfd5428a04e8e818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d8a550bbaca6dfd5428a04e8e818b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0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0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F55B6"/>
    <w:rsid w:val="00D220B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0B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20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2020-04-15T01:39:00Z</dcterms:modified>
</cp:coreProperties>
</file>