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8"/>
          <w:rFonts w:ascii="黑体" w:eastAsia="黑体" w:cs="宋体"/>
          <w:b/>
          <w:bCs/>
          <w:sz w:val="44"/>
          <w:szCs w:val="44"/>
          <w:lang w:eastAsia="zh-CN"/>
        </w:rPr>
      </w:pPr>
    </w:p>
    <w:p>
      <w:pPr>
        <w:spacing w:line="360" w:lineRule="auto"/>
        <w:ind w:left="-440" w:leftChars="-200"/>
        <w:jc w:val="center"/>
        <w:rPr>
          <w:rStyle w:val="18"/>
          <w:rFonts w:eastAsia="仿宋"/>
          <w:b/>
          <w:sz w:val="44"/>
          <w:szCs w:val="21"/>
          <w:lang w:eastAsia="zh-CN"/>
        </w:rPr>
      </w:pPr>
      <w:r>
        <w:rPr>
          <w:rStyle w:val="18"/>
          <w:rFonts w:eastAsia="仿宋"/>
          <w:b/>
          <w:sz w:val="44"/>
          <w:szCs w:val="21"/>
          <w:lang w:eastAsia="zh-CN"/>
        </w:rPr>
        <w:t>2020年度道路绿化养护管理项目二次</w:t>
      </w:r>
    </w:p>
    <w:p>
      <w:pPr>
        <w:rPr>
          <w:rStyle w:val="12"/>
          <w:color w:val="auto"/>
          <w:lang w:val="zh-CN" w:eastAsia="zh-CN"/>
        </w:rPr>
      </w:pPr>
    </w:p>
    <w:p>
      <w:pPr>
        <w:rPr>
          <w:rStyle w:val="12"/>
          <w:color w:val="auto"/>
          <w:lang w:val="zh-CN" w:eastAsia="zh-CN"/>
        </w:rPr>
      </w:pPr>
    </w:p>
    <w:p>
      <w:pPr>
        <w:pStyle w:val="2"/>
        <w:ind w:firstLine="210"/>
        <w:rPr>
          <w:rStyle w:val="12"/>
          <w:color w:val="auto"/>
          <w:lang w:val="zh-CN" w:eastAsia="zh-CN"/>
        </w:rPr>
      </w:pPr>
    </w:p>
    <w:p>
      <w:pPr>
        <w:rPr>
          <w:rStyle w:val="12"/>
          <w:color w:val="auto"/>
          <w:lang w:val="zh-CN" w:eastAsia="zh-CN"/>
        </w:rPr>
      </w:pPr>
    </w:p>
    <w:p>
      <w:pPr>
        <w:pStyle w:val="2"/>
        <w:ind w:firstLine="210"/>
        <w:rPr>
          <w:rStyle w:val="12"/>
          <w:color w:val="auto"/>
          <w:lang w:val="zh-CN" w:eastAsia="zh-CN"/>
        </w:rPr>
      </w:pPr>
    </w:p>
    <w:p>
      <w:pPr>
        <w:rPr>
          <w:rStyle w:val="12"/>
          <w:color w:val="auto"/>
          <w:lang w:val="zh-CN" w:eastAsia="zh-CN"/>
        </w:rPr>
      </w:pPr>
    </w:p>
    <w:p>
      <w:pPr>
        <w:pStyle w:val="2"/>
        <w:ind w:firstLine="210"/>
        <w:rPr>
          <w:rStyle w:val="18"/>
          <w:lang w:val="zh-CN" w:eastAsia="zh-CN"/>
        </w:rPr>
      </w:pPr>
    </w:p>
    <w:p>
      <w:pPr>
        <w:rPr>
          <w:rStyle w:val="12"/>
          <w:color w:val="auto"/>
          <w:lang w:val="zh-CN" w:eastAsia="zh-CN"/>
        </w:rPr>
      </w:pPr>
    </w:p>
    <w:p>
      <w:pPr>
        <w:pStyle w:val="2"/>
        <w:ind w:firstLine="210"/>
        <w:rPr>
          <w:rStyle w:val="18"/>
          <w:lang w:val="zh-CN" w:eastAsia="zh-CN"/>
        </w:rPr>
      </w:pPr>
    </w:p>
    <w:p>
      <w:pPr>
        <w:rPr>
          <w:rStyle w:val="12"/>
          <w:color w:val="auto"/>
          <w:lang w:val="zh-CN" w:eastAsia="zh-CN"/>
        </w:rPr>
      </w:pPr>
    </w:p>
    <w:p>
      <w:pPr>
        <w:spacing w:before="312" w:after="312" w:line="360" w:lineRule="auto"/>
        <w:jc w:val="center"/>
        <w:rPr>
          <w:rStyle w:val="18"/>
          <w:rFonts w:ascii="黑体" w:eastAsia="黑体" w:cs="宋体"/>
          <w:b/>
          <w:bCs/>
          <w:sz w:val="84"/>
          <w:szCs w:val="84"/>
          <w:lang w:eastAsia="zh-CN"/>
        </w:rPr>
      </w:pPr>
      <w:r>
        <w:rPr>
          <w:rStyle w:val="18"/>
          <w:rFonts w:ascii="黑体" w:eastAsia="黑体" w:cs="宋体"/>
          <w:b/>
          <w:bCs/>
          <w:sz w:val="84"/>
          <w:szCs w:val="84"/>
          <w:lang w:eastAsia="zh-CN"/>
        </w:rPr>
        <w:t>招 标 文 件</w:t>
      </w:r>
    </w:p>
    <w:p>
      <w:pPr>
        <w:pStyle w:val="2"/>
        <w:ind w:firstLine="321"/>
        <w:jc w:val="center"/>
        <w:outlineLvl w:val="0"/>
        <w:rPr>
          <w:rStyle w:val="18"/>
          <w:b/>
          <w:bCs/>
          <w:sz w:val="32"/>
          <w:szCs w:val="32"/>
          <w:lang w:eastAsia="zh-CN"/>
        </w:rPr>
      </w:pPr>
      <w:r>
        <w:rPr>
          <w:rStyle w:val="18"/>
          <w:b/>
          <w:bCs/>
          <w:sz w:val="32"/>
          <w:szCs w:val="32"/>
          <w:lang w:eastAsia="zh-CN"/>
        </w:rPr>
        <w:t>（第八标段）</w:t>
      </w:r>
    </w:p>
    <w:p>
      <w:pPr>
        <w:pStyle w:val="2"/>
        <w:ind w:firstLine="210"/>
        <w:rPr>
          <w:rStyle w:val="18"/>
          <w:lang w:eastAsia="zh-CN"/>
        </w:rPr>
      </w:pPr>
    </w:p>
    <w:p>
      <w:pPr>
        <w:spacing w:line="360" w:lineRule="auto"/>
        <w:rPr>
          <w:rStyle w:val="18"/>
          <w:rFonts w:ascii="黑体" w:eastAsia="黑体" w:cs="宋体"/>
          <w:bCs/>
          <w:sz w:val="32"/>
          <w:szCs w:val="32"/>
          <w:lang w:eastAsia="zh-CN"/>
        </w:rPr>
      </w:pPr>
    </w:p>
    <w:p>
      <w:pPr>
        <w:pStyle w:val="2"/>
        <w:ind w:firstLine="320"/>
        <w:rPr>
          <w:rStyle w:val="18"/>
          <w:rFonts w:ascii="黑体" w:eastAsia="黑体"/>
          <w:bCs/>
          <w:sz w:val="32"/>
          <w:szCs w:val="32"/>
          <w:lang w:eastAsia="zh-CN"/>
        </w:rPr>
      </w:pPr>
    </w:p>
    <w:p>
      <w:pPr>
        <w:rPr>
          <w:rStyle w:val="18"/>
          <w:rFonts w:ascii="黑体" w:eastAsia="黑体" w:cs="宋体"/>
          <w:bCs/>
          <w:sz w:val="32"/>
          <w:szCs w:val="32"/>
          <w:lang w:eastAsia="zh-CN"/>
        </w:rPr>
      </w:pPr>
    </w:p>
    <w:p>
      <w:pPr>
        <w:pStyle w:val="2"/>
        <w:ind w:firstLine="320"/>
        <w:rPr>
          <w:rStyle w:val="18"/>
          <w:rFonts w:ascii="黑体" w:eastAsia="黑体"/>
          <w:bCs/>
          <w:sz w:val="32"/>
          <w:szCs w:val="32"/>
          <w:lang w:eastAsia="zh-CN"/>
        </w:rPr>
      </w:pPr>
    </w:p>
    <w:p>
      <w:pPr>
        <w:rPr>
          <w:rStyle w:val="18"/>
          <w:lang w:eastAsia="zh-CN"/>
        </w:rPr>
      </w:pPr>
    </w:p>
    <w:p>
      <w:pPr>
        <w:spacing w:line="360" w:lineRule="auto"/>
        <w:rPr>
          <w:rStyle w:val="18"/>
          <w:rFonts w:ascii="黑体" w:eastAsia="黑体" w:cs="宋体"/>
          <w:bCs/>
          <w:sz w:val="32"/>
          <w:szCs w:val="32"/>
          <w:lang w:eastAsia="zh-CN"/>
        </w:rPr>
      </w:pPr>
    </w:p>
    <w:p>
      <w:pPr>
        <w:spacing w:line="360" w:lineRule="auto"/>
        <w:rPr>
          <w:rStyle w:val="18"/>
          <w:rFonts w:ascii="黑体" w:eastAsia="黑体" w:cs="宋体"/>
          <w:b/>
          <w:bCs/>
          <w:sz w:val="32"/>
          <w:szCs w:val="32"/>
          <w:lang w:eastAsia="zh-CN"/>
        </w:rPr>
      </w:pPr>
      <w:r>
        <w:rPr>
          <w:rStyle w:val="18"/>
          <w:rFonts w:ascii="黑体" w:eastAsia="黑体" w:cs="宋体"/>
          <w:b/>
          <w:bCs/>
          <w:sz w:val="32"/>
          <w:szCs w:val="32"/>
          <w:lang w:eastAsia="zh-CN"/>
        </w:rPr>
        <w:t xml:space="preserve">   招   标   人：开封市城乡一体化示范区城市管理局</w:t>
      </w:r>
    </w:p>
    <w:p>
      <w:pPr>
        <w:spacing w:line="360" w:lineRule="auto"/>
        <w:rPr>
          <w:rStyle w:val="18"/>
          <w:rFonts w:ascii="黑体" w:eastAsia="黑体" w:cs="宋体"/>
          <w:b/>
          <w:bCs/>
          <w:sz w:val="32"/>
          <w:szCs w:val="32"/>
          <w:lang w:eastAsia="zh-CN"/>
        </w:rPr>
      </w:pPr>
      <w:r>
        <w:rPr>
          <w:rStyle w:val="18"/>
          <w:rFonts w:ascii="黑体" w:eastAsia="黑体" w:cs="宋体"/>
          <w:b/>
          <w:bCs/>
          <w:sz w:val="32"/>
          <w:szCs w:val="32"/>
          <w:lang w:eastAsia="zh-CN"/>
        </w:rPr>
        <w:t xml:space="preserve">   招标代理机构：永明项目管理有限公司</w:t>
      </w:r>
    </w:p>
    <w:p>
      <w:pPr>
        <w:spacing w:line="360" w:lineRule="auto"/>
        <w:rPr>
          <w:rStyle w:val="18"/>
          <w:b/>
          <w:sz w:val="36"/>
          <w:szCs w:val="36"/>
          <w:lang w:eastAsia="zh-CN"/>
        </w:rPr>
        <w:sectPr>
          <w:footerReference r:id="rId6" w:type="first"/>
          <w:headerReference r:id="rId3" w:type="default"/>
          <w:footerReference r:id="rId4" w:type="default"/>
          <w:footerReference r:id="rId5" w:type="even"/>
          <w:pgSz w:w="11906" w:h="16838"/>
          <w:pgMar w:top="1440" w:right="1800" w:bottom="1440" w:left="1800" w:header="851" w:footer="992" w:gutter="0"/>
          <w:pgNumType w:start="1"/>
          <w:cols w:space="720" w:num="1"/>
          <w:titlePg/>
          <w:docGrid w:type="lines" w:linePitch="312" w:charSpace="0"/>
        </w:sectPr>
      </w:pPr>
      <w:r>
        <w:rPr>
          <w:rStyle w:val="18"/>
          <w:rFonts w:ascii="黑体" w:eastAsia="黑体" w:cs="宋体"/>
          <w:b/>
          <w:bCs/>
          <w:sz w:val="32"/>
          <w:szCs w:val="32"/>
          <w:lang w:eastAsia="zh-CN"/>
        </w:rPr>
        <w:t xml:space="preserve">   日        期：二零二零年四</w:t>
      </w:r>
      <w:r>
        <w:rPr>
          <w:rStyle w:val="18"/>
          <w:rFonts w:hint="eastAsia" w:ascii="黑体" w:eastAsia="黑体" w:cs="宋体"/>
          <w:b/>
          <w:bCs/>
          <w:sz w:val="32"/>
          <w:szCs w:val="32"/>
          <w:lang w:eastAsia="zh-CN"/>
        </w:rPr>
        <w:t>月</w:t>
      </w:r>
    </w:p>
    <w:p>
      <w:pPr>
        <w:rPr>
          <w:lang w:eastAsia="zh-CN"/>
        </w:rPr>
      </w:pPr>
    </w:p>
    <w:p>
      <w:pPr>
        <w:tabs>
          <w:tab w:val="left" w:pos="567"/>
        </w:tabs>
        <w:rPr>
          <w:rStyle w:val="18"/>
          <w:rFonts w:hAnsi="Arial" w:cs="Arial"/>
          <w:b/>
          <w:bCs/>
          <w:sz w:val="28"/>
          <w:szCs w:val="28"/>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r>
        <w:rPr>
          <w:rFonts w:hint="eastAsia" w:ascii="宋体" w:eastAsia="宋体"/>
          <w:b/>
          <w:bCs/>
          <w:lang w:eastAsia="zh-CN"/>
        </w:rPr>
        <w:drawing>
          <wp:anchor distT="0" distB="0" distL="114300" distR="114300" simplePos="0" relativeHeight="251658240" behindDoc="1" locked="0" layoutInCell="1" allowOverlap="1">
            <wp:simplePos x="0" y="0"/>
            <wp:positionH relativeFrom="column">
              <wp:posOffset>-803275</wp:posOffset>
            </wp:positionH>
            <wp:positionV relativeFrom="paragraph">
              <wp:posOffset>5080</wp:posOffset>
            </wp:positionV>
            <wp:extent cx="8067675" cy="5850255"/>
            <wp:effectExtent l="0" t="1104900" r="0" b="1083945"/>
            <wp:wrapNone/>
            <wp:docPr id="4" name="图片 4" descr="C:\Users\ADMINI~1\AppData\Local\Temp\WeChat Files\b464b6d6375e66700c13c28e7f01e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b464b6d6375e66700c13c28e7f01ed9.jpg"/>
                    <pic:cNvPicPr>
                      <a:picLocks noChangeAspect="1" noChangeArrowheads="1"/>
                    </pic:cNvPicPr>
                  </pic:nvPicPr>
                  <pic:blipFill>
                    <a:blip r:embed="rId12" cstate="print"/>
                    <a:srcRect/>
                    <a:stretch>
                      <a:fillRect/>
                    </a:stretch>
                  </pic:blipFill>
                  <pic:spPr>
                    <a:xfrm rot="5400000">
                      <a:off x="0" y="0"/>
                      <a:ext cx="8067675" cy="5850255"/>
                    </a:xfrm>
                    <a:prstGeom prst="rect">
                      <a:avLst/>
                    </a:prstGeom>
                    <a:noFill/>
                    <a:ln w="9525">
                      <a:noFill/>
                      <a:miter lim="800000"/>
                      <a:headEnd/>
                      <a:tailEnd/>
                    </a:ln>
                  </pic:spPr>
                </pic:pic>
              </a:graphicData>
            </a:graphic>
          </wp:anchor>
        </w:drawing>
      </w: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jc w:val="center"/>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7"/>
        <w:tabs>
          <w:tab w:val="left" w:pos="726"/>
        </w:tabs>
        <w:spacing w:line="361" w:lineRule="exact"/>
        <w:ind w:left="0"/>
        <w:rPr>
          <w:rStyle w:val="18"/>
          <w:rFonts w:ascii="宋体" w:eastAsia="宋体"/>
          <w:b/>
          <w:bCs/>
          <w:lang w:eastAsia="zh-CN"/>
        </w:rPr>
      </w:pPr>
    </w:p>
    <w:p>
      <w:pPr>
        <w:pStyle w:val="53"/>
        <w:tabs>
          <w:tab w:val="left" w:pos="1095"/>
          <w:tab w:val="right" w:leader="dot" w:pos="9741"/>
        </w:tabs>
        <w:spacing w:before="546"/>
        <w:rPr>
          <w:rStyle w:val="18"/>
          <w:b/>
          <w:bCs/>
          <w:sz w:val="28"/>
          <w:lang w:eastAsia="zh-CN"/>
        </w:rPr>
      </w:pPr>
      <w:r>
        <w:rPr>
          <w:rStyle w:val="18"/>
          <w:b/>
          <w:bCs/>
          <w:sz w:val="28"/>
          <w:lang w:eastAsia="zh-CN"/>
        </w:rPr>
        <w:t>第一章</w:t>
      </w:r>
      <w:r>
        <w:rPr>
          <w:rStyle w:val="18"/>
          <w:b/>
          <w:bCs/>
          <w:sz w:val="28"/>
          <w:lang w:eastAsia="zh-CN"/>
        </w:rPr>
        <w:tab/>
      </w:r>
      <w:r>
        <w:rPr>
          <w:rStyle w:val="18"/>
          <w:b/>
          <w:bCs/>
          <w:sz w:val="28"/>
          <w:lang w:eastAsia="zh-CN"/>
        </w:rPr>
        <w:t>招标公告</w:t>
      </w:r>
      <w:r>
        <w:rPr>
          <w:rStyle w:val="18"/>
          <w:b/>
          <w:bCs/>
          <w:sz w:val="28"/>
          <w:lang w:eastAsia="zh-CN"/>
        </w:rPr>
        <w:tab/>
      </w:r>
      <w:r>
        <w:rPr>
          <w:rStyle w:val="18"/>
          <w:b/>
          <w:bCs/>
          <w:sz w:val="28"/>
          <w:lang w:eastAsia="zh-CN"/>
        </w:rPr>
        <w:t>3</w:t>
      </w:r>
    </w:p>
    <w:p>
      <w:pPr>
        <w:pStyle w:val="53"/>
        <w:tabs>
          <w:tab w:val="left" w:pos="1077"/>
          <w:tab w:val="right" w:leader="dot" w:pos="9741"/>
        </w:tabs>
        <w:spacing w:before="153"/>
        <w:rPr>
          <w:rStyle w:val="18"/>
          <w:b/>
          <w:bCs/>
          <w:sz w:val="28"/>
          <w:lang w:eastAsia="zh-CN"/>
        </w:rPr>
      </w:pPr>
      <w:r>
        <w:rPr>
          <w:rStyle w:val="18"/>
          <w:b/>
          <w:bCs/>
          <w:sz w:val="28"/>
          <w:lang w:eastAsia="zh-CN"/>
        </w:rPr>
        <w:t>第二章</w:t>
      </w:r>
      <w:r>
        <w:rPr>
          <w:rStyle w:val="18"/>
          <w:b/>
          <w:bCs/>
          <w:sz w:val="28"/>
          <w:lang w:eastAsia="zh-CN"/>
        </w:rPr>
        <w:tab/>
      </w:r>
      <w:r>
        <w:rPr>
          <w:rStyle w:val="18"/>
          <w:b/>
          <w:bCs/>
          <w:sz w:val="28"/>
          <w:lang w:eastAsia="zh-CN"/>
        </w:rPr>
        <w:t>投标人须知</w:t>
      </w:r>
      <w:r>
        <w:rPr>
          <w:rStyle w:val="18"/>
          <w:b/>
          <w:bCs/>
          <w:sz w:val="28"/>
          <w:lang w:eastAsia="zh-CN"/>
        </w:rPr>
        <w:tab/>
      </w:r>
      <w:r>
        <w:rPr>
          <w:rStyle w:val="18"/>
          <w:b/>
          <w:bCs/>
          <w:sz w:val="28"/>
          <w:lang w:eastAsia="zh-CN"/>
        </w:rPr>
        <w:t>7</w:t>
      </w:r>
    </w:p>
    <w:p>
      <w:pPr>
        <w:pStyle w:val="53"/>
        <w:tabs>
          <w:tab w:val="left" w:pos="1077"/>
          <w:tab w:val="right" w:leader="dot" w:pos="9741"/>
        </w:tabs>
        <w:rPr>
          <w:rStyle w:val="18"/>
          <w:b/>
          <w:bCs/>
          <w:sz w:val="28"/>
          <w:lang w:eastAsia="zh-CN"/>
        </w:rPr>
      </w:pPr>
      <w:r>
        <w:rPr>
          <w:rStyle w:val="18"/>
          <w:b/>
          <w:bCs/>
          <w:sz w:val="28"/>
          <w:lang w:eastAsia="zh-CN"/>
        </w:rPr>
        <w:t>第三章</w:t>
      </w:r>
      <w:r>
        <w:rPr>
          <w:rStyle w:val="18"/>
          <w:b/>
          <w:bCs/>
          <w:sz w:val="28"/>
          <w:lang w:eastAsia="zh-CN"/>
        </w:rPr>
        <w:tab/>
      </w:r>
      <w:r>
        <w:rPr>
          <w:rStyle w:val="18"/>
          <w:b/>
          <w:bCs/>
          <w:sz w:val="28"/>
          <w:lang w:eastAsia="zh-CN"/>
        </w:rPr>
        <w:t>评标办法</w:t>
      </w:r>
      <w:r>
        <w:rPr>
          <w:rStyle w:val="18"/>
          <w:b/>
          <w:bCs/>
          <w:sz w:val="28"/>
          <w:lang w:eastAsia="zh-CN"/>
        </w:rPr>
        <w:tab/>
      </w:r>
      <w:r>
        <w:rPr>
          <w:rStyle w:val="18"/>
          <w:b/>
          <w:bCs/>
          <w:sz w:val="28"/>
          <w:lang w:eastAsia="zh-CN"/>
        </w:rPr>
        <w:t>21</w:t>
      </w:r>
    </w:p>
    <w:p>
      <w:pPr>
        <w:pStyle w:val="53"/>
        <w:tabs>
          <w:tab w:val="left" w:pos="1077"/>
          <w:tab w:val="right" w:leader="dot" w:pos="9741"/>
        </w:tabs>
        <w:spacing w:before="153"/>
        <w:rPr>
          <w:rStyle w:val="18"/>
          <w:b/>
          <w:bCs/>
          <w:sz w:val="28"/>
          <w:lang w:eastAsia="zh-CN"/>
        </w:rPr>
      </w:pPr>
      <w:r>
        <w:rPr>
          <w:rStyle w:val="18"/>
          <w:b/>
          <w:bCs/>
          <w:sz w:val="28"/>
          <w:lang w:eastAsia="zh-CN"/>
        </w:rPr>
        <w:t>第四章</w:t>
      </w:r>
      <w:r>
        <w:rPr>
          <w:rStyle w:val="18"/>
          <w:b/>
          <w:bCs/>
          <w:sz w:val="28"/>
          <w:lang w:eastAsia="zh-CN"/>
        </w:rPr>
        <w:tab/>
      </w:r>
      <w:r>
        <w:rPr>
          <w:rStyle w:val="18"/>
          <w:b/>
          <w:bCs/>
          <w:sz w:val="28"/>
          <w:lang w:eastAsia="zh-CN"/>
        </w:rPr>
        <w:t>政府采购合同（参考文本）</w:t>
      </w:r>
      <w:r>
        <w:rPr>
          <w:rStyle w:val="18"/>
          <w:b/>
          <w:bCs/>
          <w:sz w:val="28"/>
          <w:lang w:eastAsia="zh-CN"/>
        </w:rPr>
        <w:tab/>
      </w:r>
      <w:r>
        <w:rPr>
          <w:rStyle w:val="18"/>
          <w:b/>
          <w:bCs/>
          <w:sz w:val="28"/>
          <w:lang w:eastAsia="zh-CN"/>
        </w:rPr>
        <w:t>27</w:t>
      </w:r>
    </w:p>
    <w:p>
      <w:pPr>
        <w:pStyle w:val="53"/>
        <w:tabs>
          <w:tab w:val="left" w:pos="1077"/>
          <w:tab w:val="right" w:leader="dot" w:pos="9741"/>
        </w:tabs>
        <w:rPr>
          <w:rStyle w:val="18"/>
          <w:b/>
          <w:bCs/>
          <w:sz w:val="28"/>
          <w:lang w:eastAsia="zh-CN"/>
        </w:rPr>
      </w:pPr>
      <w:r>
        <w:rPr>
          <w:rStyle w:val="18"/>
          <w:b/>
          <w:bCs/>
          <w:sz w:val="28"/>
          <w:lang w:eastAsia="zh-CN"/>
        </w:rPr>
        <w:t>第五章</w:t>
      </w:r>
      <w:r>
        <w:rPr>
          <w:rStyle w:val="18"/>
          <w:b/>
          <w:bCs/>
          <w:sz w:val="28"/>
          <w:lang w:eastAsia="zh-CN"/>
        </w:rPr>
        <w:tab/>
      </w:r>
      <w:r>
        <w:rPr>
          <w:rStyle w:val="18"/>
          <w:b/>
          <w:bCs/>
          <w:sz w:val="28"/>
          <w:lang w:eastAsia="zh-CN"/>
        </w:rPr>
        <w:t>采购内容及技术要求</w:t>
      </w:r>
      <w:r>
        <w:rPr>
          <w:rStyle w:val="18"/>
          <w:b/>
          <w:bCs/>
          <w:sz w:val="28"/>
          <w:lang w:eastAsia="zh-CN"/>
        </w:rPr>
        <w:tab/>
      </w:r>
      <w:r>
        <w:rPr>
          <w:rStyle w:val="18"/>
          <w:b/>
          <w:bCs/>
          <w:sz w:val="28"/>
          <w:lang w:eastAsia="zh-CN"/>
        </w:rPr>
        <w:t>30</w:t>
      </w:r>
    </w:p>
    <w:p>
      <w:pPr>
        <w:pStyle w:val="53"/>
        <w:tabs>
          <w:tab w:val="left" w:pos="1077"/>
          <w:tab w:val="right" w:leader="dot" w:pos="9741"/>
        </w:tabs>
        <w:spacing w:before="154"/>
        <w:rPr>
          <w:rStyle w:val="18"/>
          <w:b/>
          <w:bCs/>
          <w:sz w:val="28"/>
          <w:lang w:eastAsia="zh-CN"/>
        </w:rPr>
      </w:pPr>
      <w:r>
        <w:rPr>
          <w:rStyle w:val="18"/>
          <w:b/>
          <w:bCs/>
          <w:sz w:val="28"/>
          <w:lang w:eastAsia="zh-CN"/>
        </w:rPr>
        <w:t>第六章</w:t>
      </w:r>
      <w:r>
        <w:rPr>
          <w:rStyle w:val="18"/>
          <w:b/>
          <w:bCs/>
          <w:sz w:val="28"/>
          <w:lang w:eastAsia="zh-CN"/>
        </w:rPr>
        <w:tab/>
      </w:r>
      <w:r>
        <w:rPr>
          <w:rStyle w:val="18"/>
          <w:b/>
          <w:bCs/>
          <w:sz w:val="28"/>
          <w:lang w:eastAsia="zh-CN"/>
        </w:rPr>
        <w:t>投标文件格式</w:t>
      </w:r>
      <w:r>
        <w:rPr>
          <w:rStyle w:val="18"/>
          <w:b/>
          <w:bCs/>
          <w:sz w:val="28"/>
          <w:lang w:eastAsia="zh-CN"/>
        </w:rPr>
        <w:tab/>
      </w:r>
      <w:r>
        <w:rPr>
          <w:rStyle w:val="18"/>
          <w:b/>
          <w:bCs/>
          <w:sz w:val="28"/>
          <w:lang w:eastAsia="zh-CN"/>
        </w:rPr>
        <w:t>31</w:t>
      </w:r>
    </w:p>
    <w:p>
      <w:pPr>
        <w:pStyle w:val="55"/>
        <w:tabs>
          <w:tab w:val="right" w:leader="dot" w:pos="9742"/>
        </w:tabs>
        <w:rPr>
          <w:rStyle w:val="18"/>
          <w:rFonts w:ascii="Calibri" w:eastAsia="Calibri"/>
          <w:sz w:val="22"/>
          <w:lang w:eastAsia="zh-CN"/>
        </w:rPr>
      </w:pPr>
    </w:p>
    <w:p>
      <w:pPr>
        <w:rPr>
          <w:rStyle w:val="18"/>
          <w:rFonts w:ascii="Calibri" w:eastAsia="Calibri"/>
          <w:lang w:eastAsia="zh-CN"/>
        </w:rPr>
        <w:sectPr>
          <w:footerReference r:id="rId7" w:type="default"/>
          <w:pgSz w:w="11910" w:h="16840"/>
          <w:pgMar w:top="1360" w:right="1040" w:bottom="1100" w:left="1020" w:header="0" w:footer="918" w:gutter="0"/>
          <w:pgNumType w:start="1"/>
          <w:cols w:space="720" w:num="1"/>
        </w:sectPr>
      </w:pPr>
    </w:p>
    <w:p>
      <w:pPr>
        <w:tabs>
          <w:tab w:val="left" w:pos="1286"/>
        </w:tabs>
        <w:spacing w:before="106"/>
        <w:ind w:right="4"/>
        <w:jc w:val="center"/>
        <w:rPr>
          <w:rStyle w:val="18"/>
          <w:sz w:val="36"/>
          <w:szCs w:val="36"/>
          <w:lang w:eastAsia="zh-CN"/>
        </w:rPr>
      </w:pPr>
      <w:r>
        <w:rPr>
          <w:rStyle w:val="18"/>
          <w:sz w:val="36"/>
          <w:szCs w:val="36"/>
          <w:lang w:eastAsia="zh-CN"/>
        </w:rPr>
        <w:t>第一章</w:t>
      </w:r>
      <w:r>
        <w:rPr>
          <w:rStyle w:val="18"/>
          <w:sz w:val="36"/>
          <w:szCs w:val="36"/>
          <w:lang w:eastAsia="zh-CN"/>
        </w:rPr>
        <w:tab/>
      </w:r>
      <w:r>
        <w:rPr>
          <w:rStyle w:val="18"/>
          <w:w w:val="95"/>
          <w:sz w:val="36"/>
          <w:szCs w:val="36"/>
          <w:lang w:eastAsia="zh-CN"/>
        </w:rPr>
        <w:t>招标公告</w:t>
      </w:r>
    </w:p>
    <w:p>
      <w:pPr>
        <w:spacing w:line="400" w:lineRule="exact"/>
        <w:rPr>
          <w:rStyle w:val="18"/>
          <w:b/>
          <w:sz w:val="24"/>
          <w:szCs w:val="24"/>
          <w:lang w:eastAsia="zh-CN"/>
        </w:rPr>
      </w:pPr>
      <w:r>
        <w:rPr>
          <w:rStyle w:val="18"/>
          <w:b/>
          <w:sz w:val="24"/>
          <w:szCs w:val="24"/>
          <w:lang w:eastAsia="zh-CN"/>
        </w:rPr>
        <w:t>1. 招标条件</w:t>
      </w:r>
    </w:p>
    <w:p>
      <w:pPr>
        <w:spacing w:line="400" w:lineRule="exact"/>
        <w:ind w:firstLine="480" w:firstLineChars="200"/>
        <w:rPr>
          <w:rStyle w:val="18"/>
          <w:sz w:val="24"/>
          <w:szCs w:val="24"/>
          <w:lang w:eastAsia="zh-CN"/>
        </w:rPr>
      </w:pPr>
      <w:r>
        <w:rPr>
          <w:rStyle w:val="18"/>
          <w:sz w:val="24"/>
          <w:szCs w:val="24"/>
          <w:lang w:eastAsia="zh-CN"/>
        </w:rPr>
        <w:t>本招标项目2020年度道路绿化养护管理项目已经上级部门批准建设，招标人为开封市城乡一体化示范区城市管理局，建设资金已落实，资金来源为财政资金；项目已具备招标条件，现委托永明项目管理有限公司，就该项目进行公开招标，欢迎具备相应资格的单位参加投标。</w:t>
      </w:r>
    </w:p>
    <w:p>
      <w:pPr>
        <w:spacing w:line="400" w:lineRule="exact"/>
        <w:rPr>
          <w:rStyle w:val="18"/>
          <w:b/>
          <w:sz w:val="24"/>
          <w:szCs w:val="24"/>
          <w:lang w:eastAsia="zh-CN"/>
        </w:rPr>
      </w:pPr>
      <w:r>
        <w:rPr>
          <w:rStyle w:val="18"/>
          <w:b/>
          <w:sz w:val="24"/>
          <w:szCs w:val="24"/>
          <w:lang w:eastAsia="zh-CN"/>
        </w:rPr>
        <w:t>2. 招标项目名称及内容</w:t>
      </w:r>
    </w:p>
    <w:p>
      <w:pPr>
        <w:spacing w:line="400" w:lineRule="exact"/>
        <w:rPr>
          <w:rStyle w:val="18"/>
          <w:sz w:val="24"/>
          <w:szCs w:val="24"/>
          <w:lang w:eastAsia="zh-CN"/>
        </w:rPr>
      </w:pPr>
      <w:r>
        <w:rPr>
          <w:rStyle w:val="18"/>
          <w:sz w:val="24"/>
          <w:szCs w:val="24"/>
          <w:lang w:eastAsia="zh-CN"/>
        </w:rPr>
        <w:t xml:space="preserve">2.1 项目名称:2020年度道路绿化养护管理项目。 </w:t>
      </w:r>
    </w:p>
    <w:p>
      <w:pPr>
        <w:spacing w:line="400" w:lineRule="exact"/>
        <w:rPr>
          <w:rStyle w:val="18"/>
          <w:sz w:val="24"/>
          <w:szCs w:val="24"/>
          <w:lang w:eastAsia="zh-CN"/>
        </w:rPr>
      </w:pPr>
      <w:r>
        <w:rPr>
          <w:rStyle w:val="18"/>
          <w:sz w:val="24"/>
          <w:szCs w:val="24"/>
          <w:lang w:eastAsia="zh-CN"/>
        </w:rPr>
        <w:t>2.2 项目编号:</w:t>
      </w:r>
      <w:r>
        <w:rPr>
          <w:rStyle w:val="18"/>
          <w:rFonts w:hint="eastAsia"/>
          <w:sz w:val="24"/>
          <w:szCs w:val="24"/>
          <w:lang w:eastAsia="zh-CN"/>
        </w:rPr>
        <w:t>汴金财招标采购-2020-10</w:t>
      </w:r>
      <w:r>
        <w:rPr>
          <w:rStyle w:val="18"/>
          <w:sz w:val="24"/>
          <w:szCs w:val="24"/>
          <w:lang w:eastAsia="zh-CN"/>
        </w:rPr>
        <w:t xml:space="preserve">  </w:t>
      </w:r>
    </w:p>
    <w:p>
      <w:pPr>
        <w:spacing w:line="400" w:lineRule="exact"/>
        <w:rPr>
          <w:rStyle w:val="18"/>
          <w:sz w:val="24"/>
          <w:szCs w:val="24"/>
          <w:lang w:eastAsia="zh-CN"/>
        </w:rPr>
      </w:pPr>
      <w:r>
        <w:rPr>
          <w:rStyle w:val="18"/>
          <w:sz w:val="24"/>
          <w:szCs w:val="24"/>
          <w:lang w:eastAsia="zh-CN"/>
        </w:rPr>
        <w:t>2.3 工程地点：开封市城乡一体化示范区境内。</w:t>
      </w:r>
    </w:p>
    <w:p>
      <w:pPr>
        <w:spacing w:line="400" w:lineRule="exact"/>
        <w:rPr>
          <w:rStyle w:val="18"/>
          <w:sz w:val="24"/>
          <w:szCs w:val="24"/>
          <w:lang w:eastAsia="zh-CN"/>
        </w:rPr>
      </w:pPr>
      <w:r>
        <w:rPr>
          <w:rStyle w:val="18"/>
          <w:sz w:val="24"/>
          <w:szCs w:val="24"/>
          <w:lang w:eastAsia="zh-CN"/>
        </w:rPr>
        <w:t>2.4 投资总额：约</w:t>
      </w:r>
      <w:r>
        <w:rPr>
          <w:rStyle w:val="18"/>
          <w:rFonts w:hint="eastAsia"/>
          <w:sz w:val="24"/>
          <w:szCs w:val="24"/>
          <w:lang w:eastAsia="zh-CN"/>
        </w:rPr>
        <w:t>1262</w:t>
      </w:r>
      <w:r>
        <w:rPr>
          <w:rStyle w:val="18"/>
          <w:sz w:val="24"/>
          <w:szCs w:val="24"/>
          <w:lang w:eastAsia="zh-CN"/>
        </w:rPr>
        <w:t xml:space="preserve"> 万元。</w:t>
      </w:r>
    </w:p>
    <w:p>
      <w:pPr>
        <w:spacing w:line="400" w:lineRule="exact"/>
        <w:rPr>
          <w:rStyle w:val="18"/>
          <w:sz w:val="24"/>
          <w:szCs w:val="24"/>
          <w:lang w:eastAsia="zh-CN"/>
        </w:rPr>
      </w:pPr>
      <w:r>
        <w:rPr>
          <w:rStyle w:val="18"/>
          <w:sz w:val="24"/>
          <w:szCs w:val="24"/>
          <w:lang w:eastAsia="zh-CN"/>
        </w:rPr>
        <w:t>2.5 质量要求：符合道路绿化管理相关规范和标准。</w:t>
      </w:r>
    </w:p>
    <w:p>
      <w:pPr>
        <w:spacing w:line="400" w:lineRule="exact"/>
        <w:rPr>
          <w:rStyle w:val="18"/>
          <w:sz w:val="24"/>
          <w:szCs w:val="24"/>
          <w:lang w:eastAsia="zh-CN"/>
        </w:rPr>
      </w:pPr>
      <w:r>
        <w:rPr>
          <w:rStyle w:val="18"/>
          <w:sz w:val="24"/>
          <w:szCs w:val="24"/>
          <w:lang w:eastAsia="zh-CN"/>
        </w:rPr>
        <w:t>2.6 管养期</w:t>
      </w:r>
      <w:r>
        <w:rPr>
          <w:rStyle w:val="18"/>
          <w:rFonts w:hint="eastAsia"/>
          <w:sz w:val="24"/>
          <w:szCs w:val="24"/>
          <w:lang w:eastAsia="zh-CN"/>
        </w:rPr>
        <w:t>限</w:t>
      </w:r>
      <w:r>
        <w:rPr>
          <w:rStyle w:val="18"/>
          <w:sz w:val="24"/>
          <w:szCs w:val="24"/>
          <w:lang w:eastAsia="zh-CN"/>
        </w:rPr>
        <w:t>：服务期限为1年</w:t>
      </w:r>
    </w:p>
    <w:p>
      <w:pPr>
        <w:spacing w:line="400" w:lineRule="exact"/>
        <w:rPr>
          <w:rStyle w:val="18"/>
          <w:rFonts w:hint="eastAsia"/>
          <w:sz w:val="24"/>
          <w:szCs w:val="24"/>
          <w:lang w:eastAsia="zh-CN"/>
        </w:rPr>
      </w:pPr>
      <w:r>
        <w:rPr>
          <w:rStyle w:val="18"/>
          <w:sz w:val="24"/>
          <w:szCs w:val="24"/>
          <w:lang w:eastAsia="zh-CN"/>
        </w:rPr>
        <w:t>2.7 标段划分，本项目共划分8个标段</w:t>
      </w:r>
      <w:r>
        <w:rPr>
          <w:rStyle w:val="18"/>
          <w:rFonts w:hint="eastAsia"/>
          <w:sz w:val="24"/>
          <w:szCs w:val="24"/>
          <w:lang w:eastAsia="zh-CN"/>
        </w:rPr>
        <w:t>，</w:t>
      </w:r>
    </w:p>
    <w:p>
      <w:pPr>
        <w:spacing w:line="400" w:lineRule="exact"/>
        <w:ind w:firstLine="1680" w:firstLineChars="700"/>
        <w:rPr>
          <w:rStyle w:val="18"/>
          <w:sz w:val="24"/>
          <w:szCs w:val="24"/>
          <w:lang w:eastAsia="zh-CN"/>
        </w:rPr>
      </w:pPr>
      <w:r>
        <w:rPr>
          <w:rStyle w:val="18"/>
          <w:sz w:val="24"/>
          <w:szCs w:val="24"/>
          <w:lang w:eastAsia="zh-CN"/>
        </w:rPr>
        <w:t>第八标段：2020年度道路绿化养护管理项目第八标段。</w:t>
      </w:r>
    </w:p>
    <w:p>
      <w:pPr>
        <w:spacing w:line="400" w:lineRule="exact"/>
        <w:rPr>
          <w:rStyle w:val="18"/>
          <w:sz w:val="24"/>
          <w:szCs w:val="24"/>
          <w:lang w:eastAsia="zh-CN"/>
        </w:rPr>
      </w:pPr>
      <w:r>
        <w:rPr>
          <w:rStyle w:val="18"/>
          <w:sz w:val="24"/>
          <w:szCs w:val="24"/>
          <w:lang w:eastAsia="zh-CN"/>
        </w:rPr>
        <w:t>2.8</w:t>
      </w:r>
      <w:r>
        <w:rPr>
          <w:rStyle w:val="18"/>
          <w:rFonts w:hint="eastAsia"/>
          <w:sz w:val="24"/>
          <w:szCs w:val="24"/>
          <w:lang w:eastAsia="zh-CN"/>
        </w:rPr>
        <w:t xml:space="preserve"> </w:t>
      </w:r>
      <w:r>
        <w:rPr>
          <w:rStyle w:val="18"/>
          <w:sz w:val="24"/>
          <w:szCs w:val="24"/>
          <w:lang w:eastAsia="zh-CN"/>
        </w:rPr>
        <w:t>招标范围：</w:t>
      </w:r>
    </w:p>
    <w:p>
      <w:pPr>
        <w:pStyle w:val="2"/>
        <w:spacing w:line="400" w:lineRule="exact"/>
        <w:ind w:firstLine="240"/>
        <w:rPr>
          <w:rStyle w:val="18"/>
          <w:sz w:val="24"/>
          <w:szCs w:val="24"/>
          <w:lang w:eastAsia="zh-CN"/>
        </w:rPr>
      </w:pPr>
      <w:r>
        <w:rPr>
          <w:rStyle w:val="18"/>
          <w:sz w:val="24"/>
          <w:szCs w:val="24"/>
          <w:lang w:eastAsia="zh-CN"/>
        </w:rPr>
        <w:t>（8）2020年度道路绿化养护管理项目第八标段：2020年度道路绿化养护管理项目第一标段~第七标段苗木病虫害、药物防治及叶面微肥喷洒。</w:t>
      </w:r>
    </w:p>
    <w:p>
      <w:pPr>
        <w:widowControl w:val="0"/>
        <w:numPr>
          <w:ilvl w:val="0"/>
          <w:numId w:val="1"/>
        </w:numPr>
        <w:autoSpaceDE w:val="0"/>
        <w:autoSpaceDN w:val="0"/>
        <w:spacing w:line="400" w:lineRule="exact"/>
        <w:textAlignment w:val="auto"/>
        <w:rPr>
          <w:rStyle w:val="18"/>
          <w:b/>
          <w:sz w:val="24"/>
          <w:szCs w:val="24"/>
          <w:lang w:eastAsia="zh-CN"/>
        </w:rPr>
      </w:pPr>
      <w:r>
        <w:rPr>
          <w:rStyle w:val="18"/>
          <w:b/>
          <w:sz w:val="24"/>
          <w:szCs w:val="24"/>
          <w:lang w:eastAsia="zh-CN"/>
        </w:rPr>
        <w:t>投标人资格要求</w:t>
      </w:r>
    </w:p>
    <w:p>
      <w:pPr>
        <w:pStyle w:val="2"/>
        <w:ind w:firstLine="0" w:firstLineChars="0"/>
        <w:rPr>
          <w:rStyle w:val="18"/>
          <w:b/>
          <w:bCs/>
          <w:lang w:eastAsia="zh-CN"/>
        </w:rPr>
      </w:pPr>
      <w:r>
        <w:rPr>
          <w:rStyle w:val="18"/>
          <w:sz w:val="24"/>
          <w:szCs w:val="24"/>
          <w:lang w:eastAsia="zh-CN"/>
        </w:rPr>
        <w:t>3.</w:t>
      </w:r>
      <w:r>
        <w:rPr>
          <w:rStyle w:val="18"/>
          <w:rFonts w:hint="eastAsia"/>
          <w:sz w:val="24"/>
          <w:szCs w:val="24"/>
          <w:lang w:eastAsia="zh-CN"/>
        </w:rPr>
        <w:t>1</w:t>
      </w:r>
      <w:r>
        <w:rPr>
          <w:rStyle w:val="18"/>
          <w:b/>
          <w:bCs/>
          <w:lang w:eastAsia="zh-CN"/>
        </w:rPr>
        <w:t>第八标段资格要求：</w:t>
      </w:r>
    </w:p>
    <w:p>
      <w:pPr>
        <w:spacing w:line="400" w:lineRule="exact"/>
        <w:rPr>
          <w:rStyle w:val="18"/>
          <w:sz w:val="24"/>
          <w:szCs w:val="24"/>
          <w:lang w:eastAsia="zh-CN"/>
        </w:rPr>
      </w:pPr>
      <w:r>
        <w:rPr>
          <w:rStyle w:val="18"/>
          <w:sz w:val="24"/>
          <w:szCs w:val="24"/>
          <w:lang w:eastAsia="zh-CN"/>
        </w:rPr>
        <w:t>3.</w:t>
      </w:r>
      <w:r>
        <w:rPr>
          <w:rStyle w:val="18"/>
          <w:rFonts w:hint="eastAsia"/>
          <w:sz w:val="24"/>
          <w:szCs w:val="24"/>
          <w:lang w:eastAsia="zh-CN"/>
        </w:rPr>
        <w:t>1</w:t>
      </w:r>
      <w:r>
        <w:rPr>
          <w:rStyle w:val="18"/>
          <w:sz w:val="24"/>
          <w:szCs w:val="24"/>
          <w:lang w:eastAsia="zh-CN"/>
        </w:rPr>
        <w:t>.1、符合《中华人民共和国政府采购法》第二十二条的规定：</w:t>
      </w:r>
    </w:p>
    <w:p>
      <w:pPr>
        <w:spacing w:line="400" w:lineRule="exact"/>
        <w:outlineLvl w:val="0"/>
        <w:rPr>
          <w:rStyle w:val="18"/>
          <w:sz w:val="24"/>
          <w:szCs w:val="24"/>
          <w:lang w:eastAsia="zh-CN"/>
        </w:rPr>
      </w:pPr>
      <w:r>
        <w:rPr>
          <w:rStyle w:val="18"/>
          <w:sz w:val="24"/>
          <w:szCs w:val="24"/>
          <w:lang w:eastAsia="zh-CN"/>
        </w:rPr>
        <w:t>（1）具有独立承担民事责任的能力；</w:t>
      </w:r>
    </w:p>
    <w:p>
      <w:pPr>
        <w:spacing w:line="400" w:lineRule="exact"/>
        <w:rPr>
          <w:rStyle w:val="18"/>
          <w:sz w:val="24"/>
          <w:szCs w:val="24"/>
          <w:lang w:eastAsia="zh-CN"/>
        </w:rPr>
      </w:pPr>
      <w:r>
        <w:rPr>
          <w:rStyle w:val="18"/>
          <w:sz w:val="24"/>
          <w:szCs w:val="24"/>
          <w:lang w:eastAsia="zh-CN"/>
        </w:rPr>
        <w:t>（2）具有良好的商业信誉和健全的财务会计制度；(提供有效的2018年度或2017年度财务状况报告)</w:t>
      </w:r>
    </w:p>
    <w:p>
      <w:pPr>
        <w:spacing w:line="400" w:lineRule="exact"/>
        <w:outlineLvl w:val="0"/>
        <w:rPr>
          <w:rStyle w:val="18"/>
          <w:sz w:val="24"/>
          <w:szCs w:val="24"/>
          <w:lang w:eastAsia="zh-CN"/>
        </w:rPr>
      </w:pPr>
      <w:r>
        <w:rPr>
          <w:rStyle w:val="18"/>
          <w:sz w:val="24"/>
          <w:szCs w:val="24"/>
          <w:lang w:eastAsia="zh-CN"/>
        </w:rPr>
        <w:t>（3）具有履行合同所必需的设备和专业技术能力；</w:t>
      </w:r>
    </w:p>
    <w:p>
      <w:pPr>
        <w:spacing w:line="400" w:lineRule="exact"/>
        <w:rPr>
          <w:rStyle w:val="18"/>
          <w:sz w:val="24"/>
          <w:szCs w:val="24"/>
          <w:lang w:eastAsia="zh-CN"/>
        </w:rPr>
      </w:pPr>
      <w:r>
        <w:rPr>
          <w:rStyle w:val="18"/>
          <w:sz w:val="24"/>
          <w:szCs w:val="24"/>
          <w:lang w:eastAsia="zh-CN"/>
        </w:rPr>
        <w:t>（4）有依法缴纳税收和社会保障资金的良好记录；（2019年6月1日以来任意一个月依法缴纳税收和社会保障资金的相关材料）</w:t>
      </w:r>
    </w:p>
    <w:p>
      <w:pPr>
        <w:spacing w:line="400" w:lineRule="exact"/>
        <w:rPr>
          <w:rStyle w:val="18"/>
          <w:sz w:val="24"/>
          <w:szCs w:val="24"/>
          <w:lang w:eastAsia="zh-CN"/>
        </w:rPr>
      </w:pPr>
      <w:r>
        <w:rPr>
          <w:rStyle w:val="18"/>
          <w:sz w:val="24"/>
          <w:szCs w:val="24"/>
          <w:lang w:eastAsia="zh-CN"/>
        </w:rPr>
        <w:t>（5）参加政府采购活动前三年内，在经营活动中没有重大违法记录；（提供无重大违法记录的书面声明）</w:t>
      </w:r>
    </w:p>
    <w:p>
      <w:pPr>
        <w:spacing w:line="400" w:lineRule="exact"/>
        <w:outlineLvl w:val="0"/>
        <w:rPr>
          <w:rStyle w:val="18"/>
          <w:sz w:val="24"/>
          <w:szCs w:val="24"/>
          <w:lang w:eastAsia="zh-CN"/>
        </w:rPr>
      </w:pPr>
      <w:r>
        <w:rPr>
          <w:rStyle w:val="18"/>
          <w:sz w:val="24"/>
          <w:szCs w:val="24"/>
          <w:lang w:eastAsia="zh-CN"/>
        </w:rPr>
        <w:t>（6）法律、行政法规规定的其他条件</w:t>
      </w:r>
    </w:p>
    <w:p>
      <w:pPr>
        <w:spacing w:line="400" w:lineRule="exact"/>
        <w:rPr>
          <w:rStyle w:val="18"/>
          <w:sz w:val="24"/>
          <w:szCs w:val="24"/>
          <w:lang w:eastAsia="zh-CN"/>
        </w:rPr>
      </w:pPr>
      <w:r>
        <w:rPr>
          <w:rStyle w:val="18"/>
          <w:sz w:val="24"/>
          <w:szCs w:val="24"/>
          <w:lang w:eastAsia="zh-CN"/>
        </w:rPr>
        <w:t>3.</w:t>
      </w:r>
      <w:r>
        <w:rPr>
          <w:rStyle w:val="18"/>
          <w:rFonts w:hint="eastAsia"/>
          <w:sz w:val="24"/>
          <w:szCs w:val="24"/>
          <w:lang w:eastAsia="zh-CN"/>
        </w:rPr>
        <w:t>1</w:t>
      </w:r>
      <w:r>
        <w:rPr>
          <w:rStyle w:val="18"/>
          <w:sz w:val="24"/>
          <w:szCs w:val="24"/>
          <w:lang w:eastAsia="zh-CN"/>
        </w:rPr>
        <w:t>.2投标人须具备独立的法人资格，具有有效的营业执照、税务登记证、组织机构代码证（或“三证合一的营业执照”），并且信誉良好。</w:t>
      </w:r>
    </w:p>
    <w:p>
      <w:pPr>
        <w:spacing w:line="400" w:lineRule="exact"/>
        <w:rPr>
          <w:rStyle w:val="18"/>
          <w:b/>
          <w:bCs/>
          <w:sz w:val="24"/>
          <w:szCs w:val="24"/>
          <w:lang w:eastAsia="zh-CN"/>
        </w:rPr>
      </w:pPr>
      <w:r>
        <w:rPr>
          <w:rStyle w:val="18"/>
          <w:sz w:val="24"/>
          <w:szCs w:val="24"/>
          <w:lang w:eastAsia="zh-CN"/>
        </w:rPr>
        <w:t>3.</w:t>
      </w:r>
      <w:r>
        <w:rPr>
          <w:rStyle w:val="18"/>
          <w:rFonts w:hint="eastAsia"/>
          <w:sz w:val="24"/>
          <w:szCs w:val="24"/>
          <w:lang w:eastAsia="zh-CN"/>
        </w:rPr>
        <w:t>1</w:t>
      </w:r>
      <w:r>
        <w:rPr>
          <w:rStyle w:val="18"/>
          <w:sz w:val="24"/>
          <w:szCs w:val="24"/>
          <w:lang w:eastAsia="zh-CN"/>
        </w:rPr>
        <w:t>.3</w:t>
      </w:r>
      <w:r>
        <w:rPr>
          <w:rStyle w:val="18"/>
          <w:b/>
          <w:bCs/>
          <w:sz w:val="24"/>
          <w:szCs w:val="24"/>
          <w:lang w:eastAsia="zh-CN"/>
        </w:rPr>
        <w:t>供应商为生产商的需提供农药“三证”（农药生产许可证或者农药生产批准文件、农药标准和农药登记证），供应商为代理商或经销商的需提供农药经营许可证及生产厂家的农药“三证”。</w:t>
      </w:r>
    </w:p>
    <w:p>
      <w:pPr>
        <w:pStyle w:val="2"/>
        <w:ind w:firstLine="0" w:firstLineChars="0"/>
        <w:rPr>
          <w:rStyle w:val="18"/>
          <w:lang w:eastAsia="zh-CN"/>
        </w:rPr>
      </w:pPr>
      <w:r>
        <w:rPr>
          <w:rStyle w:val="18"/>
          <w:sz w:val="24"/>
          <w:szCs w:val="24"/>
          <w:lang w:eastAsia="zh-CN"/>
        </w:rPr>
        <w:t>3.</w:t>
      </w:r>
      <w:r>
        <w:rPr>
          <w:rStyle w:val="18"/>
          <w:rFonts w:hint="eastAsia"/>
          <w:sz w:val="24"/>
          <w:szCs w:val="24"/>
          <w:lang w:eastAsia="zh-CN"/>
        </w:rPr>
        <w:t>1</w:t>
      </w:r>
      <w:r>
        <w:rPr>
          <w:rStyle w:val="18"/>
          <w:sz w:val="24"/>
          <w:szCs w:val="24"/>
          <w:lang w:eastAsia="zh-CN"/>
        </w:rPr>
        <w:t>.</w:t>
      </w:r>
      <w:r>
        <w:rPr>
          <w:rStyle w:val="18"/>
          <w:rFonts w:hint="eastAsia"/>
          <w:sz w:val="24"/>
          <w:szCs w:val="24"/>
          <w:lang w:eastAsia="zh-CN"/>
        </w:rPr>
        <w:t>4</w:t>
      </w:r>
      <w:r>
        <w:rPr>
          <w:rStyle w:val="18"/>
          <w:sz w:val="24"/>
          <w:szCs w:val="24"/>
          <w:lang w:eastAsia="zh-CN"/>
        </w:rPr>
        <w:t>要求使用高效`低毒·低残留防控农药、具有植保服务职能、符合国家相关规定（药品成分详见招标文件）。</w:t>
      </w:r>
    </w:p>
    <w:p>
      <w:pPr>
        <w:spacing w:line="400" w:lineRule="exact"/>
        <w:rPr>
          <w:rStyle w:val="18"/>
          <w:sz w:val="24"/>
          <w:szCs w:val="24"/>
          <w:lang w:eastAsia="zh-CN"/>
        </w:rPr>
      </w:pPr>
      <w:r>
        <w:rPr>
          <w:rStyle w:val="18"/>
          <w:sz w:val="24"/>
          <w:szCs w:val="24"/>
          <w:lang w:eastAsia="zh-CN"/>
        </w:rPr>
        <w:t>3.</w:t>
      </w:r>
      <w:r>
        <w:rPr>
          <w:rStyle w:val="18"/>
          <w:rFonts w:hint="eastAsia"/>
          <w:sz w:val="24"/>
          <w:szCs w:val="24"/>
          <w:lang w:eastAsia="zh-CN"/>
        </w:rPr>
        <w:t>1</w:t>
      </w:r>
      <w:r>
        <w:rPr>
          <w:rStyle w:val="18"/>
          <w:sz w:val="24"/>
          <w:szCs w:val="24"/>
          <w:lang w:eastAsia="zh-CN"/>
        </w:rPr>
        <w:t>.</w:t>
      </w:r>
      <w:r>
        <w:rPr>
          <w:rStyle w:val="18"/>
          <w:rFonts w:hint="eastAsia"/>
          <w:sz w:val="24"/>
          <w:szCs w:val="24"/>
          <w:lang w:eastAsia="zh-CN"/>
        </w:rPr>
        <w:t>5</w:t>
      </w:r>
      <w:r>
        <w:rPr>
          <w:rStyle w:val="18"/>
          <w:sz w:val="24"/>
          <w:szCs w:val="24"/>
          <w:lang w:eastAsia="zh-CN"/>
        </w:rPr>
        <w:t>近五年内无重大安全事故（如坠机、侧翻、人员伤亡等）（提供企业承诺书，新成立公司以公司实际成立时间为准）</w:t>
      </w:r>
    </w:p>
    <w:p>
      <w:pPr>
        <w:spacing w:line="400" w:lineRule="exact"/>
        <w:rPr>
          <w:rStyle w:val="18"/>
          <w:sz w:val="24"/>
          <w:szCs w:val="24"/>
          <w:lang w:eastAsia="zh-CN"/>
        </w:rPr>
      </w:pPr>
      <w:r>
        <w:rPr>
          <w:rStyle w:val="18"/>
          <w:sz w:val="24"/>
          <w:szCs w:val="24"/>
          <w:lang w:eastAsia="zh-CN"/>
        </w:rPr>
        <w:t>3.</w:t>
      </w:r>
      <w:r>
        <w:rPr>
          <w:rStyle w:val="18"/>
          <w:rFonts w:hint="eastAsia"/>
          <w:sz w:val="24"/>
          <w:szCs w:val="24"/>
          <w:lang w:eastAsia="zh-CN"/>
        </w:rPr>
        <w:t>1</w:t>
      </w:r>
      <w:r>
        <w:rPr>
          <w:rStyle w:val="18"/>
          <w:sz w:val="24"/>
          <w:szCs w:val="24"/>
          <w:lang w:eastAsia="zh-CN"/>
        </w:rPr>
        <w:t>.</w:t>
      </w:r>
      <w:r>
        <w:rPr>
          <w:rStyle w:val="18"/>
          <w:rFonts w:hint="eastAsia"/>
          <w:sz w:val="24"/>
          <w:szCs w:val="24"/>
          <w:lang w:eastAsia="zh-CN"/>
        </w:rPr>
        <w:t>6</w:t>
      </w:r>
      <w:r>
        <w:rPr>
          <w:rStyle w:val="18"/>
          <w:sz w:val="24"/>
          <w:szCs w:val="24"/>
          <w:lang w:eastAsia="zh-CN"/>
        </w:rPr>
        <w:t>投标人具有至少1架载药量1吨的航空器所有权（以适航证、国籍登记证、电台执照、经营许可证、商业非运输合格证为准）且所属名称与投标单位一致或经营范围具有农林业病虫害防治的资质、病虫害统防统治作业能力（日作业20000亩及以上）；</w:t>
      </w:r>
    </w:p>
    <w:p>
      <w:pPr>
        <w:pStyle w:val="2"/>
        <w:ind w:firstLine="0" w:firstLineChars="0"/>
        <w:rPr>
          <w:rStyle w:val="18"/>
          <w:sz w:val="24"/>
          <w:szCs w:val="24"/>
          <w:lang w:eastAsia="zh-CN"/>
        </w:rPr>
      </w:pPr>
      <w:r>
        <w:rPr>
          <w:rStyle w:val="18"/>
          <w:sz w:val="24"/>
          <w:szCs w:val="24"/>
          <w:lang w:eastAsia="zh-CN"/>
        </w:rPr>
        <w:t>3.</w:t>
      </w:r>
      <w:r>
        <w:rPr>
          <w:rStyle w:val="18"/>
          <w:rFonts w:hint="eastAsia"/>
          <w:sz w:val="24"/>
          <w:szCs w:val="24"/>
          <w:lang w:eastAsia="zh-CN"/>
        </w:rPr>
        <w:t>1</w:t>
      </w:r>
      <w:r>
        <w:rPr>
          <w:rStyle w:val="18"/>
          <w:sz w:val="24"/>
          <w:szCs w:val="24"/>
          <w:lang w:eastAsia="zh-CN"/>
        </w:rPr>
        <w:t>.</w:t>
      </w:r>
      <w:r>
        <w:rPr>
          <w:rStyle w:val="18"/>
          <w:rFonts w:hint="eastAsia"/>
          <w:sz w:val="24"/>
          <w:szCs w:val="24"/>
          <w:lang w:eastAsia="zh-CN"/>
        </w:rPr>
        <w:t>7</w:t>
      </w:r>
      <w:r>
        <w:rPr>
          <w:rStyle w:val="18"/>
          <w:sz w:val="24"/>
          <w:szCs w:val="24"/>
          <w:lang w:eastAsia="zh-CN"/>
        </w:rPr>
        <w:t>需提供和航空器三证、公司工商营业执照一致的航空器购买发票原件或扫描件。</w:t>
      </w:r>
    </w:p>
    <w:p>
      <w:pPr>
        <w:pStyle w:val="2"/>
        <w:ind w:firstLine="0" w:firstLineChars="0"/>
        <w:rPr>
          <w:rStyle w:val="18"/>
          <w:sz w:val="24"/>
          <w:szCs w:val="24"/>
          <w:lang w:eastAsia="zh-CN"/>
        </w:rPr>
      </w:pPr>
      <w:r>
        <w:rPr>
          <w:rStyle w:val="18"/>
          <w:rFonts w:hint="eastAsia"/>
          <w:sz w:val="24"/>
          <w:szCs w:val="24"/>
          <w:lang w:eastAsia="zh-CN"/>
        </w:rPr>
        <w:t>3.1.8</w:t>
      </w:r>
      <w:r>
        <w:rPr>
          <w:rStyle w:val="18"/>
          <w:sz w:val="24"/>
          <w:szCs w:val="24"/>
          <w:lang w:eastAsia="zh-CN"/>
        </w:rPr>
        <w:t>投标人拟派项目负责人需提供企业出具的项目负责人委任书，具备相应现场管理工作经历和专业技术能力。</w:t>
      </w:r>
    </w:p>
    <w:p>
      <w:pPr>
        <w:pStyle w:val="2"/>
        <w:ind w:firstLine="0" w:firstLineChars="0"/>
        <w:rPr>
          <w:rStyle w:val="18"/>
          <w:sz w:val="24"/>
          <w:szCs w:val="24"/>
          <w:lang w:eastAsia="zh-CN"/>
        </w:rPr>
      </w:pPr>
      <w:r>
        <w:rPr>
          <w:rStyle w:val="18"/>
          <w:rFonts w:hint="eastAsia"/>
          <w:sz w:val="24"/>
          <w:szCs w:val="24"/>
          <w:lang w:eastAsia="zh-CN"/>
        </w:rPr>
        <w:t>3.1.9</w:t>
      </w:r>
      <w:r>
        <w:rPr>
          <w:rStyle w:val="18"/>
          <w:sz w:val="24"/>
          <w:szCs w:val="24"/>
          <w:lang w:eastAsia="zh-CN"/>
        </w:rPr>
        <w:t>根据《关于在政府采购活动中查询及使用信用记录有关问题的通知》(财库[2016]125 号) 和豫财购【2016】15 号的规定，对列入失信被执行人、企业经营异常名录、重大税收违法案件当事人名单、政府采购严重违法失信行为记录名单的供应商，拒绝参与本项目政府采购活动；【查询渠道：“信用中国”网站（www.creditchina.gov.cn）或中国政府采购网（www.ccgp.gov.cn）】，提供相关查询截图并加盖供应商公章，查询日期在招标公告发布之日</w:t>
      </w:r>
    </w:p>
    <w:p>
      <w:pPr>
        <w:spacing w:line="400" w:lineRule="exact"/>
        <w:rPr>
          <w:rStyle w:val="18"/>
          <w:sz w:val="24"/>
          <w:szCs w:val="24"/>
          <w:lang w:eastAsia="zh-CN"/>
        </w:rPr>
      </w:pPr>
      <w:r>
        <w:rPr>
          <w:rStyle w:val="18"/>
          <w:sz w:val="24"/>
          <w:szCs w:val="24"/>
          <w:lang w:eastAsia="zh-CN"/>
        </w:rPr>
        <w:t>3.</w:t>
      </w:r>
      <w:r>
        <w:rPr>
          <w:rStyle w:val="18"/>
          <w:rFonts w:hint="eastAsia"/>
          <w:sz w:val="24"/>
          <w:szCs w:val="24"/>
          <w:lang w:eastAsia="zh-CN"/>
        </w:rPr>
        <w:t>2</w:t>
      </w:r>
      <w:r>
        <w:rPr>
          <w:rStyle w:val="18"/>
          <w:sz w:val="24"/>
          <w:szCs w:val="24"/>
          <w:lang w:eastAsia="zh-CN"/>
        </w:rPr>
        <w:t xml:space="preserve"> 本项目招标过程中每个投标单位项目负责人不得以任何理由更换。</w:t>
      </w:r>
    </w:p>
    <w:p>
      <w:pPr>
        <w:spacing w:line="400" w:lineRule="exact"/>
        <w:rPr>
          <w:rStyle w:val="18"/>
          <w:lang w:eastAsia="zh-CN"/>
        </w:rPr>
      </w:pPr>
      <w:r>
        <w:rPr>
          <w:rStyle w:val="18"/>
          <w:sz w:val="24"/>
          <w:szCs w:val="24"/>
          <w:lang w:eastAsia="zh-CN"/>
        </w:rPr>
        <w:t>3.</w:t>
      </w:r>
      <w:r>
        <w:rPr>
          <w:rStyle w:val="18"/>
          <w:rFonts w:hint="eastAsia"/>
          <w:sz w:val="24"/>
          <w:szCs w:val="24"/>
          <w:lang w:eastAsia="zh-CN"/>
        </w:rPr>
        <w:t xml:space="preserve">3 </w:t>
      </w:r>
      <w:r>
        <w:rPr>
          <w:rStyle w:val="18"/>
          <w:sz w:val="24"/>
          <w:szCs w:val="24"/>
          <w:lang w:eastAsia="zh-CN"/>
        </w:rPr>
        <w:t>本项目不接受联合体投标。</w:t>
      </w:r>
    </w:p>
    <w:p>
      <w:pPr>
        <w:spacing w:line="400" w:lineRule="exact"/>
        <w:ind w:firstLine="360" w:firstLineChars="150"/>
        <w:rPr>
          <w:rStyle w:val="18"/>
          <w:sz w:val="24"/>
          <w:szCs w:val="24"/>
          <w:lang w:eastAsia="zh-CN"/>
        </w:rPr>
      </w:pPr>
      <w:r>
        <w:rPr>
          <w:rStyle w:val="18"/>
          <w:sz w:val="24"/>
          <w:szCs w:val="24"/>
          <w:lang w:eastAsia="zh-CN"/>
        </w:rPr>
        <w:t>注：每个投标单位只能就以上标段其中的一个标段进行投标报名。</w:t>
      </w:r>
    </w:p>
    <w:p>
      <w:pPr>
        <w:spacing w:line="400" w:lineRule="exact"/>
        <w:rPr>
          <w:rStyle w:val="18"/>
          <w:b/>
          <w:sz w:val="24"/>
          <w:szCs w:val="24"/>
          <w:lang w:eastAsia="zh-CN"/>
        </w:rPr>
      </w:pPr>
      <w:r>
        <w:rPr>
          <w:rStyle w:val="18"/>
          <w:b/>
          <w:sz w:val="24"/>
          <w:szCs w:val="24"/>
          <w:lang w:eastAsia="zh-CN"/>
        </w:rPr>
        <w:t>4. 招标文件的获取</w:t>
      </w:r>
    </w:p>
    <w:p>
      <w:pPr>
        <w:shd w:val="clear" w:color="auto" w:fill="FFFFFF"/>
        <w:spacing w:line="420" w:lineRule="atLeast"/>
        <w:rPr>
          <w:rStyle w:val="18"/>
          <w:color w:val="auto"/>
          <w:sz w:val="24"/>
          <w:szCs w:val="24"/>
          <w:lang w:eastAsia="zh-CN"/>
        </w:rPr>
      </w:pPr>
      <w:r>
        <w:rPr>
          <w:rStyle w:val="18"/>
          <w:sz w:val="24"/>
          <w:szCs w:val="24"/>
          <w:lang w:eastAsia="zh-CN"/>
        </w:rPr>
        <w:t>4.1</w:t>
      </w:r>
      <w:r>
        <w:rPr>
          <w:rStyle w:val="18"/>
          <w:rFonts w:hint="eastAsia"/>
          <w:sz w:val="24"/>
          <w:szCs w:val="24"/>
          <w:lang w:eastAsia="zh-CN"/>
        </w:rPr>
        <w:t xml:space="preserve"> </w:t>
      </w:r>
      <w:r>
        <w:rPr>
          <w:rStyle w:val="18"/>
          <w:sz w:val="24"/>
          <w:szCs w:val="24"/>
          <w:lang w:eastAsia="zh-CN"/>
        </w:rPr>
        <w:t>投标人应注册成为开封市公共资源交易中心网站会员并取得 CA密钥，</w:t>
      </w:r>
      <w:r>
        <w:rPr>
          <w:rStyle w:val="18"/>
          <w:color w:val="auto"/>
          <w:sz w:val="24"/>
          <w:szCs w:val="24"/>
          <w:lang w:eastAsia="zh-CN"/>
        </w:rPr>
        <w:t>请于2020年</w:t>
      </w:r>
      <w:r>
        <w:rPr>
          <w:rStyle w:val="18"/>
          <w:rFonts w:hint="eastAsia"/>
          <w:color w:val="auto"/>
          <w:sz w:val="24"/>
          <w:szCs w:val="24"/>
          <w:lang w:val="en-US" w:eastAsia="zh-CN"/>
        </w:rPr>
        <w:t>4</w:t>
      </w:r>
      <w:r>
        <w:rPr>
          <w:rStyle w:val="18"/>
          <w:color w:val="auto"/>
          <w:sz w:val="24"/>
          <w:szCs w:val="24"/>
          <w:lang w:eastAsia="zh-CN"/>
        </w:rPr>
        <w:t xml:space="preserve">月 </w:t>
      </w:r>
      <w:r>
        <w:rPr>
          <w:rStyle w:val="18"/>
          <w:rFonts w:hint="eastAsia"/>
          <w:color w:val="auto"/>
          <w:sz w:val="24"/>
          <w:szCs w:val="24"/>
          <w:lang w:eastAsia="zh-CN"/>
        </w:rPr>
        <w:t xml:space="preserve"> </w:t>
      </w:r>
      <w:r>
        <w:rPr>
          <w:rStyle w:val="18"/>
          <w:rFonts w:hint="eastAsia"/>
          <w:color w:val="auto"/>
          <w:sz w:val="24"/>
          <w:szCs w:val="24"/>
          <w:lang w:val="en-US" w:eastAsia="zh-CN"/>
        </w:rPr>
        <w:t>13</w:t>
      </w:r>
      <w:r>
        <w:rPr>
          <w:rStyle w:val="18"/>
          <w:color w:val="auto"/>
          <w:sz w:val="24"/>
          <w:szCs w:val="24"/>
          <w:lang w:eastAsia="zh-CN"/>
        </w:rPr>
        <w:t>日9:00至</w:t>
      </w:r>
      <w:r>
        <w:rPr>
          <w:rStyle w:val="18"/>
          <w:rFonts w:hint="eastAsia"/>
          <w:color w:val="auto"/>
          <w:sz w:val="24"/>
          <w:szCs w:val="24"/>
          <w:lang w:eastAsia="zh-CN"/>
        </w:rPr>
        <w:t>2020</w:t>
      </w:r>
      <w:r>
        <w:rPr>
          <w:rStyle w:val="18"/>
          <w:color w:val="auto"/>
          <w:sz w:val="24"/>
          <w:szCs w:val="24"/>
          <w:lang w:eastAsia="zh-CN"/>
        </w:rPr>
        <w:t>年</w:t>
      </w:r>
      <w:r>
        <w:rPr>
          <w:rStyle w:val="18"/>
          <w:rFonts w:hint="eastAsia"/>
          <w:color w:val="auto"/>
          <w:sz w:val="24"/>
          <w:szCs w:val="24"/>
          <w:lang w:val="en-US" w:eastAsia="zh-CN"/>
        </w:rPr>
        <w:t>4</w:t>
      </w:r>
      <w:r>
        <w:rPr>
          <w:rStyle w:val="18"/>
          <w:color w:val="auto"/>
          <w:sz w:val="24"/>
          <w:szCs w:val="24"/>
          <w:lang w:eastAsia="zh-CN"/>
        </w:rPr>
        <w:t>月</w:t>
      </w:r>
      <w:r>
        <w:rPr>
          <w:rStyle w:val="18"/>
          <w:rFonts w:hint="eastAsia"/>
          <w:color w:val="auto"/>
          <w:sz w:val="24"/>
          <w:szCs w:val="24"/>
          <w:lang w:val="en-US" w:eastAsia="zh-CN"/>
        </w:rPr>
        <w:t>17</w:t>
      </w:r>
      <w:r>
        <w:rPr>
          <w:rStyle w:val="18"/>
          <w:color w:val="auto"/>
          <w:sz w:val="24"/>
          <w:szCs w:val="24"/>
          <w:lang w:eastAsia="zh-CN"/>
        </w:rPr>
        <w:t>日17:00（北京时间）在开封市公共资源交易中心网http://www.kfsggzyjyw.cn:8080/ygpt/登录政采、工程业务系统，凭CA密钥登录会员系统，按要求下载电子招标文件。供应商系统操作手册在开封市公共资源交易中心网站http://www.kfsggzyjyw.cn/czgc/13525.htm查看。投标人未按规定下载电子招标文件的，其投标将被拒绝。</w:t>
      </w:r>
    </w:p>
    <w:p>
      <w:pPr>
        <w:shd w:val="clear" w:color="auto" w:fill="FFFFFF"/>
        <w:spacing w:line="420" w:lineRule="atLeast"/>
        <w:rPr>
          <w:rStyle w:val="18"/>
          <w:color w:val="auto"/>
          <w:sz w:val="24"/>
          <w:szCs w:val="24"/>
          <w:lang w:eastAsia="zh-CN"/>
        </w:rPr>
      </w:pPr>
      <w:r>
        <w:rPr>
          <w:rStyle w:val="18"/>
          <w:color w:val="auto"/>
          <w:sz w:val="24"/>
          <w:szCs w:val="24"/>
          <w:lang w:eastAsia="zh-CN"/>
        </w:rPr>
        <w:t>4.2</w:t>
      </w:r>
      <w:r>
        <w:rPr>
          <w:rStyle w:val="18"/>
          <w:rFonts w:hint="eastAsia"/>
          <w:color w:val="auto"/>
          <w:sz w:val="24"/>
          <w:szCs w:val="24"/>
          <w:lang w:eastAsia="zh-CN"/>
        </w:rPr>
        <w:t xml:space="preserve"> </w:t>
      </w:r>
      <w:r>
        <w:rPr>
          <w:rStyle w:val="18"/>
          <w:color w:val="auto"/>
          <w:sz w:val="24"/>
          <w:szCs w:val="24"/>
          <w:lang w:eastAsia="zh-CN"/>
        </w:rPr>
        <w:t>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shd w:val="clear" w:color="auto" w:fill="FFFFFF"/>
        <w:spacing w:line="420" w:lineRule="atLeast"/>
        <w:rPr>
          <w:rStyle w:val="18"/>
          <w:color w:val="auto"/>
          <w:sz w:val="24"/>
          <w:szCs w:val="24"/>
          <w:lang w:eastAsia="zh-CN"/>
        </w:rPr>
      </w:pPr>
      <w:r>
        <w:rPr>
          <w:rStyle w:val="18"/>
          <w:color w:val="auto"/>
          <w:sz w:val="24"/>
          <w:szCs w:val="24"/>
          <w:lang w:eastAsia="zh-CN"/>
        </w:rPr>
        <w:t>4.3 请投标人时刻关注开封市公共资源交易中心网站和公司CA密钥推送消息。</w:t>
      </w:r>
    </w:p>
    <w:p>
      <w:pPr>
        <w:spacing w:line="400" w:lineRule="exact"/>
        <w:rPr>
          <w:rStyle w:val="18"/>
          <w:b/>
          <w:color w:val="auto"/>
          <w:sz w:val="24"/>
          <w:szCs w:val="24"/>
          <w:lang w:eastAsia="zh-CN"/>
        </w:rPr>
      </w:pPr>
      <w:r>
        <w:rPr>
          <w:rStyle w:val="18"/>
          <w:b/>
          <w:color w:val="auto"/>
          <w:sz w:val="24"/>
          <w:szCs w:val="24"/>
          <w:lang w:eastAsia="zh-CN"/>
        </w:rPr>
        <w:t>5．投标文件的递交时间及地点</w:t>
      </w:r>
    </w:p>
    <w:p>
      <w:pPr>
        <w:pStyle w:val="2"/>
        <w:ind w:firstLine="0" w:firstLineChars="0"/>
        <w:rPr>
          <w:rStyle w:val="18"/>
          <w:color w:val="auto"/>
          <w:kern w:val="2"/>
          <w:sz w:val="24"/>
          <w:szCs w:val="24"/>
          <w:lang w:eastAsia="zh-CN"/>
        </w:rPr>
      </w:pPr>
      <w:r>
        <w:rPr>
          <w:rStyle w:val="18"/>
          <w:color w:val="auto"/>
          <w:sz w:val="24"/>
          <w:szCs w:val="24"/>
          <w:lang w:eastAsia="zh-CN"/>
        </w:rPr>
        <w:t>5.1</w:t>
      </w:r>
      <w:r>
        <w:rPr>
          <w:rStyle w:val="18"/>
          <w:color w:val="auto"/>
          <w:kern w:val="2"/>
          <w:sz w:val="24"/>
          <w:szCs w:val="24"/>
          <w:lang w:eastAsia="zh-CN"/>
        </w:rPr>
        <w:t>.投标人只需递交电子投标文件。</w:t>
      </w:r>
    </w:p>
    <w:p>
      <w:pPr>
        <w:shd w:val="clear" w:color="auto" w:fill="FFFFFF"/>
        <w:spacing w:line="420" w:lineRule="atLeast"/>
        <w:rPr>
          <w:rStyle w:val="18"/>
          <w:color w:val="auto"/>
          <w:sz w:val="24"/>
          <w:szCs w:val="24"/>
          <w:lang w:eastAsia="zh-CN"/>
        </w:rPr>
      </w:pPr>
      <w:r>
        <w:rPr>
          <w:rStyle w:val="18"/>
          <w:color w:val="auto"/>
          <w:sz w:val="24"/>
          <w:szCs w:val="24"/>
          <w:lang w:eastAsia="zh-CN"/>
        </w:rPr>
        <w:t>5.2.电子投标文件上传截止时间:2020年</w:t>
      </w:r>
      <w:r>
        <w:rPr>
          <w:rStyle w:val="18"/>
          <w:rFonts w:hint="eastAsia"/>
          <w:color w:val="auto"/>
          <w:sz w:val="24"/>
          <w:szCs w:val="24"/>
          <w:lang w:val="en-US" w:eastAsia="zh-CN"/>
        </w:rPr>
        <w:t>5</w:t>
      </w:r>
      <w:r>
        <w:rPr>
          <w:rStyle w:val="18"/>
          <w:color w:val="auto"/>
          <w:sz w:val="24"/>
          <w:szCs w:val="24"/>
          <w:lang w:eastAsia="zh-CN"/>
        </w:rPr>
        <w:t>月</w:t>
      </w:r>
      <w:r>
        <w:rPr>
          <w:rStyle w:val="18"/>
          <w:rFonts w:hint="eastAsia"/>
          <w:color w:val="auto"/>
          <w:sz w:val="24"/>
          <w:szCs w:val="24"/>
          <w:lang w:val="en-US" w:eastAsia="zh-CN"/>
        </w:rPr>
        <w:t>7</w:t>
      </w:r>
      <w:r>
        <w:rPr>
          <w:rStyle w:val="18"/>
          <w:color w:val="auto"/>
          <w:sz w:val="24"/>
          <w:szCs w:val="24"/>
          <w:lang w:eastAsia="zh-CN"/>
        </w:rPr>
        <w:t>日9时</w:t>
      </w:r>
      <w:r>
        <w:rPr>
          <w:rStyle w:val="18"/>
          <w:rFonts w:hint="eastAsia"/>
          <w:color w:val="auto"/>
          <w:sz w:val="24"/>
          <w:szCs w:val="24"/>
          <w:lang w:val="en-US" w:eastAsia="zh-CN"/>
        </w:rPr>
        <w:t>5</w:t>
      </w:r>
      <w:r>
        <w:rPr>
          <w:rStyle w:val="18"/>
          <w:color w:val="auto"/>
          <w:sz w:val="24"/>
          <w:szCs w:val="24"/>
          <w:lang w:eastAsia="zh-CN"/>
        </w:rPr>
        <w:t>0分。</w:t>
      </w:r>
    </w:p>
    <w:p>
      <w:pPr>
        <w:shd w:val="clear" w:color="auto" w:fill="FFFFFF"/>
        <w:spacing w:line="420" w:lineRule="atLeast"/>
        <w:rPr>
          <w:rStyle w:val="18"/>
          <w:sz w:val="24"/>
          <w:szCs w:val="24"/>
        </w:rPr>
      </w:pPr>
      <w:r>
        <w:rPr>
          <w:rStyle w:val="18"/>
          <w:sz w:val="24"/>
          <w:szCs w:val="24"/>
        </w:rPr>
        <w:t>5.</w:t>
      </w:r>
      <w:r>
        <w:rPr>
          <w:rStyle w:val="18"/>
          <w:sz w:val="24"/>
          <w:szCs w:val="24"/>
          <w:lang w:eastAsia="zh-CN"/>
        </w:rPr>
        <w:t>3</w:t>
      </w:r>
      <w:r>
        <w:rPr>
          <w:rStyle w:val="18"/>
          <w:sz w:val="24"/>
          <w:szCs w:val="24"/>
        </w:rPr>
        <w:t>.电子投标文件须在投标截止时间前在开封市公共资源交易中心网站（http://www.kfsggzyjyw.cn：8080/ygpt/WebUserloginIndex.html)会员系统中加密上传。</w:t>
      </w:r>
    </w:p>
    <w:p>
      <w:pPr>
        <w:shd w:val="clear" w:color="auto" w:fill="FFFFFF"/>
        <w:spacing w:line="420" w:lineRule="atLeast"/>
        <w:rPr>
          <w:rStyle w:val="18"/>
          <w:sz w:val="24"/>
          <w:szCs w:val="24"/>
          <w:lang w:eastAsia="zh-CN"/>
        </w:rPr>
      </w:pPr>
      <w:r>
        <w:rPr>
          <w:rStyle w:val="18"/>
          <w:sz w:val="24"/>
          <w:szCs w:val="24"/>
          <w:lang w:eastAsia="zh-CN"/>
        </w:rPr>
        <w:t>5.4.本项目采用“远程不见面”开标方式,投标人无需到现场提交原件资料、无需到开封市公共资源交易中心现场参加开标会议；投标人应当在开标时间前,登录远程开标大厅,在线准时参加开标活动并进行投标文件解密、答疑澄清等。</w:t>
      </w:r>
    </w:p>
    <w:p>
      <w:pPr>
        <w:shd w:val="clear" w:color="auto" w:fill="FFFFFF"/>
        <w:spacing w:line="420" w:lineRule="atLeast"/>
        <w:rPr>
          <w:rStyle w:val="18"/>
          <w:sz w:val="24"/>
          <w:szCs w:val="24"/>
          <w:lang w:eastAsia="zh-CN"/>
        </w:rPr>
      </w:pPr>
      <w:r>
        <w:rPr>
          <w:rStyle w:val="18"/>
          <w:sz w:val="24"/>
          <w:szCs w:val="24"/>
          <w:lang w:eastAsia="zh-CN"/>
        </w:rPr>
        <w:t>5.5</w:t>
      </w:r>
      <w:r>
        <w:rPr>
          <w:rStyle w:val="18"/>
          <w:rFonts w:hint="eastAsia"/>
          <w:sz w:val="24"/>
          <w:szCs w:val="24"/>
          <w:lang w:eastAsia="zh-CN"/>
        </w:rPr>
        <w:t>.</w:t>
      </w:r>
      <w:r>
        <w:rPr>
          <w:rStyle w:val="18"/>
          <w:sz w:val="24"/>
          <w:szCs w:val="24"/>
          <w:lang w:eastAsia="zh-CN"/>
        </w:rPr>
        <w:t>加密电子投标文件逾期上传的，招标人不予受理。</w:t>
      </w:r>
    </w:p>
    <w:p>
      <w:pPr>
        <w:spacing w:line="400" w:lineRule="exact"/>
        <w:rPr>
          <w:rStyle w:val="18"/>
          <w:b/>
          <w:sz w:val="24"/>
          <w:szCs w:val="24"/>
          <w:lang w:eastAsia="zh-CN"/>
        </w:rPr>
      </w:pPr>
      <w:r>
        <w:rPr>
          <w:rStyle w:val="18"/>
          <w:b/>
          <w:sz w:val="24"/>
          <w:szCs w:val="24"/>
          <w:lang w:eastAsia="zh-CN"/>
        </w:rPr>
        <w:t>6. 发布公告的媒介</w:t>
      </w:r>
    </w:p>
    <w:p>
      <w:pPr>
        <w:spacing w:line="400" w:lineRule="exact"/>
        <w:ind w:firstLine="480" w:firstLineChars="200"/>
        <w:rPr>
          <w:rStyle w:val="18"/>
          <w:sz w:val="24"/>
          <w:szCs w:val="24"/>
          <w:lang w:eastAsia="zh-CN"/>
        </w:rPr>
      </w:pPr>
      <w:r>
        <w:rPr>
          <w:rStyle w:val="18"/>
          <w:sz w:val="24"/>
          <w:szCs w:val="24"/>
          <w:lang w:eastAsia="zh-CN"/>
        </w:rPr>
        <w:t>本次招标公告在《中国采购与招标网》、《河南省政府采购网》、《河南招标采购综合网》、《开封市公共资源交易信息网》上公布。</w:t>
      </w:r>
    </w:p>
    <w:p>
      <w:pPr>
        <w:spacing w:line="400" w:lineRule="exact"/>
        <w:rPr>
          <w:rStyle w:val="18"/>
          <w:b/>
          <w:sz w:val="24"/>
          <w:szCs w:val="24"/>
          <w:lang w:eastAsia="zh-CN"/>
        </w:rPr>
      </w:pPr>
      <w:r>
        <w:rPr>
          <w:rStyle w:val="18"/>
          <w:b/>
          <w:sz w:val="24"/>
          <w:szCs w:val="24"/>
          <w:lang w:eastAsia="zh-CN"/>
        </w:rPr>
        <w:t>7. 联系方式</w:t>
      </w:r>
    </w:p>
    <w:p>
      <w:pPr>
        <w:spacing w:line="400" w:lineRule="exact"/>
        <w:ind w:firstLine="480" w:firstLineChars="200"/>
        <w:rPr>
          <w:rStyle w:val="18"/>
          <w:sz w:val="24"/>
          <w:szCs w:val="24"/>
          <w:lang w:eastAsia="zh-CN"/>
        </w:rPr>
      </w:pPr>
      <w:r>
        <w:rPr>
          <w:rStyle w:val="18"/>
          <w:sz w:val="24"/>
          <w:szCs w:val="24"/>
          <w:lang w:eastAsia="zh-CN"/>
        </w:rPr>
        <w:t>招标人：开封市城乡一体化示范区城市管理局</w:t>
      </w:r>
    </w:p>
    <w:p>
      <w:pPr>
        <w:spacing w:line="400" w:lineRule="exact"/>
        <w:ind w:firstLine="480" w:firstLineChars="200"/>
        <w:rPr>
          <w:rStyle w:val="18"/>
          <w:sz w:val="24"/>
          <w:szCs w:val="24"/>
          <w:lang w:eastAsia="zh-CN"/>
        </w:rPr>
      </w:pPr>
      <w:r>
        <w:rPr>
          <w:rStyle w:val="18"/>
          <w:sz w:val="24"/>
          <w:szCs w:val="24"/>
          <w:lang w:eastAsia="zh-CN"/>
        </w:rPr>
        <w:t xml:space="preserve">地  址：开封市汉兴路中段 </w:t>
      </w:r>
    </w:p>
    <w:p>
      <w:pPr>
        <w:spacing w:line="400" w:lineRule="exact"/>
        <w:ind w:firstLine="480" w:firstLineChars="200"/>
        <w:rPr>
          <w:rStyle w:val="18"/>
          <w:sz w:val="24"/>
          <w:szCs w:val="24"/>
          <w:lang w:eastAsia="zh-CN"/>
        </w:rPr>
      </w:pPr>
      <w:r>
        <w:rPr>
          <w:rStyle w:val="18"/>
          <w:sz w:val="24"/>
          <w:szCs w:val="24"/>
          <w:lang w:eastAsia="zh-CN"/>
        </w:rPr>
        <w:t xml:space="preserve">联系人：张先生 </w:t>
      </w:r>
    </w:p>
    <w:p>
      <w:pPr>
        <w:spacing w:line="400" w:lineRule="exact"/>
        <w:ind w:firstLine="480" w:firstLineChars="200"/>
        <w:rPr>
          <w:rStyle w:val="18"/>
          <w:sz w:val="24"/>
          <w:szCs w:val="24"/>
          <w:lang w:eastAsia="zh-CN"/>
        </w:rPr>
      </w:pPr>
      <w:r>
        <w:rPr>
          <w:rStyle w:val="18"/>
          <w:sz w:val="24"/>
          <w:szCs w:val="24"/>
          <w:lang w:eastAsia="zh-CN"/>
        </w:rPr>
        <w:t xml:space="preserve">电  话：0371-22392275 </w:t>
      </w:r>
    </w:p>
    <w:p>
      <w:pPr>
        <w:shd w:val="clear" w:color="auto" w:fill="FFFFFF"/>
        <w:spacing w:line="420" w:lineRule="atLeast"/>
        <w:ind w:left="584" w:leftChars="171" w:hanging="208" w:hangingChars="87"/>
        <w:rPr>
          <w:rStyle w:val="18"/>
          <w:sz w:val="24"/>
          <w:szCs w:val="24"/>
          <w:lang w:eastAsia="zh-CN"/>
        </w:rPr>
      </w:pPr>
      <w:r>
        <w:rPr>
          <w:rStyle w:val="18"/>
          <w:sz w:val="24"/>
          <w:szCs w:val="24"/>
          <w:lang w:eastAsia="zh-CN"/>
        </w:rPr>
        <w:t xml:space="preserve">招标代理公司：永明项目管理有限公司 </w:t>
      </w:r>
    </w:p>
    <w:p>
      <w:pPr>
        <w:shd w:val="clear" w:color="auto" w:fill="FFFFFF"/>
        <w:spacing w:line="420" w:lineRule="atLeast"/>
        <w:ind w:left="584" w:leftChars="171" w:hanging="208" w:hangingChars="87"/>
        <w:rPr>
          <w:rStyle w:val="18"/>
          <w:sz w:val="24"/>
          <w:szCs w:val="24"/>
          <w:lang w:eastAsia="zh-CN"/>
        </w:rPr>
      </w:pPr>
      <w:r>
        <w:rPr>
          <w:rStyle w:val="18"/>
          <w:sz w:val="24"/>
          <w:szCs w:val="24"/>
          <w:lang w:eastAsia="zh-CN"/>
        </w:rPr>
        <w:t>联 系 人：邢女士</w:t>
      </w:r>
    </w:p>
    <w:p>
      <w:pPr>
        <w:shd w:val="clear" w:color="auto" w:fill="FFFFFF"/>
        <w:spacing w:line="420" w:lineRule="atLeast"/>
        <w:ind w:left="584" w:leftChars="171" w:hanging="208" w:hangingChars="87"/>
        <w:rPr>
          <w:rStyle w:val="18"/>
          <w:sz w:val="24"/>
          <w:szCs w:val="24"/>
          <w:lang w:eastAsia="zh-CN"/>
        </w:rPr>
      </w:pPr>
      <w:r>
        <w:rPr>
          <w:rStyle w:val="18"/>
          <w:sz w:val="24"/>
          <w:szCs w:val="24"/>
          <w:lang w:eastAsia="zh-CN"/>
        </w:rPr>
        <w:t xml:space="preserve">联系电话：0371-22385513 </w:t>
      </w:r>
    </w:p>
    <w:p>
      <w:pPr>
        <w:shd w:val="clear" w:color="auto" w:fill="FFFFFF"/>
        <w:spacing w:line="420" w:lineRule="atLeast"/>
        <w:ind w:left="584" w:leftChars="171" w:hanging="208" w:hangingChars="87"/>
        <w:rPr>
          <w:rStyle w:val="18"/>
          <w:sz w:val="24"/>
          <w:szCs w:val="24"/>
          <w:lang w:eastAsia="zh-CN"/>
        </w:rPr>
      </w:pPr>
      <w:r>
        <w:rPr>
          <w:rStyle w:val="18"/>
          <w:sz w:val="24"/>
          <w:szCs w:val="24"/>
          <w:lang w:eastAsia="zh-CN"/>
        </w:rPr>
        <w:t>地  址：郑州市高新区西三路大学科技园</w:t>
      </w:r>
    </w:p>
    <w:p>
      <w:pPr>
        <w:shd w:val="clear" w:color="auto" w:fill="FFFFFF"/>
        <w:spacing w:line="420" w:lineRule="atLeast"/>
        <w:ind w:left="584" w:leftChars="171" w:hanging="208" w:hangingChars="87"/>
        <w:rPr>
          <w:rStyle w:val="18"/>
          <w:sz w:val="24"/>
          <w:szCs w:val="24"/>
          <w:lang w:eastAsia="zh-CN"/>
        </w:rPr>
      </w:pPr>
      <w:r>
        <w:rPr>
          <w:rStyle w:val="18"/>
          <w:sz w:val="24"/>
          <w:szCs w:val="24"/>
          <w:lang w:eastAsia="zh-CN"/>
        </w:rPr>
        <w:t>监督单位：开封市新区财政局</w:t>
      </w:r>
    </w:p>
    <w:p>
      <w:pPr>
        <w:shd w:val="clear" w:color="auto" w:fill="FFFFFF"/>
        <w:spacing w:line="420" w:lineRule="atLeast"/>
        <w:ind w:left="584" w:leftChars="171" w:hanging="208" w:hangingChars="87"/>
        <w:rPr>
          <w:rStyle w:val="18"/>
          <w:sz w:val="24"/>
          <w:szCs w:val="24"/>
          <w:lang w:eastAsia="zh-CN"/>
        </w:rPr>
      </w:pPr>
      <w:r>
        <w:rPr>
          <w:rStyle w:val="18"/>
          <w:sz w:val="24"/>
          <w:szCs w:val="24"/>
          <w:lang w:eastAsia="zh-CN"/>
        </w:rPr>
        <w:t>联 系 人：政府采购监督管理办公室</w:t>
      </w:r>
    </w:p>
    <w:p>
      <w:pPr>
        <w:shd w:val="clear" w:color="auto" w:fill="FFFFFF"/>
        <w:spacing w:line="420" w:lineRule="atLeast"/>
        <w:ind w:left="584" w:leftChars="171" w:hanging="208" w:hangingChars="87"/>
        <w:rPr>
          <w:rStyle w:val="18"/>
          <w:sz w:val="24"/>
          <w:szCs w:val="24"/>
          <w:lang w:eastAsia="zh-CN"/>
        </w:rPr>
      </w:pPr>
      <w:r>
        <w:rPr>
          <w:rStyle w:val="18"/>
          <w:sz w:val="24"/>
          <w:szCs w:val="24"/>
          <w:lang w:eastAsia="zh-CN"/>
        </w:rPr>
        <w:t>联系方式：0371-23859681</w:t>
      </w:r>
    </w:p>
    <w:p>
      <w:pPr>
        <w:shd w:val="clear" w:color="auto" w:fill="FFFFFF"/>
        <w:spacing w:line="420" w:lineRule="atLeast"/>
        <w:ind w:left="584" w:leftChars="171" w:hanging="208" w:hangingChars="87"/>
        <w:rPr>
          <w:rStyle w:val="18"/>
          <w:lang w:eastAsia="zh-CN"/>
        </w:rPr>
      </w:pPr>
      <w:r>
        <w:rPr>
          <w:rStyle w:val="18"/>
          <w:sz w:val="24"/>
          <w:szCs w:val="24"/>
          <w:lang w:eastAsia="zh-CN"/>
        </w:rPr>
        <w:t>地    址：开封市八大街海汇中心5楼5019室</w:t>
      </w:r>
    </w:p>
    <w:p>
      <w:pPr>
        <w:tabs>
          <w:tab w:val="left" w:pos="1286"/>
        </w:tabs>
        <w:spacing w:before="106"/>
        <w:ind w:right="4"/>
        <w:jc w:val="center"/>
        <w:rPr>
          <w:rStyle w:val="18"/>
          <w:b/>
          <w:bCs/>
          <w:sz w:val="24"/>
          <w:szCs w:val="24"/>
          <w:lang w:eastAsia="zh-CN"/>
        </w:rPr>
      </w:pPr>
    </w:p>
    <w:p>
      <w:pPr>
        <w:pStyle w:val="54"/>
        <w:tabs>
          <w:tab w:val="left" w:pos="1286"/>
        </w:tabs>
        <w:spacing w:before="1" w:line="240" w:lineRule="auto"/>
        <w:ind w:right="52"/>
        <w:rPr>
          <w:rStyle w:val="18"/>
          <w:b/>
          <w:bCs/>
          <w:sz w:val="24"/>
          <w:szCs w:val="24"/>
          <w:lang w:eastAsia="zh-CN"/>
        </w:rPr>
      </w:pPr>
    </w:p>
    <w:p>
      <w:pPr>
        <w:pStyle w:val="54"/>
        <w:tabs>
          <w:tab w:val="left" w:pos="1286"/>
        </w:tabs>
        <w:spacing w:before="1" w:line="240" w:lineRule="auto"/>
        <w:ind w:right="52"/>
        <w:rPr>
          <w:rStyle w:val="18"/>
          <w:b/>
          <w:bCs/>
          <w:sz w:val="24"/>
          <w:szCs w:val="24"/>
          <w:lang w:eastAsia="zh-CN"/>
        </w:rPr>
      </w:pPr>
    </w:p>
    <w:p>
      <w:pPr>
        <w:pStyle w:val="54"/>
        <w:tabs>
          <w:tab w:val="left" w:pos="1286"/>
        </w:tabs>
        <w:spacing w:before="1" w:line="240" w:lineRule="auto"/>
        <w:ind w:right="52"/>
        <w:rPr>
          <w:rStyle w:val="18"/>
          <w:b/>
          <w:bCs/>
          <w:sz w:val="24"/>
          <w:szCs w:val="24"/>
          <w:lang w:eastAsia="zh-CN"/>
        </w:rPr>
      </w:pPr>
    </w:p>
    <w:p>
      <w:pPr>
        <w:pStyle w:val="54"/>
        <w:tabs>
          <w:tab w:val="left" w:pos="1286"/>
        </w:tabs>
        <w:spacing w:before="1" w:line="240" w:lineRule="auto"/>
        <w:ind w:right="52"/>
        <w:rPr>
          <w:rStyle w:val="18"/>
          <w:b/>
          <w:bCs/>
          <w:sz w:val="24"/>
          <w:szCs w:val="24"/>
          <w:lang w:eastAsia="zh-CN"/>
        </w:rPr>
      </w:pPr>
    </w:p>
    <w:p>
      <w:pPr>
        <w:pStyle w:val="54"/>
        <w:tabs>
          <w:tab w:val="left" w:pos="1286"/>
        </w:tabs>
        <w:spacing w:before="1" w:line="240" w:lineRule="auto"/>
        <w:ind w:right="52"/>
        <w:rPr>
          <w:rStyle w:val="18"/>
          <w:b/>
          <w:bCs/>
          <w:sz w:val="24"/>
          <w:szCs w:val="24"/>
          <w:lang w:eastAsia="zh-CN"/>
        </w:rPr>
      </w:pPr>
    </w:p>
    <w:p>
      <w:pPr>
        <w:pStyle w:val="54"/>
        <w:tabs>
          <w:tab w:val="left" w:pos="1286"/>
        </w:tabs>
        <w:spacing w:before="1" w:line="240" w:lineRule="auto"/>
        <w:ind w:right="52"/>
        <w:rPr>
          <w:rStyle w:val="18"/>
          <w:b/>
          <w:bCs/>
          <w:sz w:val="24"/>
          <w:szCs w:val="24"/>
          <w:lang w:eastAsia="zh-CN"/>
        </w:rPr>
      </w:pPr>
    </w:p>
    <w:p>
      <w:pPr>
        <w:pStyle w:val="54"/>
        <w:tabs>
          <w:tab w:val="left" w:pos="1286"/>
        </w:tabs>
        <w:spacing w:before="1" w:line="240" w:lineRule="auto"/>
        <w:ind w:right="52"/>
        <w:rPr>
          <w:rStyle w:val="18"/>
          <w:b/>
          <w:bCs/>
          <w:sz w:val="24"/>
          <w:szCs w:val="24"/>
          <w:lang w:eastAsia="zh-CN"/>
        </w:rPr>
      </w:pPr>
    </w:p>
    <w:p>
      <w:pPr>
        <w:pStyle w:val="54"/>
        <w:tabs>
          <w:tab w:val="left" w:pos="1286"/>
        </w:tabs>
        <w:spacing w:before="1" w:line="240" w:lineRule="auto"/>
        <w:ind w:right="52"/>
        <w:rPr>
          <w:rStyle w:val="18"/>
          <w:b/>
          <w:bCs/>
          <w:sz w:val="24"/>
          <w:szCs w:val="24"/>
          <w:lang w:eastAsia="zh-CN"/>
        </w:rPr>
      </w:pPr>
    </w:p>
    <w:p>
      <w:pPr>
        <w:pStyle w:val="54"/>
        <w:tabs>
          <w:tab w:val="left" w:pos="1286"/>
        </w:tabs>
        <w:spacing w:before="1" w:line="240" w:lineRule="auto"/>
        <w:ind w:right="52"/>
        <w:rPr>
          <w:rStyle w:val="18"/>
          <w:b/>
          <w:bCs/>
          <w:sz w:val="24"/>
          <w:szCs w:val="24"/>
          <w:lang w:eastAsia="zh-CN"/>
        </w:rPr>
      </w:pPr>
    </w:p>
    <w:p>
      <w:pPr>
        <w:pStyle w:val="54"/>
        <w:tabs>
          <w:tab w:val="left" w:pos="1286"/>
        </w:tabs>
        <w:spacing w:before="1" w:line="240" w:lineRule="auto"/>
        <w:ind w:right="52"/>
        <w:rPr>
          <w:rStyle w:val="18"/>
          <w:b/>
          <w:bCs/>
          <w:sz w:val="24"/>
          <w:szCs w:val="24"/>
          <w:lang w:eastAsia="zh-CN"/>
        </w:rPr>
      </w:pPr>
    </w:p>
    <w:p>
      <w:pPr>
        <w:pStyle w:val="54"/>
        <w:tabs>
          <w:tab w:val="left" w:pos="1286"/>
        </w:tabs>
        <w:spacing w:before="1" w:line="240" w:lineRule="auto"/>
        <w:ind w:right="52"/>
        <w:rPr>
          <w:rStyle w:val="18"/>
          <w:b/>
          <w:bCs/>
          <w:sz w:val="24"/>
          <w:szCs w:val="24"/>
          <w:lang w:eastAsia="zh-CN"/>
        </w:rPr>
      </w:pPr>
    </w:p>
    <w:p>
      <w:pPr>
        <w:pStyle w:val="54"/>
        <w:tabs>
          <w:tab w:val="left" w:pos="1286"/>
        </w:tabs>
        <w:spacing w:before="1" w:line="240" w:lineRule="auto"/>
        <w:ind w:right="52"/>
        <w:rPr>
          <w:rStyle w:val="18"/>
          <w:b/>
          <w:bCs/>
          <w:sz w:val="24"/>
          <w:szCs w:val="24"/>
          <w:lang w:eastAsia="zh-CN"/>
        </w:rPr>
      </w:pPr>
    </w:p>
    <w:p>
      <w:pPr>
        <w:pStyle w:val="54"/>
        <w:tabs>
          <w:tab w:val="left" w:pos="1286"/>
        </w:tabs>
        <w:spacing w:before="1" w:line="240" w:lineRule="auto"/>
        <w:ind w:right="52"/>
        <w:rPr>
          <w:rStyle w:val="18"/>
          <w:b/>
          <w:bCs/>
          <w:sz w:val="24"/>
          <w:szCs w:val="24"/>
          <w:lang w:eastAsia="zh-CN"/>
        </w:rPr>
      </w:pPr>
    </w:p>
    <w:p>
      <w:pPr>
        <w:pStyle w:val="54"/>
        <w:tabs>
          <w:tab w:val="left" w:pos="1286"/>
        </w:tabs>
        <w:spacing w:before="1" w:line="240" w:lineRule="auto"/>
        <w:ind w:right="52"/>
        <w:rPr>
          <w:rStyle w:val="18"/>
          <w:b/>
          <w:bCs/>
          <w:sz w:val="24"/>
          <w:szCs w:val="24"/>
          <w:lang w:eastAsia="zh-CN"/>
        </w:rPr>
      </w:pPr>
    </w:p>
    <w:p>
      <w:pPr>
        <w:pStyle w:val="54"/>
        <w:tabs>
          <w:tab w:val="left" w:pos="1286"/>
        </w:tabs>
        <w:spacing w:before="1" w:line="240" w:lineRule="auto"/>
        <w:ind w:right="52"/>
        <w:rPr>
          <w:rStyle w:val="18"/>
          <w:b/>
          <w:bCs/>
          <w:sz w:val="24"/>
          <w:szCs w:val="24"/>
          <w:lang w:eastAsia="zh-CN"/>
        </w:rPr>
      </w:pPr>
    </w:p>
    <w:p>
      <w:pPr>
        <w:pStyle w:val="54"/>
        <w:tabs>
          <w:tab w:val="left" w:pos="1286"/>
        </w:tabs>
        <w:spacing w:before="1" w:line="240" w:lineRule="auto"/>
        <w:ind w:right="52"/>
        <w:rPr>
          <w:rStyle w:val="18"/>
          <w:b/>
          <w:bCs/>
          <w:sz w:val="24"/>
          <w:szCs w:val="24"/>
          <w:lang w:eastAsia="zh-CN"/>
        </w:rPr>
      </w:pPr>
    </w:p>
    <w:p>
      <w:pPr>
        <w:pStyle w:val="54"/>
        <w:tabs>
          <w:tab w:val="left" w:pos="1286"/>
        </w:tabs>
        <w:spacing w:before="1" w:line="240" w:lineRule="auto"/>
        <w:ind w:right="52"/>
        <w:rPr>
          <w:rStyle w:val="18"/>
          <w:b/>
          <w:bCs/>
          <w:sz w:val="24"/>
          <w:szCs w:val="24"/>
          <w:lang w:eastAsia="zh-CN"/>
        </w:rPr>
      </w:pPr>
    </w:p>
    <w:p>
      <w:pPr>
        <w:pStyle w:val="54"/>
        <w:tabs>
          <w:tab w:val="left" w:pos="1286"/>
        </w:tabs>
        <w:spacing w:before="1" w:line="240" w:lineRule="auto"/>
        <w:ind w:right="52"/>
        <w:rPr>
          <w:rStyle w:val="18"/>
          <w:b/>
          <w:bCs/>
          <w:sz w:val="24"/>
          <w:szCs w:val="24"/>
          <w:lang w:eastAsia="zh-CN"/>
        </w:rPr>
      </w:pPr>
    </w:p>
    <w:p>
      <w:pPr>
        <w:pStyle w:val="54"/>
        <w:tabs>
          <w:tab w:val="left" w:pos="1286"/>
        </w:tabs>
        <w:spacing w:before="1" w:line="240" w:lineRule="auto"/>
        <w:ind w:right="52"/>
        <w:rPr>
          <w:rStyle w:val="18"/>
          <w:b/>
          <w:bCs/>
          <w:sz w:val="24"/>
          <w:szCs w:val="24"/>
          <w:lang w:eastAsia="zh-CN"/>
        </w:rPr>
      </w:pPr>
    </w:p>
    <w:p>
      <w:pPr>
        <w:pStyle w:val="54"/>
        <w:tabs>
          <w:tab w:val="left" w:pos="1286"/>
        </w:tabs>
        <w:spacing w:before="1" w:line="240" w:lineRule="auto"/>
        <w:ind w:right="52"/>
        <w:rPr>
          <w:rStyle w:val="18"/>
          <w:b/>
          <w:bCs/>
          <w:sz w:val="24"/>
          <w:szCs w:val="24"/>
          <w:lang w:eastAsia="zh-CN"/>
        </w:rPr>
      </w:pPr>
    </w:p>
    <w:p>
      <w:pPr>
        <w:pStyle w:val="54"/>
        <w:tabs>
          <w:tab w:val="left" w:pos="1286"/>
        </w:tabs>
        <w:spacing w:before="1" w:line="240" w:lineRule="auto"/>
        <w:ind w:right="52"/>
        <w:rPr>
          <w:rStyle w:val="18"/>
          <w:b/>
          <w:bCs/>
          <w:sz w:val="24"/>
          <w:szCs w:val="24"/>
          <w:lang w:eastAsia="zh-CN"/>
        </w:rPr>
      </w:pPr>
    </w:p>
    <w:p>
      <w:pPr>
        <w:pStyle w:val="54"/>
        <w:tabs>
          <w:tab w:val="left" w:pos="1286"/>
        </w:tabs>
        <w:spacing w:before="1" w:line="240" w:lineRule="auto"/>
        <w:ind w:right="52"/>
        <w:jc w:val="both"/>
        <w:rPr>
          <w:rStyle w:val="18"/>
          <w:b/>
          <w:bCs/>
          <w:sz w:val="24"/>
          <w:szCs w:val="24"/>
          <w:lang w:eastAsia="zh-CN"/>
        </w:rPr>
      </w:pPr>
    </w:p>
    <w:p>
      <w:pPr>
        <w:pStyle w:val="54"/>
        <w:tabs>
          <w:tab w:val="left" w:pos="1286"/>
        </w:tabs>
        <w:spacing w:before="1" w:line="240" w:lineRule="auto"/>
        <w:ind w:right="52"/>
        <w:rPr>
          <w:rStyle w:val="18"/>
          <w:b/>
          <w:bCs/>
          <w:sz w:val="24"/>
          <w:szCs w:val="24"/>
          <w:lang w:eastAsia="zh-CN"/>
        </w:rPr>
      </w:pPr>
    </w:p>
    <w:p>
      <w:pPr>
        <w:pStyle w:val="54"/>
        <w:tabs>
          <w:tab w:val="left" w:pos="1286"/>
        </w:tabs>
        <w:spacing w:before="1" w:line="240" w:lineRule="auto"/>
        <w:ind w:right="52"/>
        <w:rPr>
          <w:rStyle w:val="18"/>
          <w:b/>
          <w:bCs/>
          <w:lang w:eastAsia="zh-CN"/>
        </w:rPr>
      </w:pPr>
      <w:r>
        <w:rPr>
          <w:rStyle w:val="18"/>
          <w:b/>
          <w:bCs/>
          <w:lang w:eastAsia="zh-CN"/>
        </w:rPr>
        <w:t>第二章</w:t>
      </w:r>
      <w:r>
        <w:rPr>
          <w:rStyle w:val="18"/>
          <w:b/>
          <w:bCs/>
          <w:lang w:eastAsia="zh-CN"/>
        </w:rPr>
        <w:tab/>
      </w:r>
      <w:r>
        <w:rPr>
          <w:rStyle w:val="18"/>
          <w:b/>
          <w:bCs/>
          <w:w w:val="95"/>
          <w:lang w:eastAsia="zh-CN"/>
        </w:rPr>
        <w:t>投标人须知</w:t>
      </w:r>
    </w:p>
    <w:p>
      <w:pPr>
        <w:pStyle w:val="3"/>
        <w:spacing w:before="8"/>
        <w:rPr>
          <w:rStyle w:val="18"/>
          <w:b/>
          <w:sz w:val="25"/>
          <w:lang w:eastAsia="zh-CN"/>
        </w:rPr>
      </w:pPr>
    </w:p>
    <w:p>
      <w:pPr>
        <w:spacing w:after="42"/>
        <w:ind w:right="19"/>
        <w:jc w:val="center"/>
        <w:rPr>
          <w:rStyle w:val="18"/>
          <w:sz w:val="28"/>
          <w:lang w:eastAsia="zh-CN"/>
        </w:rPr>
      </w:pPr>
      <w:r>
        <w:rPr>
          <w:rStyle w:val="18"/>
          <w:sz w:val="28"/>
          <w:lang w:eastAsia="zh-CN"/>
        </w:rPr>
        <w:t>投标人须知前附表</w:t>
      </w:r>
    </w:p>
    <w:tbl>
      <w:tblPr>
        <w:tblStyle w:val="8"/>
        <w:tblW w:w="9768"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7"/>
        <w:gridCol w:w="2536"/>
        <w:gridCol w:w="6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977" w:type="dxa"/>
            <w:tcBorders>
              <w:top w:val="single" w:color="000000" w:sz="4" w:space="0"/>
              <w:left w:val="single" w:color="000000" w:sz="4" w:space="0"/>
              <w:bottom w:val="single" w:color="000000" w:sz="4" w:space="0"/>
              <w:right w:val="single" w:color="000000" w:sz="4" w:space="0"/>
            </w:tcBorders>
          </w:tcPr>
          <w:p>
            <w:pPr>
              <w:pStyle w:val="58"/>
              <w:spacing w:line="241" w:lineRule="exact"/>
              <w:ind w:left="149" w:right="147"/>
              <w:jc w:val="center"/>
              <w:rPr>
                <w:rStyle w:val="18"/>
                <w:sz w:val="21"/>
              </w:rPr>
            </w:pPr>
            <w:r>
              <w:rPr>
                <w:rStyle w:val="18"/>
                <w:sz w:val="21"/>
              </w:rPr>
              <w:t>条款号</w:t>
            </w:r>
          </w:p>
        </w:tc>
        <w:tc>
          <w:tcPr>
            <w:tcW w:w="2536" w:type="dxa"/>
            <w:tcBorders>
              <w:top w:val="single" w:color="000000" w:sz="4" w:space="0"/>
              <w:left w:val="single" w:color="000000" w:sz="4" w:space="0"/>
              <w:bottom w:val="single" w:color="000000" w:sz="4" w:space="0"/>
              <w:right w:val="single" w:color="000000" w:sz="4" w:space="0"/>
            </w:tcBorders>
          </w:tcPr>
          <w:p>
            <w:pPr>
              <w:pStyle w:val="58"/>
              <w:spacing w:line="241" w:lineRule="exact"/>
              <w:ind w:left="96" w:right="94"/>
              <w:jc w:val="center"/>
              <w:rPr>
                <w:rStyle w:val="18"/>
                <w:sz w:val="21"/>
              </w:rPr>
            </w:pPr>
            <w:r>
              <w:rPr>
                <w:rStyle w:val="18"/>
                <w:sz w:val="21"/>
              </w:rPr>
              <w:t>条 款 名 称</w:t>
            </w:r>
          </w:p>
        </w:tc>
        <w:tc>
          <w:tcPr>
            <w:tcW w:w="6255" w:type="dxa"/>
            <w:tcBorders>
              <w:top w:val="single" w:color="000000" w:sz="4" w:space="0"/>
              <w:left w:val="single" w:color="000000" w:sz="4" w:space="0"/>
              <w:bottom w:val="single" w:color="000000" w:sz="4" w:space="0"/>
              <w:right w:val="single" w:color="000000" w:sz="4" w:space="0"/>
            </w:tcBorders>
          </w:tcPr>
          <w:p>
            <w:pPr>
              <w:pStyle w:val="58"/>
              <w:spacing w:line="241" w:lineRule="exact"/>
              <w:ind w:right="2829"/>
              <w:jc w:val="both"/>
              <w:rPr>
                <w:rStyle w:val="18"/>
                <w:sz w:val="21"/>
              </w:rPr>
            </w:pPr>
            <w:r>
              <w:rPr>
                <w:rStyle w:val="18"/>
                <w:sz w:val="21"/>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977" w:type="dxa"/>
            <w:tcBorders>
              <w:top w:val="single" w:color="000000" w:sz="4" w:space="0"/>
              <w:left w:val="single" w:color="000000" w:sz="4" w:space="0"/>
              <w:bottom w:val="single" w:color="000000" w:sz="4" w:space="0"/>
              <w:right w:val="single" w:color="000000" w:sz="4" w:space="0"/>
            </w:tcBorders>
          </w:tcPr>
          <w:p>
            <w:pPr>
              <w:pStyle w:val="58"/>
              <w:spacing w:before="5"/>
              <w:rPr>
                <w:rStyle w:val="18"/>
                <w:sz w:val="25"/>
              </w:rPr>
            </w:pPr>
          </w:p>
          <w:p>
            <w:pPr>
              <w:pStyle w:val="58"/>
              <w:ind w:left="149" w:right="147"/>
              <w:jc w:val="center"/>
              <w:rPr>
                <w:rStyle w:val="18"/>
                <w:sz w:val="21"/>
              </w:rPr>
            </w:pPr>
            <w:r>
              <w:rPr>
                <w:rStyle w:val="18"/>
                <w:sz w:val="21"/>
              </w:rPr>
              <w:t>1.1.2</w:t>
            </w:r>
          </w:p>
        </w:tc>
        <w:tc>
          <w:tcPr>
            <w:tcW w:w="2536" w:type="dxa"/>
            <w:tcBorders>
              <w:top w:val="single" w:color="000000" w:sz="4" w:space="0"/>
              <w:left w:val="single" w:color="000000" w:sz="4" w:space="0"/>
              <w:bottom w:val="single" w:color="000000" w:sz="4" w:space="0"/>
              <w:right w:val="single" w:color="000000" w:sz="4" w:space="0"/>
            </w:tcBorders>
          </w:tcPr>
          <w:p>
            <w:pPr>
              <w:pStyle w:val="58"/>
              <w:spacing w:before="5"/>
              <w:rPr>
                <w:rStyle w:val="18"/>
                <w:sz w:val="25"/>
              </w:rPr>
            </w:pPr>
          </w:p>
          <w:p>
            <w:pPr>
              <w:pStyle w:val="58"/>
              <w:ind w:left="96" w:right="94"/>
              <w:jc w:val="center"/>
              <w:rPr>
                <w:rStyle w:val="18"/>
                <w:sz w:val="21"/>
              </w:rPr>
            </w:pPr>
            <w:r>
              <w:rPr>
                <w:rStyle w:val="18"/>
                <w:sz w:val="21"/>
              </w:rPr>
              <w:t>招标人</w:t>
            </w:r>
          </w:p>
        </w:tc>
        <w:tc>
          <w:tcPr>
            <w:tcW w:w="6255" w:type="dxa"/>
            <w:tcBorders>
              <w:top w:val="single" w:color="000000" w:sz="4" w:space="0"/>
              <w:left w:val="single" w:color="000000" w:sz="4" w:space="0"/>
              <w:bottom w:val="single" w:color="000000" w:sz="4" w:space="0"/>
              <w:right w:val="single" w:color="000000" w:sz="4" w:space="0"/>
            </w:tcBorders>
          </w:tcPr>
          <w:p>
            <w:pPr>
              <w:pStyle w:val="58"/>
              <w:tabs>
                <w:tab w:val="left" w:pos="527"/>
              </w:tabs>
              <w:spacing w:before="37"/>
              <w:ind w:left="105"/>
              <w:rPr>
                <w:rStyle w:val="18"/>
                <w:sz w:val="21"/>
                <w:lang w:eastAsia="zh-CN"/>
              </w:rPr>
            </w:pPr>
            <w:r>
              <w:rPr>
                <w:rStyle w:val="18"/>
                <w:sz w:val="21"/>
                <w:lang w:eastAsia="zh-CN"/>
              </w:rPr>
              <w:t>招标人：开封市城乡一体化示范区城市管理局</w:t>
            </w:r>
          </w:p>
          <w:p>
            <w:pPr>
              <w:pStyle w:val="58"/>
              <w:tabs>
                <w:tab w:val="left" w:pos="527"/>
              </w:tabs>
              <w:spacing w:before="37"/>
              <w:ind w:left="105"/>
              <w:rPr>
                <w:rStyle w:val="18"/>
                <w:sz w:val="21"/>
                <w:lang w:eastAsia="zh-CN"/>
              </w:rPr>
            </w:pPr>
            <w:r>
              <w:rPr>
                <w:rStyle w:val="18"/>
                <w:sz w:val="21"/>
                <w:lang w:eastAsia="zh-CN"/>
              </w:rPr>
              <w:t xml:space="preserve">地  址：开封市汉兴路中段 </w:t>
            </w:r>
          </w:p>
          <w:p>
            <w:pPr>
              <w:pStyle w:val="58"/>
              <w:tabs>
                <w:tab w:val="left" w:pos="527"/>
              </w:tabs>
              <w:spacing w:before="37"/>
              <w:ind w:left="105"/>
              <w:rPr>
                <w:rStyle w:val="18"/>
                <w:sz w:val="21"/>
                <w:lang w:eastAsia="zh-CN"/>
              </w:rPr>
            </w:pPr>
            <w:r>
              <w:rPr>
                <w:rStyle w:val="18"/>
                <w:sz w:val="21"/>
                <w:lang w:eastAsia="zh-CN"/>
              </w:rPr>
              <w:t>联系人：张先生</w:t>
            </w:r>
          </w:p>
          <w:p>
            <w:pPr>
              <w:pStyle w:val="58"/>
              <w:tabs>
                <w:tab w:val="left" w:pos="527"/>
              </w:tabs>
              <w:spacing w:before="37"/>
              <w:ind w:left="105"/>
              <w:rPr>
                <w:rStyle w:val="18"/>
                <w:sz w:val="21"/>
                <w:lang w:eastAsia="zh-CN"/>
              </w:rPr>
            </w:pPr>
            <w:r>
              <w:rPr>
                <w:rStyle w:val="18"/>
                <w:sz w:val="21"/>
                <w:lang w:eastAsia="zh-CN"/>
              </w:rPr>
              <w:t xml:space="preserve">电  话：0371-22392275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977" w:type="dxa"/>
            <w:tcBorders>
              <w:top w:val="single" w:color="000000" w:sz="4" w:space="0"/>
              <w:left w:val="single" w:color="000000" w:sz="4" w:space="0"/>
              <w:bottom w:val="single" w:color="000000" w:sz="4" w:space="0"/>
              <w:right w:val="single" w:color="000000" w:sz="4" w:space="0"/>
            </w:tcBorders>
          </w:tcPr>
          <w:p>
            <w:pPr>
              <w:pStyle w:val="58"/>
              <w:spacing w:before="4"/>
              <w:rPr>
                <w:rStyle w:val="18"/>
                <w:lang w:eastAsia="zh-CN"/>
              </w:rPr>
            </w:pPr>
          </w:p>
          <w:p>
            <w:pPr>
              <w:pStyle w:val="58"/>
              <w:ind w:left="149" w:right="147"/>
              <w:jc w:val="center"/>
              <w:rPr>
                <w:rStyle w:val="18"/>
                <w:sz w:val="21"/>
              </w:rPr>
            </w:pPr>
            <w:r>
              <w:rPr>
                <w:rStyle w:val="18"/>
                <w:sz w:val="21"/>
              </w:rPr>
              <w:t>1.1.3</w:t>
            </w:r>
          </w:p>
        </w:tc>
        <w:tc>
          <w:tcPr>
            <w:tcW w:w="2536" w:type="dxa"/>
            <w:tcBorders>
              <w:top w:val="single" w:color="000000" w:sz="4" w:space="0"/>
              <w:left w:val="single" w:color="000000" w:sz="4" w:space="0"/>
              <w:bottom w:val="single" w:color="000000" w:sz="4" w:space="0"/>
              <w:right w:val="single" w:color="000000" w:sz="4" w:space="0"/>
            </w:tcBorders>
          </w:tcPr>
          <w:p>
            <w:pPr>
              <w:pStyle w:val="58"/>
              <w:spacing w:before="4"/>
              <w:rPr>
                <w:rStyle w:val="18"/>
              </w:rPr>
            </w:pPr>
          </w:p>
          <w:p>
            <w:pPr>
              <w:pStyle w:val="58"/>
              <w:ind w:left="96" w:right="94"/>
              <w:jc w:val="center"/>
              <w:rPr>
                <w:rStyle w:val="18"/>
                <w:sz w:val="21"/>
              </w:rPr>
            </w:pPr>
            <w:r>
              <w:rPr>
                <w:rStyle w:val="18"/>
                <w:sz w:val="21"/>
              </w:rPr>
              <w:t>招标代理机构</w:t>
            </w:r>
          </w:p>
        </w:tc>
        <w:tc>
          <w:tcPr>
            <w:tcW w:w="6255" w:type="dxa"/>
            <w:tcBorders>
              <w:top w:val="single" w:color="000000" w:sz="4" w:space="0"/>
              <w:left w:val="single" w:color="000000" w:sz="4" w:space="0"/>
              <w:bottom w:val="single" w:color="000000" w:sz="4" w:space="0"/>
              <w:right w:val="single" w:color="000000" w:sz="4" w:space="0"/>
            </w:tcBorders>
          </w:tcPr>
          <w:p>
            <w:pPr>
              <w:pStyle w:val="58"/>
              <w:tabs>
                <w:tab w:val="left" w:pos="527"/>
              </w:tabs>
              <w:spacing w:before="37"/>
              <w:ind w:left="105"/>
              <w:rPr>
                <w:rStyle w:val="18"/>
                <w:sz w:val="21"/>
                <w:lang w:eastAsia="zh-CN"/>
              </w:rPr>
            </w:pPr>
            <w:r>
              <w:rPr>
                <w:rStyle w:val="18"/>
                <w:sz w:val="21"/>
                <w:lang w:eastAsia="zh-CN"/>
              </w:rPr>
              <w:t xml:space="preserve">招标代理公司：永明项目管理有限公司 </w:t>
            </w:r>
          </w:p>
          <w:p>
            <w:pPr>
              <w:pStyle w:val="58"/>
              <w:tabs>
                <w:tab w:val="left" w:pos="527"/>
              </w:tabs>
              <w:spacing w:before="37"/>
              <w:ind w:left="105"/>
              <w:rPr>
                <w:rStyle w:val="18"/>
                <w:sz w:val="21"/>
                <w:lang w:eastAsia="zh-CN"/>
              </w:rPr>
            </w:pPr>
            <w:r>
              <w:rPr>
                <w:rStyle w:val="18"/>
                <w:sz w:val="21"/>
                <w:lang w:eastAsia="zh-CN"/>
              </w:rPr>
              <w:t>联 系 人：邢女士</w:t>
            </w:r>
          </w:p>
          <w:p>
            <w:pPr>
              <w:pStyle w:val="58"/>
              <w:tabs>
                <w:tab w:val="left" w:pos="527"/>
              </w:tabs>
              <w:spacing w:before="37"/>
              <w:ind w:left="105"/>
              <w:rPr>
                <w:rStyle w:val="18"/>
                <w:sz w:val="21"/>
                <w:lang w:eastAsia="zh-CN"/>
              </w:rPr>
            </w:pPr>
            <w:r>
              <w:rPr>
                <w:rStyle w:val="18"/>
                <w:sz w:val="21"/>
                <w:lang w:eastAsia="zh-CN"/>
              </w:rPr>
              <w:t xml:space="preserve">联系电话：0371-22385513 </w:t>
            </w:r>
          </w:p>
          <w:p>
            <w:pPr>
              <w:pStyle w:val="58"/>
              <w:tabs>
                <w:tab w:val="left" w:pos="527"/>
              </w:tabs>
              <w:spacing w:before="37"/>
              <w:ind w:left="105"/>
              <w:rPr>
                <w:rStyle w:val="18"/>
                <w:sz w:val="21"/>
                <w:lang w:eastAsia="zh-CN"/>
              </w:rPr>
            </w:pPr>
            <w:r>
              <w:rPr>
                <w:rStyle w:val="18"/>
                <w:sz w:val="21"/>
                <w:lang w:eastAsia="zh-CN"/>
              </w:rPr>
              <w:t>地  址：郑州市高新区西三路大学科技园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77" w:type="dxa"/>
            <w:tcBorders>
              <w:top w:val="single" w:color="000000" w:sz="4" w:space="0"/>
              <w:left w:val="single" w:color="000000" w:sz="4" w:space="0"/>
              <w:bottom w:val="single" w:color="000000" w:sz="4" w:space="0"/>
              <w:right w:val="single" w:color="000000" w:sz="4" w:space="0"/>
            </w:tcBorders>
          </w:tcPr>
          <w:p>
            <w:pPr>
              <w:pStyle w:val="58"/>
              <w:spacing w:before="13"/>
              <w:ind w:left="149" w:right="147"/>
              <w:jc w:val="center"/>
              <w:rPr>
                <w:rStyle w:val="18"/>
                <w:sz w:val="21"/>
              </w:rPr>
            </w:pPr>
            <w:r>
              <w:rPr>
                <w:rStyle w:val="18"/>
                <w:sz w:val="21"/>
              </w:rPr>
              <w:t>1.1.4</w:t>
            </w:r>
          </w:p>
        </w:tc>
        <w:tc>
          <w:tcPr>
            <w:tcW w:w="2536" w:type="dxa"/>
            <w:tcBorders>
              <w:top w:val="single" w:color="000000" w:sz="4" w:space="0"/>
              <w:left w:val="single" w:color="000000" w:sz="4" w:space="0"/>
              <w:bottom w:val="single" w:color="000000" w:sz="4" w:space="0"/>
              <w:right w:val="single" w:color="000000" w:sz="4" w:space="0"/>
            </w:tcBorders>
          </w:tcPr>
          <w:p>
            <w:pPr>
              <w:pStyle w:val="58"/>
              <w:spacing w:before="13"/>
              <w:ind w:left="96" w:right="96"/>
              <w:jc w:val="center"/>
              <w:rPr>
                <w:rStyle w:val="18"/>
                <w:sz w:val="21"/>
              </w:rPr>
            </w:pPr>
            <w:r>
              <w:rPr>
                <w:rStyle w:val="18"/>
                <w:sz w:val="21"/>
              </w:rPr>
              <w:t>项目名称</w:t>
            </w:r>
          </w:p>
        </w:tc>
        <w:tc>
          <w:tcPr>
            <w:tcW w:w="6255" w:type="dxa"/>
            <w:tcBorders>
              <w:top w:val="single" w:color="000000" w:sz="4" w:space="0"/>
              <w:left w:val="single" w:color="000000" w:sz="4" w:space="0"/>
              <w:bottom w:val="single" w:color="000000" w:sz="4" w:space="0"/>
              <w:right w:val="single" w:color="000000" w:sz="4" w:space="0"/>
            </w:tcBorders>
          </w:tcPr>
          <w:p>
            <w:pPr>
              <w:pStyle w:val="58"/>
              <w:spacing w:line="243" w:lineRule="exact"/>
              <w:ind w:left="105"/>
              <w:rPr>
                <w:rStyle w:val="18"/>
                <w:sz w:val="21"/>
                <w:lang w:eastAsia="zh-CN"/>
              </w:rPr>
            </w:pPr>
            <w:r>
              <w:rPr>
                <w:rStyle w:val="18"/>
                <w:sz w:val="21"/>
                <w:lang w:eastAsia="zh-CN"/>
              </w:rPr>
              <w:t>2020年度道路绿化养护管理项目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77" w:type="dxa"/>
            <w:tcBorders>
              <w:top w:val="single" w:color="000000" w:sz="4" w:space="0"/>
              <w:left w:val="single" w:color="000000" w:sz="4" w:space="0"/>
              <w:bottom w:val="single" w:color="000000" w:sz="4" w:space="0"/>
              <w:right w:val="single" w:color="000000" w:sz="4" w:space="0"/>
            </w:tcBorders>
          </w:tcPr>
          <w:p>
            <w:pPr>
              <w:pStyle w:val="58"/>
              <w:spacing w:before="33"/>
              <w:ind w:left="149" w:right="147"/>
              <w:jc w:val="center"/>
              <w:rPr>
                <w:rStyle w:val="18"/>
                <w:sz w:val="21"/>
              </w:rPr>
            </w:pPr>
            <w:r>
              <w:rPr>
                <w:rStyle w:val="18"/>
                <w:sz w:val="21"/>
              </w:rPr>
              <w:t>1.2.1</w:t>
            </w:r>
          </w:p>
        </w:tc>
        <w:tc>
          <w:tcPr>
            <w:tcW w:w="2536" w:type="dxa"/>
            <w:tcBorders>
              <w:top w:val="single" w:color="000000" w:sz="4" w:space="0"/>
              <w:left w:val="single" w:color="000000" w:sz="4" w:space="0"/>
              <w:bottom w:val="single" w:color="000000" w:sz="4" w:space="0"/>
              <w:right w:val="single" w:color="000000" w:sz="4" w:space="0"/>
            </w:tcBorders>
          </w:tcPr>
          <w:p>
            <w:pPr>
              <w:pStyle w:val="58"/>
              <w:spacing w:before="33"/>
              <w:ind w:left="96" w:right="96"/>
              <w:jc w:val="center"/>
              <w:rPr>
                <w:rStyle w:val="18"/>
                <w:sz w:val="21"/>
              </w:rPr>
            </w:pPr>
            <w:r>
              <w:rPr>
                <w:rStyle w:val="18"/>
                <w:sz w:val="21"/>
              </w:rPr>
              <w:t>资金来源</w:t>
            </w:r>
          </w:p>
        </w:tc>
        <w:tc>
          <w:tcPr>
            <w:tcW w:w="6255" w:type="dxa"/>
            <w:tcBorders>
              <w:top w:val="single" w:color="000000" w:sz="4" w:space="0"/>
              <w:left w:val="single" w:color="000000" w:sz="4" w:space="0"/>
              <w:bottom w:val="single" w:color="000000" w:sz="4" w:space="0"/>
              <w:right w:val="single" w:color="000000" w:sz="4" w:space="0"/>
            </w:tcBorders>
          </w:tcPr>
          <w:p>
            <w:pPr>
              <w:pStyle w:val="58"/>
              <w:spacing w:line="241" w:lineRule="exact"/>
              <w:ind w:left="105"/>
              <w:rPr>
                <w:rStyle w:val="18"/>
                <w:sz w:val="21"/>
              </w:rPr>
            </w:pPr>
            <w:r>
              <w:rPr>
                <w:rStyle w:val="18"/>
                <w:sz w:val="21"/>
              </w:rPr>
              <w:t>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77" w:type="dxa"/>
            <w:tcBorders>
              <w:top w:val="single" w:color="000000" w:sz="4" w:space="0"/>
              <w:left w:val="single" w:color="000000" w:sz="4" w:space="0"/>
              <w:bottom w:val="single" w:color="000000" w:sz="4" w:space="0"/>
              <w:right w:val="single" w:color="000000" w:sz="4" w:space="0"/>
            </w:tcBorders>
          </w:tcPr>
          <w:p>
            <w:pPr>
              <w:pStyle w:val="58"/>
              <w:spacing w:before="71"/>
              <w:ind w:left="149" w:right="147"/>
              <w:jc w:val="center"/>
              <w:rPr>
                <w:rStyle w:val="18"/>
                <w:sz w:val="21"/>
              </w:rPr>
            </w:pPr>
            <w:r>
              <w:rPr>
                <w:rStyle w:val="18"/>
                <w:sz w:val="21"/>
              </w:rPr>
              <w:t>1.2.2</w:t>
            </w:r>
          </w:p>
        </w:tc>
        <w:tc>
          <w:tcPr>
            <w:tcW w:w="2536" w:type="dxa"/>
            <w:tcBorders>
              <w:top w:val="single" w:color="000000" w:sz="4" w:space="0"/>
              <w:left w:val="single" w:color="000000" w:sz="4" w:space="0"/>
              <w:bottom w:val="single" w:color="000000" w:sz="4" w:space="0"/>
              <w:right w:val="single" w:color="000000" w:sz="4" w:space="0"/>
            </w:tcBorders>
          </w:tcPr>
          <w:p>
            <w:pPr>
              <w:pStyle w:val="58"/>
              <w:spacing w:before="71"/>
              <w:ind w:left="96" w:right="94"/>
              <w:jc w:val="center"/>
              <w:rPr>
                <w:rStyle w:val="18"/>
                <w:sz w:val="21"/>
              </w:rPr>
            </w:pPr>
            <w:r>
              <w:rPr>
                <w:rStyle w:val="18"/>
                <w:sz w:val="21"/>
              </w:rPr>
              <w:t>资金落实情况</w:t>
            </w:r>
          </w:p>
        </w:tc>
        <w:tc>
          <w:tcPr>
            <w:tcW w:w="6255" w:type="dxa"/>
            <w:tcBorders>
              <w:top w:val="single" w:color="000000" w:sz="4" w:space="0"/>
              <w:left w:val="single" w:color="000000" w:sz="4" w:space="0"/>
              <w:bottom w:val="single" w:color="000000" w:sz="4" w:space="0"/>
              <w:right w:val="single" w:color="000000" w:sz="4" w:space="0"/>
            </w:tcBorders>
          </w:tcPr>
          <w:p>
            <w:pPr>
              <w:pStyle w:val="58"/>
              <w:spacing w:before="71"/>
              <w:ind w:left="105"/>
              <w:rPr>
                <w:rStyle w:val="18"/>
                <w:sz w:val="21"/>
              </w:rPr>
            </w:pPr>
            <w:r>
              <w:rPr>
                <w:rStyle w:val="18"/>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977" w:type="dxa"/>
            <w:tcBorders>
              <w:top w:val="single" w:color="000000" w:sz="4" w:space="0"/>
              <w:left w:val="single" w:color="000000" w:sz="4" w:space="0"/>
              <w:bottom w:val="single" w:color="000000" w:sz="4" w:space="0"/>
              <w:right w:val="single" w:color="000000" w:sz="4" w:space="0"/>
            </w:tcBorders>
          </w:tcPr>
          <w:p>
            <w:pPr>
              <w:pStyle w:val="58"/>
              <w:spacing w:before="114"/>
              <w:ind w:right="147" w:firstLine="210" w:firstLineChars="100"/>
              <w:rPr>
                <w:rStyle w:val="18"/>
                <w:sz w:val="21"/>
              </w:rPr>
            </w:pPr>
            <w:r>
              <w:rPr>
                <w:rStyle w:val="18"/>
                <w:sz w:val="21"/>
              </w:rPr>
              <w:t>1.3.1</w:t>
            </w:r>
          </w:p>
        </w:tc>
        <w:tc>
          <w:tcPr>
            <w:tcW w:w="2536" w:type="dxa"/>
            <w:tcBorders>
              <w:top w:val="single" w:color="000000" w:sz="4" w:space="0"/>
              <w:left w:val="single" w:color="000000" w:sz="4" w:space="0"/>
              <w:bottom w:val="single" w:color="000000" w:sz="4" w:space="0"/>
              <w:right w:val="single" w:color="000000" w:sz="4" w:space="0"/>
            </w:tcBorders>
          </w:tcPr>
          <w:p>
            <w:pPr>
              <w:pStyle w:val="58"/>
              <w:spacing w:before="114"/>
              <w:ind w:right="96" w:firstLine="525" w:firstLineChars="250"/>
              <w:rPr>
                <w:rStyle w:val="18"/>
                <w:sz w:val="21"/>
              </w:rPr>
            </w:pPr>
            <w:r>
              <w:rPr>
                <w:rStyle w:val="18"/>
                <w:sz w:val="21"/>
                <w:lang w:eastAsia="zh-CN"/>
              </w:rPr>
              <w:t>招标范围</w:t>
            </w:r>
          </w:p>
        </w:tc>
        <w:tc>
          <w:tcPr>
            <w:tcW w:w="6255" w:type="dxa"/>
            <w:tcBorders>
              <w:top w:val="single" w:color="000000" w:sz="4" w:space="0"/>
              <w:left w:val="single" w:color="000000" w:sz="4" w:space="0"/>
              <w:bottom w:val="single" w:color="000000" w:sz="4" w:space="0"/>
              <w:right w:val="single" w:color="000000" w:sz="4" w:space="0"/>
            </w:tcBorders>
          </w:tcPr>
          <w:p>
            <w:pPr>
              <w:pStyle w:val="58"/>
              <w:rPr>
                <w:rStyle w:val="18"/>
                <w:sz w:val="14"/>
                <w:lang w:eastAsia="zh-CN"/>
              </w:rPr>
            </w:pPr>
          </w:p>
          <w:p>
            <w:pPr>
              <w:pStyle w:val="58"/>
              <w:spacing w:before="1"/>
              <w:rPr>
                <w:rStyle w:val="18"/>
                <w:sz w:val="21"/>
                <w:lang w:eastAsia="zh-CN"/>
              </w:rPr>
            </w:pPr>
            <w:r>
              <w:rPr>
                <w:rStyle w:val="18"/>
                <w:sz w:val="21"/>
                <w:lang w:eastAsia="zh-CN"/>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977" w:type="dxa"/>
            <w:tcBorders>
              <w:top w:val="single" w:color="000000" w:sz="4" w:space="0"/>
              <w:left w:val="single" w:color="000000" w:sz="4" w:space="0"/>
              <w:bottom w:val="single" w:color="000000" w:sz="4" w:space="0"/>
              <w:right w:val="single" w:color="000000" w:sz="4" w:space="0"/>
            </w:tcBorders>
          </w:tcPr>
          <w:p>
            <w:pPr>
              <w:pStyle w:val="58"/>
              <w:spacing w:before="112"/>
              <w:ind w:left="149" w:right="147"/>
              <w:jc w:val="center"/>
              <w:rPr>
                <w:rStyle w:val="18"/>
                <w:sz w:val="21"/>
                <w:lang w:eastAsia="zh-CN"/>
              </w:rPr>
            </w:pPr>
            <w:r>
              <w:rPr>
                <w:rStyle w:val="18"/>
                <w:sz w:val="21"/>
              </w:rPr>
              <w:t>1.3.</w:t>
            </w:r>
            <w:r>
              <w:rPr>
                <w:rStyle w:val="18"/>
                <w:sz w:val="21"/>
                <w:lang w:eastAsia="zh-CN"/>
              </w:rPr>
              <w:t>2</w:t>
            </w:r>
          </w:p>
        </w:tc>
        <w:tc>
          <w:tcPr>
            <w:tcW w:w="2536" w:type="dxa"/>
            <w:tcBorders>
              <w:top w:val="single" w:color="000000" w:sz="4" w:space="0"/>
              <w:left w:val="single" w:color="000000" w:sz="4" w:space="0"/>
              <w:bottom w:val="single" w:color="000000" w:sz="4" w:space="0"/>
              <w:right w:val="single" w:color="000000" w:sz="4" w:space="0"/>
            </w:tcBorders>
          </w:tcPr>
          <w:p>
            <w:pPr>
              <w:pStyle w:val="58"/>
              <w:spacing w:before="112"/>
              <w:ind w:left="96" w:right="96"/>
              <w:jc w:val="center"/>
              <w:rPr>
                <w:rStyle w:val="18"/>
                <w:sz w:val="21"/>
                <w:lang w:eastAsia="zh-CN"/>
              </w:rPr>
            </w:pPr>
            <w:r>
              <w:rPr>
                <w:rStyle w:val="18"/>
                <w:sz w:val="21"/>
                <w:lang w:eastAsia="zh-CN"/>
              </w:rPr>
              <w:t>管养</w:t>
            </w:r>
            <w:r>
              <w:rPr>
                <w:rStyle w:val="18"/>
                <w:sz w:val="21"/>
              </w:rPr>
              <w:t>期限</w:t>
            </w:r>
          </w:p>
        </w:tc>
        <w:tc>
          <w:tcPr>
            <w:tcW w:w="6255" w:type="dxa"/>
            <w:tcBorders>
              <w:top w:val="single" w:color="000000" w:sz="4" w:space="0"/>
              <w:left w:val="single" w:color="000000" w:sz="4" w:space="0"/>
              <w:bottom w:val="single" w:color="000000" w:sz="4" w:space="0"/>
              <w:right w:val="single" w:color="000000" w:sz="4" w:space="0"/>
            </w:tcBorders>
          </w:tcPr>
          <w:p>
            <w:pPr>
              <w:pStyle w:val="58"/>
              <w:spacing w:before="71"/>
              <w:ind w:left="105"/>
              <w:rPr>
                <w:rStyle w:val="18"/>
                <w:sz w:val="21"/>
                <w:lang w:eastAsia="zh-CN"/>
              </w:rPr>
            </w:pPr>
            <w:r>
              <w:rPr>
                <w:rStyle w:val="18"/>
                <w:sz w:val="21"/>
                <w:lang w:eastAsia="zh-CN"/>
              </w:rPr>
              <w:t>服务期限为1年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77" w:type="dxa"/>
            <w:tcBorders>
              <w:top w:val="single" w:color="000000" w:sz="4" w:space="0"/>
              <w:left w:val="single" w:color="000000" w:sz="4" w:space="0"/>
              <w:bottom w:val="single" w:color="000000" w:sz="4" w:space="0"/>
              <w:right w:val="single" w:color="000000" w:sz="4" w:space="0"/>
            </w:tcBorders>
          </w:tcPr>
          <w:p>
            <w:pPr>
              <w:pStyle w:val="58"/>
              <w:spacing w:before="33"/>
              <w:ind w:left="149" w:right="147"/>
              <w:jc w:val="center"/>
              <w:rPr>
                <w:rStyle w:val="18"/>
                <w:sz w:val="21"/>
                <w:lang w:eastAsia="zh-CN"/>
              </w:rPr>
            </w:pPr>
            <w:r>
              <w:rPr>
                <w:rStyle w:val="18"/>
                <w:sz w:val="21"/>
              </w:rPr>
              <w:t>1.3.</w:t>
            </w:r>
            <w:r>
              <w:rPr>
                <w:rStyle w:val="18"/>
                <w:sz w:val="21"/>
                <w:lang w:eastAsia="zh-CN"/>
              </w:rPr>
              <w:t>3</w:t>
            </w:r>
          </w:p>
        </w:tc>
        <w:tc>
          <w:tcPr>
            <w:tcW w:w="2536" w:type="dxa"/>
            <w:tcBorders>
              <w:top w:val="single" w:color="000000" w:sz="4" w:space="0"/>
              <w:left w:val="single" w:color="000000" w:sz="4" w:space="0"/>
              <w:bottom w:val="single" w:color="000000" w:sz="4" w:space="0"/>
              <w:right w:val="single" w:color="000000" w:sz="4" w:space="0"/>
            </w:tcBorders>
          </w:tcPr>
          <w:p>
            <w:pPr>
              <w:pStyle w:val="58"/>
              <w:spacing w:before="33"/>
              <w:ind w:left="96" w:right="96"/>
              <w:jc w:val="center"/>
              <w:rPr>
                <w:rStyle w:val="18"/>
                <w:sz w:val="21"/>
              </w:rPr>
            </w:pPr>
            <w:r>
              <w:rPr>
                <w:rStyle w:val="18"/>
                <w:sz w:val="21"/>
              </w:rPr>
              <w:t>质量要求</w:t>
            </w:r>
          </w:p>
        </w:tc>
        <w:tc>
          <w:tcPr>
            <w:tcW w:w="6255" w:type="dxa"/>
            <w:tcBorders>
              <w:top w:val="single" w:color="000000" w:sz="4" w:space="0"/>
              <w:left w:val="single" w:color="000000" w:sz="4" w:space="0"/>
              <w:bottom w:val="single" w:color="000000" w:sz="4" w:space="0"/>
              <w:right w:val="single" w:color="000000" w:sz="4" w:space="0"/>
            </w:tcBorders>
          </w:tcPr>
          <w:p>
            <w:pPr>
              <w:pStyle w:val="58"/>
              <w:spacing w:before="33"/>
              <w:ind w:left="105"/>
              <w:rPr>
                <w:rStyle w:val="18"/>
                <w:sz w:val="21"/>
                <w:lang w:eastAsia="zh-CN"/>
              </w:rPr>
            </w:pPr>
            <w:r>
              <w:rPr>
                <w:rStyle w:val="18"/>
                <w:sz w:val="21"/>
                <w:lang w:eastAsia="zh-CN"/>
              </w:rPr>
              <w:t>符合道路绿化管理相关规范和标准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77" w:type="dxa"/>
            <w:tcBorders>
              <w:top w:val="single" w:color="000000" w:sz="4" w:space="0"/>
              <w:left w:val="single" w:color="000000" w:sz="4" w:space="0"/>
              <w:bottom w:val="single" w:color="000000" w:sz="4" w:space="0"/>
              <w:right w:val="single" w:color="000000" w:sz="4" w:space="0"/>
            </w:tcBorders>
          </w:tcPr>
          <w:p>
            <w:pPr>
              <w:pStyle w:val="58"/>
              <w:spacing w:before="33"/>
              <w:ind w:left="149" w:right="147"/>
              <w:jc w:val="center"/>
              <w:rPr>
                <w:rStyle w:val="18"/>
                <w:sz w:val="21"/>
                <w:lang w:eastAsia="zh-CN"/>
              </w:rPr>
            </w:pPr>
          </w:p>
          <w:p>
            <w:pPr>
              <w:pStyle w:val="58"/>
              <w:spacing w:before="33"/>
              <w:ind w:left="149" w:right="147"/>
              <w:jc w:val="center"/>
              <w:rPr>
                <w:rStyle w:val="18"/>
                <w:sz w:val="21"/>
                <w:lang w:eastAsia="zh-CN"/>
              </w:rPr>
            </w:pPr>
          </w:p>
          <w:p>
            <w:pPr>
              <w:pStyle w:val="58"/>
              <w:spacing w:before="33"/>
              <w:ind w:left="149" w:right="147"/>
              <w:jc w:val="center"/>
              <w:rPr>
                <w:rStyle w:val="18"/>
                <w:sz w:val="21"/>
                <w:lang w:eastAsia="zh-CN"/>
              </w:rPr>
            </w:pPr>
          </w:p>
          <w:p>
            <w:pPr>
              <w:pStyle w:val="58"/>
              <w:spacing w:before="33"/>
              <w:ind w:left="149" w:right="147"/>
              <w:jc w:val="center"/>
              <w:rPr>
                <w:rStyle w:val="18"/>
                <w:sz w:val="21"/>
                <w:lang w:eastAsia="zh-CN"/>
              </w:rPr>
            </w:pPr>
          </w:p>
          <w:p>
            <w:pPr>
              <w:pStyle w:val="58"/>
              <w:spacing w:before="33"/>
              <w:ind w:left="149" w:right="147"/>
              <w:jc w:val="center"/>
              <w:rPr>
                <w:rStyle w:val="18"/>
                <w:sz w:val="21"/>
                <w:lang w:eastAsia="zh-CN"/>
              </w:rPr>
            </w:pPr>
          </w:p>
          <w:p>
            <w:pPr>
              <w:pStyle w:val="58"/>
              <w:spacing w:before="33"/>
              <w:ind w:left="149" w:right="147"/>
              <w:jc w:val="center"/>
              <w:rPr>
                <w:rStyle w:val="18"/>
                <w:sz w:val="21"/>
                <w:lang w:eastAsia="zh-CN"/>
              </w:rPr>
            </w:pPr>
          </w:p>
          <w:p>
            <w:pPr>
              <w:pStyle w:val="58"/>
              <w:spacing w:before="33"/>
              <w:ind w:right="147" w:firstLine="210" w:firstLineChars="100"/>
              <w:rPr>
                <w:rStyle w:val="18"/>
                <w:sz w:val="21"/>
              </w:rPr>
            </w:pPr>
            <w:r>
              <w:rPr>
                <w:rStyle w:val="18"/>
                <w:sz w:val="21"/>
              </w:rPr>
              <w:t>1.4.1</w:t>
            </w:r>
          </w:p>
        </w:tc>
        <w:tc>
          <w:tcPr>
            <w:tcW w:w="2536" w:type="dxa"/>
            <w:tcBorders>
              <w:top w:val="single" w:color="000000" w:sz="4" w:space="0"/>
              <w:left w:val="single" w:color="000000" w:sz="4" w:space="0"/>
              <w:bottom w:val="single" w:color="000000" w:sz="4" w:space="0"/>
              <w:right w:val="single" w:color="000000" w:sz="4" w:space="0"/>
            </w:tcBorders>
          </w:tcPr>
          <w:p>
            <w:pPr>
              <w:pStyle w:val="58"/>
              <w:spacing w:before="33"/>
              <w:ind w:left="96" w:right="96"/>
              <w:jc w:val="center"/>
              <w:rPr>
                <w:rStyle w:val="18"/>
                <w:sz w:val="21"/>
                <w:lang w:eastAsia="zh-CN"/>
              </w:rPr>
            </w:pPr>
          </w:p>
          <w:p>
            <w:pPr>
              <w:pStyle w:val="58"/>
              <w:spacing w:before="33"/>
              <w:ind w:left="96" w:right="96"/>
              <w:jc w:val="center"/>
              <w:rPr>
                <w:rStyle w:val="18"/>
                <w:sz w:val="21"/>
                <w:lang w:eastAsia="zh-CN"/>
              </w:rPr>
            </w:pPr>
          </w:p>
          <w:p>
            <w:pPr>
              <w:pStyle w:val="58"/>
              <w:spacing w:before="33"/>
              <w:ind w:left="96" w:right="96"/>
              <w:jc w:val="center"/>
              <w:rPr>
                <w:rStyle w:val="18"/>
                <w:sz w:val="21"/>
                <w:lang w:eastAsia="zh-CN"/>
              </w:rPr>
            </w:pPr>
          </w:p>
          <w:p>
            <w:pPr>
              <w:pStyle w:val="58"/>
              <w:spacing w:before="33"/>
              <w:ind w:left="96" w:right="96"/>
              <w:jc w:val="center"/>
              <w:rPr>
                <w:rStyle w:val="18"/>
                <w:sz w:val="21"/>
                <w:lang w:eastAsia="zh-CN"/>
              </w:rPr>
            </w:pPr>
          </w:p>
          <w:p>
            <w:pPr>
              <w:pStyle w:val="58"/>
              <w:spacing w:before="33"/>
              <w:ind w:left="96" w:right="96"/>
              <w:jc w:val="center"/>
              <w:rPr>
                <w:rStyle w:val="18"/>
                <w:sz w:val="21"/>
                <w:lang w:eastAsia="zh-CN"/>
              </w:rPr>
            </w:pPr>
          </w:p>
          <w:p>
            <w:pPr>
              <w:pStyle w:val="58"/>
              <w:spacing w:before="33"/>
              <w:ind w:left="96" w:right="96"/>
              <w:jc w:val="center"/>
              <w:rPr>
                <w:rStyle w:val="18"/>
                <w:sz w:val="21"/>
                <w:lang w:eastAsia="zh-CN"/>
              </w:rPr>
            </w:pPr>
          </w:p>
          <w:p>
            <w:pPr>
              <w:pStyle w:val="58"/>
              <w:spacing w:before="33"/>
              <w:ind w:left="96" w:right="96"/>
              <w:jc w:val="center"/>
              <w:rPr>
                <w:rStyle w:val="18"/>
                <w:sz w:val="21"/>
              </w:rPr>
            </w:pPr>
            <w:r>
              <w:rPr>
                <w:rStyle w:val="18"/>
                <w:sz w:val="21"/>
              </w:rPr>
              <w:t>投标人资格要求</w:t>
            </w:r>
          </w:p>
        </w:tc>
        <w:tc>
          <w:tcPr>
            <w:tcW w:w="6255" w:type="dxa"/>
            <w:tcBorders>
              <w:top w:val="single" w:color="000000" w:sz="4" w:space="0"/>
              <w:left w:val="single" w:color="000000" w:sz="4" w:space="0"/>
              <w:bottom w:val="single" w:color="000000" w:sz="4" w:space="0"/>
              <w:right w:val="single" w:color="000000" w:sz="4" w:space="0"/>
            </w:tcBorders>
          </w:tcPr>
          <w:p>
            <w:pPr>
              <w:pStyle w:val="58"/>
              <w:spacing w:before="33"/>
              <w:ind w:left="105"/>
              <w:rPr>
                <w:rStyle w:val="18"/>
                <w:sz w:val="21"/>
                <w:lang w:eastAsia="zh-CN"/>
              </w:rPr>
            </w:pPr>
            <w:r>
              <w:rPr>
                <w:rStyle w:val="18"/>
                <w:sz w:val="21"/>
                <w:lang w:eastAsia="zh-CN"/>
              </w:rPr>
              <w:t>第八标段资格要求：</w:t>
            </w:r>
          </w:p>
          <w:p>
            <w:pPr>
              <w:pStyle w:val="58"/>
              <w:spacing w:before="33"/>
              <w:ind w:left="105"/>
              <w:rPr>
                <w:rStyle w:val="18"/>
                <w:sz w:val="21"/>
                <w:lang w:eastAsia="zh-CN"/>
              </w:rPr>
            </w:pPr>
            <w:r>
              <w:rPr>
                <w:rStyle w:val="18"/>
                <w:sz w:val="21"/>
                <w:lang w:eastAsia="zh-CN"/>
              </w:rPr>
              <w:t>1、符合《中华人民共和国政府采购法》第二十二条的规定：</w:t>
            </w:r>
          </w:p>
          <w:p>
            <w:pPr>
              <w:pStyle w:val="58"/>
              <w:spacing w:before="33"/>
              <w:ind w:left="105"/>
              <w:rPr>
                <w:rStyle w:val="18"/>
                <w:sz w:val="21"/>
                <w:lang w:eastAsia="zh-CN"/>
              </w:rPr>
            </w:pPr>
            <w:r>
              <w:rPr>
                <w:rStyle w:val="18"/>
                <w:sz w:val="21"/>
                <w:lang w:eastAsia="zh-CN"/>
              </w:rPr>
              <w:t>（1）具有独立承担民事责任的能力；</w:t>
            </w:r>
          </w:p>
          <w:p>
            <w:pPr>
              <w:pStyle w:val="58"/>
              <w:spacing w:before="33"/>
              <w:ind w:left="105"/>
              <w:rPr>
                <w:rStyle w:val="18"/>
                <w:sz w:val="21"/>
                <w:lang w:eastAsia="zh-CN"/>
              </w:rPr>
            </w:pPr>
            <w:r>
              <w:rPr>
                <w:rStyle w:val="18"/>
                <w:sz w:val="21"/>
                <w:lang w:eastAsia="zh-CN"/>
              </w:rPr>
              <w:t>（2）具有良好的商业信誉和健全的财务会计制度；(提供有效的2018年度或2017年度财务状况报告)</w:t>
            </w:r>
          </w:p>
          <w:p>
            <w:pPr>
              <w:pStyle w:val="58"/>
              <w:spacing w:before="33"/>
              <w:ind w:left="105"/>
              <w:rPr>
                <w:rStyle w:val="18"/>
                <w:sz w:val="21"/>
                <w:lang w:eastAsia="zh-CN"/>
              </w:rPr>
            </w:pPr>
            <w:r>
              <w:rPr>
                <w:rStyle w:val="18"/>
                <w:sz w:val="21"/>
                <w:lang w:eastAsia="zh-CN"/>
              </w:rPr>
              <w:t>（3）具有履行合同所必需的设备和专业技术能力；</w:t>
            </w:r>
          </w:p>
          <w:p>
            <w:pPr>
              <w:pStyle w:val="58"/>
              <w:spacing w:before="33"/>
              <w:ind w:left="105"/>
              <w:rPr>
                <w:rStyle w:val="18"/>
                <w:sz w:val="21"/>
                <w:lang w:eastAsia="zh-CN"/>
              </w:rPr>
            </w:pPr>
            <w:r>
              <w:rPr>
                <w:rStyle w:val="18"/>
                <w:sz w:val="21"/>
                <w:lang w:eastAsia="zh-CN"/>
              </w:rPr>
              <w:t>（4）有依法缴纳税收和社会保障资金的良好记录；（2019年6月1日以来任意一个月依法缴纳税收和社会保障资金的相关材料）</w:t>
            </w:r>
          </w:p>
          <w:p>
            <w:pPr>
              <w:pStyle w:val="58"/>
              <w:spacing w:before="33"/>
              <w:ind w:left="105"/>
              <w:rPr>
                <w:rStyle w:val="18"/>
                <w:sz w:val="21"/>
                <w:lang w:eastAsia="zh-CN"/>
              </w:rPr>
            </w:pPr>
            <w:r>
              <w:rPr>
                <w:rStyle w:val="18"/>
                <w:sz w:val="21"/>
                <w:lang w:eastAsia="zh-CN"/>
              </w:rPr>
              <w:t>（5）参加政府采购活动前三年内，在经营活动中没有重大违法记录；（提供无重大违法记录的书面声明）</w:t>
            </w:r>
          </w:p>
          <w:p>
            <w:pPr>
              <w:pStyle w:val="58"/>
              <w:spacing w:before="33"/>
              <w:ind w:left="105"/>
              <w:rPr>
                <w:rStyle w:val="18"/>
                <w:sz w:val="21"/>
                <w:lang w:eastAsia="zh-CN"/>
              </w:rPr>
            </w:pPr>
            <w:r>
              <w:rPr>
                <w:rStyle w:val="18"/>
                <w:sz w:val="21"/>
                <w:lang w:eastAsia="zh-CN"/>
              </w:rPr>
              <w:t>（6）法律、行政法规规定的其他条件</w:t>
            </w:r>
          </w:p>
          <w:p>
            <w:pPr>
              <w:pStyle w:val="58"/>
              <w:spacing w:before="33"/>
              <w:ind w:left="105"/>
              <w:rPr>
                <w:rStyle w:val="18"/>
                <w:sz w:val="21"/>
                <w:lang w:eastAsia="zh-CN"/>
              </w:rPr>
            </w:pPr>
            <w:r>
              <w:rPr>
                <w:rStyle w:val="18"/>
                <w:sz w:val="21"/>
                <w:lang w:eastAsia="zh-CN"/>
              </w:rPr>
              <w:t>2、投标人须具备独立的法人资格，具有有效的营业执照、税务登记证、组织机构代码证（或“三证合一的营业执照”），并且信誉良好。</w:t>
            </w:r>
          </w:p>
          <w:p>
            <w:pPr>
              <w:pStyle w:val="58"/>
              <w:spacing w:before="33"/>
              <w:ind w:left="105"/>
              <w:rPr>
                <w:rStyle w:val="18"/>
                <w:sz w:val="21"/>
                <w:lang w:eastAsia="zh-CN"/>
              </w:rPr>
            </w:pPr>
            <w:r>
              <w:rPr>
                <w:rStyle w:val="18"/>
                <w:sz w:val="21"/>
                <w:lang w:eastAsia="zh-CN"/>
              </w:rPr>
              <w:t>3、供应商为生产商的需提供农药“三证”（农药生产许可证或者农药生产批准文件、农药标准和农药登记证），供应商为代理商或经销商的需提供农药经营许可证及生产厂家的农药“三证”</w:t>
            </w:r>
            <w:r>
              <w:rPr>
                <w:rStyle w:val="18"/>
                <w:rFonts w:hint="eastAsia"/>
                <w:sz w:val="21"/>
                <w:lang w:eastAsia="zh-CN"/>
              </w:rPr>
              <w:t>。</w:t>
            </w:r>
          </w:p>
          <w:p>
            <w:pPr>
              <w:pStyle w:val="58"/>
              <w:spacing w:before="33"/>
              <w:ind w:left="105"/>
              <w:rPr>
                <w:rStyle w:val="18"/>
                <w:sz w:val="21"/>
                <w:lang w:eastAsia="zh-CN"/>
              </w:rPr>
            </w:pPr>
            <w:r>
              <w:rPr>
                <w:rStyle w:val="18"/>
                <w:sz w:val="21"/>
                <w:lang w:eastAsia="zh-CN"/>
              </w:rPr>
              <w:t>4、要求使用高效`低毒·低残留防控农药、具有植保服务职能、符合国家相关规定（详见招标文件）。</w:t>
            </w:r>
          </w:p>
          <w:p>
            <w:pPr>
              <w:pStyle w:val="58"/>
              <w:spacing w:before="33"/>
              <w:ind w:left="105"/>
              <w:rPr>
                <w:rStyle w:val="18"/>
                <w:sz w:val="21"/>
                <w:lang w:eastAsia="zh-CN"/>
              </w:rPr>
            </w:pPr>
            <w:r>
              <w:rPr>
                <w:rStyle w:val="18"/>
                <w:sz w:val="21"/>
                <w:lang w:eastAsia="zh-CN"/>
              </w:rPr>
              <w:t>5、近五年内无重大安全事故（如坠机、侧翻、人员伤亡等）（提供企业承诺书，新成立公司以公司实际成立时间为准）</w:t>
            </w:r>
          </w:p>
          <w:p>
            <w:pPr>
              <w:pStyle w:val="58"/>
              <w:spacing w:before="33"/>
              <w:ind w:left="105"/>
              <w:rPr>
                <w:rStyle w:val="18"/>
                <w:sz w:val="21"/>
                <w:lang w:eastAsia="zh-CN"/>
              </w:rPr>
            </w:pPr>
            <w:r>
              <w:rPr>
                <w:rStyle w:val="18"/>
                <w:sz w:val="21"/>
                <w:lang w:eastAsia="zh-CN"/>
              </w:rPr>
              <w:t>6、投标人具有至少1架载药量1吨的航空器所有权（以适航证、国籍登记证、电台执照、经营许可证、商业非运输合格证为准）且所属名称与投标单位一致或经营范围具有农林业病虫害防治的资质、病虫害统防统治作业能力（日作业20000亩及以上）；</w:t>
            </w:r>
          </w:p>
          <w:p>
            <w:pPr>
              <w:pStyle w:val="58"/>
              <w:spacing w:before="33"/>
              <w:ind w:left="105"/>
              <w:rPr>
                <w:rStyle w:val="18"/>
                <w:rFonts w:hint="eastAsia"/>
                <w:sz w:val="21"/>
                <w:lang w:eastAsia="zh-CN"/>
              </w:rPr>
            </w:pPr>
            <w:r>
              <w:rPr>
                <w:rStyle w:val="18"/>
                <w:sz w:val="21"/>
                <w:lang w:eastAsia="zh-CN"/>
              </w:rPr>
              <w:t>7、需提供和航空器三证、公司工商营业执照一致的航空器购买发票原件或扫描件</w:t>
            </w:r>
            <w:r>
              <w:rPr>
                <w:rStyle w:val="18"/>
                <w:rFonts w:hint="eastAsia"/>
                <w:sz w:val="21"/>
                <w:lang w:eastAsia="zh-CN"/>
              </w:rPr>
              <w:t>。</w:t>
            </w:r>
          </w:p>
          <w:p>
            <w:pPr>
              <w:pStyle w:val="58"/>
              <w:spacing w:before="33"/>
              <w:ind w:left="105"/>
              <w:rPr>
                <w:rStyle w:val="18"/>
                <w:sz w:val="21"/>
                <w:lang w:eastAsia="zh-CN"/>
              </w:rPr>
            </w:pPr>
            <w:r>
              <w:rPr>
                <w:rStyle w:val="18"/>
                <w:rFonts w:hint="eastAsia"/>
                <w:sz w:val="21"/>
                <w:lang w:val="en-US" w:eastAsia="zh-CN"/>
              </w:rPr>
              <w:t>8、</w:t>
            </w:r>
            <w:r>
              <w:rPr>
                <w:rStyle w:val="18"/>
                <w:sz w:val="21"/>
                <w:lang w:eastAsia="zh-CN"/>
              </w:rPr>
              <w:t>投标人拟派项目负责人需提供企业出具的项目负责人委任书，具备相应现场管理工作经历和专业技术能力。</w:t>
            </w:r>
          </w:p>
          <w:p>
            <w:pPr>
              <w:pStyle w:val="58"/>
              <w:spacing w:before="33"/>
              <w:ind w:left="105"/>
              <w:rPr>
                <w:rStyle w:val="18"/>
                <w:sz w:val="21"/>
                <w:lang w:eastAsia="zh-CN"/>
              </w:rPr>
            </w:pPr>
            <w:r>
              <w:rPr>
                <w:rStyle w:val="18"/>
                <w:rFonts w:hint="eastAsia"/>
                <w:sz w:val="21"/>
                <w:lang w:val="en-US" w:eastAsia="zh-CN"/>
              </w:rPr>
              <w:t>9</w:t>
            </w:r>
            <w:r>
              <w:rPr>
                <w:rStyle w:val="18"/>
                <w:sz w:val="21"/>
                <w:lang w:eastAsia="zh-CN"/>
              </w:rPr>
              <w:t>、根据《关于在政府采购活动中查询及使用信用记录有关问题的通知》(财库[2016]125 号) 和豫财购【2016】15 号的规定，对列入失信被执行人、企业经营异常名录、重大税收违法案件当事人名单、政府采购严重违法失信行为记录名单的供应商，拒绝参与本项目政府采购活动；【查询渠道：“信用中国”网站（www.creditchina.gov.cn）或中国政府采购网（www.ccgp.gov.cn）】，提供相关查询截图并加盖供应商公章，查询日期在招标公告发布之日。</w:t>
            </w:r>
          </w:p>
          <w:p>
            <w:pPr>
              <w:pStyle w:val="58"/>
              <w:spacing w:before="33"/>
              <w:ind w:left="105"/>
              <w:rPr>
                <w:rStyle w:val="18"/>
                <w:sz w:val="21"/>
                <w:lang w:eastAsia="zh-CN"/>
              </w:rPr>
            </w:pPr>
            <w:r>
              <w:rPr>
                <w:rStyle w:val="18"/>
                <w:rFonts w:hint="eastAsia"/>
                <w:sz w:val="21"/>
                <w:lang w:val="en-US" w:eastAsia="zh-CN"/>
              </w:rPr>
              <w:t>10</w:t>
            </w:r>
            <w:r>
              <w:rPr>
                <w:rStyle w:val="18"/>
                <w:sz w:val="21"/>
                <w:lang w:eastAsia="zh-CN"/>
              </w:rPr>
              <w:t>、本项目招标过程中每个投标单位项目负责人不得以任何理由更换。</w:t>
            </w:r>
          </w:p>
          <w:p>
            <w:pPr>
              <w:pStyle w:val="58"/>
              <w:spacing w:before="33"/>
              <w:ind w:left="105"/>
              <w:rPr>
                <w:rStyle w:val="18"/>
                <w:sz w:val="21"/>
                <w:lang w:eastAsia="zh-CN"/>
              </w:rPr>
            </w:pPr>
            <w:r>
              <w:rPr>
                <w:rStyle w:val="18"/>
                <w:sz w:val="21"/>
                <w:lang w:eastAsia="zh-CN"/>
              </w:rPr>
              <w:t>1</w:t>
            </w:r>
            <w:r>
              <w:rPr>
                <w:rStyle w:val="18"/>
                <w:rFonts w:hint="eastAsia"/>
                <w:sz w:val="21"/>
                <w:lang w:val="en-US" w:eastAsia="zh-CN"/>
              </w:rPr>
              <w:t>1</w:t>
            </w:r>
            <w:r>
              <w:rPr>
                <w:rStyle w:val="18"/>
                <w:sz w:val="21"/>
                <w:lang w:eastAsia="zh-CN"/>
              </w:rPr>
              <w:t>、本项目不接受联合体投标。</w:t>
            </w:r>
          </w:p>
          <w:p>
            <w:pPr>
              <w:pStyle w:val="58"/>
              <w:spacing w:before="33"/>
              <w:ind w:left="105"/>
              <w:rPr>
                <w:rStyle w:val="18"/>
                <w:sz w:val="21"/>
                <w:lang w:eastAsia="zh-CN"/>
              </w:rPr>
            </w:pPr>
            <w:r>
              <w:rPr>
                <w:rStyle w:val="18"/>
                <w:sz w:val="21"/>
                <w:lang w:eastAsia="zh-CN"/>
              </w:rPr>
              <w:t>注：每个投标单位只能就以上标段其中的一个标段进行投标报名。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528" w:lineRule="exact"/>
              <w:jc w:val="center"/>
              <w:rPr>
                <w:rStyle w:val="18"/>
                <w:sz w:val="21"/>
                <w:szCs w:val="21"/>
              </w:rPr>
            </w:pPr>
            <w:r>
              <w:rPr>
                <w:rStyle w:val="18"/>
                <w:sz w:val="21"/>
                <w:szCs w:val="21"/>
              </w:rPr>
              <w:t>1.4.2</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528" w:lineRule="exact"/>
              <w:jc w:val="center"/>
              <w:rPr>
                <w:rStyle w:val="18"/>
                <w:sz w:val="21"/>
                <w:szCs w:val="21"/>
              </w:rPr>
            </w:pPr>
            <w:r>
              <w:rPr>
                <w:rStyle w:val="18"/>
                <w:sz w:val="21"/>
                <w:szCs w:val="21"/>
              </w:rPr>
              <w:t>是否接受联合体投标</w:t>
            </w:r>
          </w:p>
        </w:tc>
        <w:tc>
          <w:tcPr>
            <w:tcW w:w="6255" w:type="dxa"/>
            <w:tcBorders>
              <w:top w:val="single" w:color="000000" w:sz="4" w:space="0"/>
              <w:left w:val="single" w:color="000000" w:sz="4" w:space="0"/>
              <w:bottom w:val="single" w:color="000000" w:sz="4" w:space="0"/>
              <w:right w:val="single" w:color="000000" w:sz="4" w:space="0"/>
            </w:tcBorders>
            <w:vAlign w:val="center"/>
          </w:tcPr>
          <w:p>
            <w:pPr>
              <w:spacing w:line="528" w:lineRule="exact"/>
              <w:jc w:val="center"/>
              <w:rPr>
                <w:rStyle w:val="18"/>
                <w:sz w:val="21"/>
                <w:szCs w:val="21"/>
              </w:rPr>
            </w:pPr>
            <w:r>
              <w:rPr>
                <w:rStyle w:val="18"/>
                <w:sz w:val="21"/>
                <w:szCs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528" w:lineRule="exact"/>
              <w:jc w:val="center"/>
              <w:rPr>
                <w:rStyle w:val="18"/>
                <w:sz w:val="21"/>
                <w:szCs w:val="21"/>
              </w:rPr>
            </w:pPr>
            <w:r>
              <w:rPr>
                <w:rStyle w:val="18"/>
                <w:sz w:val="21"/>
                <w:szCs w:val="21"/>
              </w:rPr>
              <w:t>1.9.1</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528" w:lineRule="exact"/>
              <w:jc w:val="center"/>
              <w:rPr>
                <w:rStyle w:val="18"/>
                <w:sz w:val="21"/>
                <w:szCs w:val="21"/>
              </w:rPr>
            </w:pPr>
            <w:r>
              <w:rPr>
                <w:rStyle w:val="18"/>
                <w:sz w:val="21"/>
                <w:szCs w:val="21"/>
              </w:rPr>
              <w:t>踏勘现场</w:t>
            </w:r>
          </w:p>
        </w:tc>
        <w:tc>
          <w:tcPr>
            <w:tcW w:w="6255" w:type="dxa"/>
            <w:tcBorders>
              <w:top w:val="single" w:color="000000" w:sz="4" w:space="0"/>
              <w:left w:val="single" w:color="000000" w:sz="4" w:space="0"/>
              <w:bottom w:val="single" w:color="000000" w:sz="4" w:space="0"/>
              <w:right w:val="single" w:color="000000" w:sz="4" w:space="0"/>
            </w:tcBorders>
            <w:vAlign w:val="center"/>
          </w:tcPr>
          <w:p>
            <w:pPr>
              <w:spacing w:line="528" w:lineRule="exact"/>
              <w:jc w:val="center"/>
              <w:rPr>
                <w:rStyle w:val="18"/>
                <w:sz w:val="21"/>
                <w:szCs w:val="21"/>
              </w:rPr>
            </w:pPr>
            <w:r>
              <w:rPr>
                <w:rStyle w:val="18"/>
                <w:sz w:val="21"/>
                <w:szCs w:val="21"/>
              </w:rPr>
              <w:t>不组织，自行踏勘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528" w:lineRule="exact"/>
              <w:jc w:val="center"/>
              <w:rPr>
                <w:rStyle w:val="18"/>
                <w:sz w:val="21"/>
                <w:szCs w:val="21"/>
              </w:rPr>
            </w:pPr>
            <w:r>
              <w:rPr>
                <w:rStyle w:val="18"/>
                <w:sz w:val="21"/>
                <w:szCs w:val="21"/>
              </w:rPr>
              <w:t>1.10.1</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528" w:lineRule="exact"/>
              <w:jc w:val="center"/>
              <w:rPr>
                <w:rStyle w:val="18"/>
                <w:sz w:val="21"/>
                <w:szCs w:val="21"/>
              </w:rPr>
            </w:pPr>
            <w:r>
              <w:rPr>
                <w:rStyle w:val="18"/>
                <w:sz w:val="21"/>
                <w:szCs w:val="21"/>
              </w:rPr>
              <w:t>投标预备会</w:t>
            </w:r>
          </w:p>
        </w:tc>
        <w:tc>
          <w:tcPr>
            <w:tcW w:w="6255" w:type="dxa"/>
            <w:tcBorders>
              <w:top w:val="single" w:color="000000" w:sz="4" w:space="0"/>
              <w:left w:val="single" w:color="000000" w:sz="4" w:space="0"/>
              <w:bottom w:val="single" w:color="000000" w:sz="4" w:space="0"/>
              <w:right w:val="single" w:color="000000" w:sz="4" w:space="0"/>
            </w:tcBorders>
            <w:vAlign w:val="center"/>
          </w:tcPr>
          <w:p>
            <w:pPr>
              <w:spacing w:line="528" w:lineRule="exact"/>
              <w:rPr>
                <w:rStyle w:val="18"/>
                <w:sz w:val="21"/>
                <w:szCs w:val="21"/>
                <w:lang w:eastAsia="zh-CN"/>
              </w:rPr>
            </w:pPr>
            <w:r>
              <w:rPr>
                <w:rStyle w:val="18"/>
                <w:sz w:val="21"/>
                <w:szCs w:val="21"/>
                <w:lang w:eastAsia="zh-CN"/>
              </w:rPr>
              <w:t>不召开预备会，如有疑问在提出问题的截止时间前递交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528" w:lineRule="exact"/>
              <w:jc w:val="center"/>
              <w:rPr>
                <w:rStyle w:val="18"/>
                <w:sz w:val="21"/>
                <w:szCs w:val="21"/>
              </w:rPr>
            </w:pPr>
            <w:r>
              <w:rPr>
                <w:rStyle w:val="18"/>
                <w:sz w:val="21"/>
                <w:szCs w:val="21"/>
              </w:rPr>
              <w:t>1.10.2</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528" w:lineRule="exact"/>
              <w:jc w:val="center"/>
              <w:rPr>
                <w:rStyle w:val="18"/>
                <w:sz w:val="21"/>
                <w:szCs w:val="21"/>
                <w:lang w:eastAsia="zh-CN"/>
              </w:rPr>
            </w:pPr>
            <w:r>
              <w:rPr>
                <w:rStyle w:val="18"/>
                <w:sz w:val="21"/>
                <w:szCs w:val="21"/>
                <w:lang w:eastAsia="zh-CN"/>
              </w:rPr>
              <w:t>投标人提出问题的截止时间</w:t>
            </w:r>
          </w:p>
        </w:tc>
        <w:tc>
          <w:tcPr>
            <w:tcW w:w="6255" w:type="dxa"/>
            <w:tcBorders>
              <w:top w:val="single" w:color="000000" w:sz="4" w:space="0"/>
              <w:left w:val="single" w:color="000000" w:sz="4" w:space="0"/>
              <w:bottom w:val="single" w:color="000000" w:sz="4" w:space="0"/>
              <w:right w:val="single" w:color="000000" w:sz="4" w:space="0"/>
            </w:tcBorders>
            <w:vAlign w:val="center"/>
          </w:tcPr>
          <w:p>
            <w:pPr>
              <w:spacing w:line="528" w:lineRule="exact"/>
              <w:jc w:val="center"/>
              <w:rPr>
                <w:rStyle w:val="18"/>
                <w:sz w:val="21"/>
                <w:szCs w:val="21"/>
              </w:rPr>
            </w:pPr>
            <w:r>
              <w:rPr>
                <w:rStyle w:val="18"/>
                <w:sz w:val="21"/>
                <w:szCs w:val="21"/>
              </w:rPr>
              <w:t>投标截止时间10天前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528" w:lineRule="exact"/>
              <w:jc w:val="center"/>
              <w:rPr>
                <w:rStyle w:val="18"/>
                <w:sz w:val="21"/>
                <w:szCs w:val="21"/>
              </w:rPr>
            </w:pPr>
            <w:r>
              <w:rPr>
                <w:rStyle w:val="18"/>
                <w:sz w:val="21"/>
                <w:szCs w:val="21"/>
              </w:rPr>
              <w:t>1.10.3</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528" w:lineRule="exact"/>
              <w:jc w:val="center"/>
              <w:rPr>
                <w:rStyle w:val="18"/>
                <w:sz w:val="21"/>
                <w:szCs w:val="21"/>
                <w:lang w:eastAsia="zh-CN"/>
              </w:rPr>
            </w:pPr>
            <w:r>
              <w:rPr>
                <w:rStyle w:val="18"/>
                <w:sz w:val="21"/>
                <w:szCs w:val="21"/>
                <w:lang w:eastAsia="zh-CN"/>
              </w:rPr>
              <w:t>招标人澄清的时间</w:t>
            </w:r>
          </w:p>
        </w:tc>
        <w:tc>
          <w:tcPr>
            <w:tcW w:w="6255" w:type="dxa"/>
            <w:tcBorders>
              <w:top w:val="single" w:color="000000" w:sz="4" w:space="0"/>
              <w:left w:val="single" w:color="000000" w:sz="4" w:space="0"/>
              <w:bottom w:val="single" w:color="000000" w:sz="4" w:space="0"/>
              <w:right w:val="single" w:color="000000" w:sz="4" w:space="0"/>
            </w:tcBorders>
            <w:vAlign w:val="center"/>
          </w:tcPr>
          <w:p>
            <w:pPr>
              <w:spacing w:line="528" w:lineRule="exact"/>
              <w:jc w:val="center"/>
              <w:rPr>
                <w:rStyle w:val="18"/>
                <w:sz w:val="21"/>
                <w:szCs w:val="21"/>
              </w:rPr>
            </w:pPr>
            <w:r>
              <w:rPr>
                <w:rStyle w:val="18"/>
                <w:sz w:val="21"/>
                <w:szCs w:val="21"/>
              </w:rPr>
              <w:t>投标截止时间15天前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528" w:lineRule="exact"/>
              <w:jc w:val="center"/>
              <w:rPr>
                <w:rStyle w:val="18"/>
                <w:sz w:val="21"/>
                <w:szCs w:val="21"/>
              </w:rPr>
            </w:pPr>
            <w:r>
              <w:rPr>
                <w:rStyle w:val="18"/>
                <w:sz w:val="21"/>
                <w:szCs w:val="21"/>
              </w:rPr>
              <w:t>1.11</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528" w:lineRule="exact"/>
              <w:jc w:val="center"/>
              <w:rPr>
                <w:rStyle w:val="18"/>
                <w:sz w:val="21"/>
                <w:szCs w:val="21"/>
              </w:rPr>
            </w:pPr>
            <w:r>
              <w:rPr>
                <w:rStyle w:val="18"/>
                <w:sz w:val="21"/>
                <w:szCs w:val="21"/>
              </w:rPr>
              <w:t>分包</w:t>
            </w:r>
          </w:p>
        </w:tc>
        <w:tc>
          <w:tcPr>
            <w:tcW w:w="6255" w:type="dxa"/>
            <w:tcBorders>
              <w:top w:val="single" w:color="000000" w:sz="4" w:space="0"/>
              <w:left w:val="single" w:color="000000" w:sz="4" w:space="0"/>
              <w:bottom w:val="single" w:color="000000" w:sz="4" w:space="0"/>
              <w:right w:val="single" w:color="000000" w:sz="4" w:space="0"/>
            </w:tcBorders>
            <w:vAlign w:val="center"/>
          </w:tcPr>
          <w:p>
            <w:pPr>
              <w:spacing w:line="528" w:lineRule="exact"/>
              <w:jc w:val="center"/>
              <w:rPr>
                <w:rStyle w:val="18"/>
                <w:sz w:val="21"/>
                <w:szCs w:val="21"/>
              </w:rPr>
            </w:pPr>
            <w:r>
              <w:rPr>
                <w:rStyle w:val="18"/>
                <w:sz w:val="21"/>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1.12</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偏离</w:t>
            </w:r>
          </w:p>
        </w:tc>
        <w:tc>
          <w:tcPr>
            <w:tcW w:w="6255"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13" w:firstLineChars="196"/>
              <w:rPr>
                <w:rStyle w:val="18"/>
                <w:b/>
                <w:sz w:val="21"/>
                <w:szCs w:val="21"/>
                <w:lang w:eastAsia="zh-CN"/>
              </w:rPr>
            </w:pPr>
            <w:r>
              <w:rPr>
                <w:rStyle w:val="18"/>
                <w:b/>
                <w:sz w:val="21"/>
                <w:szCs w:val="21"/>
                <w:lang w:eastAsia="zh-CN"/>
              </w:rPr>
              <w:t>不允许下列重大偏离：</w:t>
            </w:r>
          </w:p>
          <w:p>
            <w:pPr>
              <w:spacing w:line="360" w:lineRule="exact"/>
              <w:ind w:firstLine="413" w:firstLineChars="196"/>
              <w:rPr>
                <w:rStyle w:val="18"/>
                <w:b/>
                <w:sz w:val="21"/>
                <w:szCs w:val="21"/>
                <w:lang w:eastAsia="zh-CN"/>
              </w:rPr>
            </w:pPr>
            <w:r>
              <w:rPr>
                <w:rStyle w:val="18"/>
                <w:b/>
                <w:sz w:val="21"/>
                <w:szCs w:val="21"/>
                <w:lang w:eastAsia="zh-CN"/>
              </w:rPr>
              <w:t xml:space="preserve">经评标委员会审查后投标文件有下列情形之一的，视为未能实质性响应招标文件，应认定为无效标（即废标）：        </w:t>
            </w:r>
          </w:p>
          <w:p>
            <w:pPr>
              <w:numPr>
                <w:ilvl w:val="0"/>
                <w:numId w:val="2"/>
              </w:numPr>
              <w:spacing w:line="360" w:lineRule="exact"/>
              <w:ind w:left="207" w:hanging="207" w:hangingChars="98"/>
              <w:rPr>
                <w:rStyle w:val="18"/>
                <w:b/>
                <w:sz w:val="21"/>
                <w:szCs w:val="21"/>
                <w:lang w:eastAsia="zh-CN"/>
              </w:rPr>
            </w:pPr>
            <w:r>
              <w:rPr>
                <w:rStyle w:val="18"/>
                <w:b/>
                <w:sz w:val="21"/>
                <w:szCs w:val="21"/>
                <w:lang w:eastAsia="zh-CN"/>
              </w:rPr>
              <w:t xml:space="preserve">招标文件要求盖章或签名的位置没有加盖投标人单位电子章、法定代表人盖电子签章或签名的； </w:t>
            </w:r>
          </w:p>
          <w:p>
            <w:pPr>
              <w:numPr>
                <w:ilvl w:val="0"/>
                <w:numId w:val="2"/>
              </w:numPr>
              <w:spacing w:line="360" w:lineRule="exact"/>
              <w:ind w:left="207" w:hanging="207" w:hangingChars="98"/>
              <w:rPr>
                <w:rStyle w:val="18"/>
                <w:b/>
                <w:sz w:val="21"/>
                <w:szCs w:val="21"/>
                <w:lang w:eastAsia="zh-CN"/>
              </w:rPr>
            </w:pPr>
            <w:r>
              <w:rPr>
                <w:rStyle w:val="18"/>
                <w:b/>
                <w:sz w:val="21"/>
                <w:szCs w:val="21"/>
                <w:lang w:eastAsia="zh-CN"/>
              </w:rPr>
              <w:t xml:space="preserve">未按规定的格式填写，内容不全或关键字迹模糊、无法辨认的； </w:t>
            </w:r>
          </w:p>
          <w:p>
            <w:pPr>
              <w:spacing w:line="360" w:lineRule="exact"/>
              <w:ind w:left="207" w:hanging="207" w:hangingChars="98"/>
              <w:rPr>
                <w:rStyle w:val="18"/>
                <w:b/>
                <w:sz w:val="21"/>
                <w:szCs w:val="21"/>
                <w:lang w:eastAsia="zh-CN"/>
              </w:rPr>
            </w:pPr>
            <w:r>
              <w:rPr>
                <w:rStyle w:val="18"/>
                <w:b/>
                <w:sz w:val="21"/>
                <w:szCs w:val="21"/>
                <w:lang w:eastAsia="zh-CN"/>
              </w:rPr>
              <w:t xml:space="preserve">（3）投标人递交两份或多份内容不同的投标文件，或在一份投标文件中对同一招标项目报有两个或多个报价（优惠率），且未声明哪一个有效，按招标文件规定提交备选投标方案的除外； </w:t>
            </w:r>
          </w:p>
          <w:p>
            <w:pPr>
              <w:spacing w:line="360" w:lineRule="exact"/>
              <w:ind w:left="207" w:hanging="207" w:hangingChars="98"/>
              <w:rPr>
                <w:rStyle w:val="18"/>
                <w:b/>
                <w:sz w:val="21"/>
                <w:szCs w:val="21"/>
                <w:lang w:eastAsia="zh-CN"/>
              </w:rPr>
            </w:pPr>
            <w:r>
              <w:rPr>
                <w:rStyle w:val="18"/>
                <w:b/>
                <w:sz w:val="21"/>
                <w:szCs w:val="21"/>
                <w:lang w:eastAsia="zh-CN"/>
              </w:rPr>
              <w:t>（4）投标人名称或组织结构、项目经理与资格预审或投标申请内容不一致；</w:t>
            </w:r>
          </w:p>
          <w:p>
            <w:pPr>
              <w:spacing w:line="360" w:lineRule="exact"/>
              <w:ind w:left="207" w:hanging="207" w:hangingChars="98"/>
              <w:rPr>
                <w:rStyle w:val="18"/>
                <w:b/>
                <w:sz w:val="21"/>
                <w:szCs w:val="21"/>
                <w:lang w:eastAsia="zh-CN"/>
              </w:rPr>
            </w:pPr>
            <w:r>
              <w:rPr>
                <w:rStyle w:val="18"/>
                <w:b/>
                <w:sz w:val="21"/>
                <w:szCs w:val="21"/>
                <w:lang w:eastAsia="zh-CN"/>
              </w:rPr>
              <w:t xml:space="preserve">（5）联合体投标未附联合体各方共同投标协议的； </w:t>
            </w:r>
          </w:p>
          <w:p>
            <w:pPr>
              <w:spacing w:line="360" w:lineRule="exact"/>
              <w:ind w:left="207" w:hanging="207" w:hangingChars="98"/>
              <w:rPr>
                <w:rStyle w:val="18"/>
                <w:b/>
                <w:sz w:val="21"/>
                <w:szCs w:val="21"/>
                <w:lang w:eastAsia="zh-CN"/>
              </w:rPr>
            </w:pPr>
            <w:r>
              <w:rPr>
                <w:rStyle w:val="18"/>
                <w:b/>
                <w:sz w:val="21"/>
                <w:szCs w:val="21"/>
                <w:lang w:eastAsia="zh-CN"/>
              </w:rPr>
              <w:t>（6）不按评标委员会要求澄清、说明或补正的；</w:t>
            </w:r>
          </w:p>
          <w:p>
            <w:pPr>
              <w:spacing w:line="360" w:lineRule="exact"/>
              <w:ind w:left="207" w:hanging="207" w:hangingChars="98"/>
              <w:rPr>
                <w:rStyle w:val="18"/>
                <w:b/>
                <w:sz w:val="21"/>
                <w:szCs w:val="21"/>
                <w:lang w:eastAsia="zh-CN"/>
              </w:rPr>
            </w:pPr>
            <w:r>
              <w:rPr>
                <w:rStyle w:val="18"/>
                <w:b/>
                <w:sz w:val="21"/>
                <w:szCs w:val="21"/>
                <w:lang w:eastAsia="zh-CN"/>
              </w:rPr>
              <w:t>（7）投标文件载明的招标项目完成期限超过招标文件规定的期限；</w:t>
            </w:r>
          </w:p>
          <w:p>
            <w:pPr>
              <w:spacing w:line="360" w:lineRule="exact"/>
              <w:ind w:left="207" w:hanging="207" w:hangingChars="98"/>
              <w:rPr>
                <w:rStyle w:val="18"/>
                <w:b/>
                <w:sz w:val="21"/>
                <w:szCs w:val="21"/>
                <w:lang w:eastAsia="zh-CN"/>
              </w:rPr>
            </w:pPr>
            <w:r>
              <w:rPr>
                <w:rStyle w:val="18"/>
                <w:b/>
                <w:sz w:val="21"/>
                <w:szCs w:val="21"/>
                <w:lang w:eastAsia="zh-CN"/>
              </w:rPr>
              <w:t>（8）明显不符合技术规格、技术标准的要求；</w:t>
            </w:r>
          </w:p>
          <w:p>
            <w:pPr>
              <w:spacing w:line="360" w:lineRule="exact"/>
              <w:ind w:left="207" w:hanging="207" w:hangingChars="98"/>
              <w:rPr>
                <w:rStyle w:val="18"/>
                <w:b/>
                <w:sz w:val="21"/>
                <w:szCs w:val="21"/>
                <w:lang w:eastAsia="zh-CN"/>
              </w:rPr>
            </w:pPr>
            <w:r>
              <w:rPr>
                <w:rStyle w:val="18"/>
                <w:b/>
                <w:sz w:val="21"/>
                <w:szCs w:val="21"/>
                <w:lang w:eastAsia="zh-CN"/>
              </w:rPr>
              <w:t>（9）投标文件附加有招标人不能接受的条件的；</w:t>
            </w:r>
          </w:p>
          <w:p>
            <w:pPr>
              <w:spacing w:line="360" w:lineRule="exact"/>
              <w:ind w:left="207" w:hanging="207" w:hangingChars="98"/>
              <w:rPr>
                <w:rStyle w:val="18"/>
                <w:b/>
                <w:sz w:val="21"/>
                <w:szCs w:val="21"/>
                <w:lang w:eastAsia="zh-CN"/>
              </w:rPr>
            </w:pPr>
            <w:r>
              <w:rPr>
                <w:rStyle w:val="18"/>
                <w:b/>
                <w:sz w:val="21"/>
                <w:szCs w:val="21"/>
                <w:lang w:eastAsia="zh-CN"/>
              </w:rPr>
              <w:t>（10）投标人以他人的名义投标、串通投标、欺诈、威胁、以行贿手段或其他弄虚作假方式谋取中标、采取可能影响评标公正性的不正当手段的；</w:t>
            </w:r>
          </w:p>
          <w:p>
            <w:pPr>
              <w:spacing w:line="360" w:lineRule="exact"/>
              <w:ind w:left="207" w:hanging="207" w:hangingChars="98"/>
              <w:rPr>
                <w:rStyle w:val="18"/>
                <w:b/>
                <w:sz w:val="21"/>
                <w:szCs w:val="21"/>
                <w:lang w:eastAsia="zh-CN"/>
              </w:rPr>
            </w:pPr>
            <w:r>
              <w:rPr>
                <w:rStyle w:val="18"/>
                <w:b/>
                <w:sz w:val="21"/>
                <w:szCs w:val="21"/>
                <w:lang w:eastAsia="zh-CN"/>
              </w:rPr>
              <w:t>（11）投标报价高于招标控制价的；</w:t>
            </w:r>
          </w:p>
          <w:p>
            <w:pPr>
              <w:spacing w:line="360" w:lineRule="exact"/>
              <w:ind w:left="207" w:hanging="207" w:hangingChars="98"/>
              <w:rPr>
                <w:rStyle w:val="18"/>
                <w:b/>
                <w:sz w:val="21"/>
                <w:szCs w:val="21"/>
                <w:lang w:eastAsia="zh-CN"/>
              </w:rPr>
            </w:pPr>
            <w:r>
              <w:rPr>
                <w:rStyle w:val="18"/>
                <w:b/>
                <w:sz w:val="21"/>
                <w:szCs w:val="21"/>
                <w:lang w:eastAsia="zh-CN"/>
              </w:rPr>
              <w:t>（12）不符合招标文件中规定的其他实质性要求的；</w:t>
            </w:r>
          </w:p>
          <w:p>
            <w:pPr>
              <w:spacing w:line="360" w:lineRule="exact"/>
              <w:ind w:left="207" w:hanging="207" w:hangingChars="98"/>
              <w:rPr>
                <w:rStyle w:val="18"/>
                <w:b/>
                <w:sz w:val="21"/>
                <w:szCs w:val="21"/>
                <w:lang w:eastAsia="zh-CN"/>
              </w:rPr>
            </w:pPr>
            <w:r>
              <w:rPr>
                <w:rStyle w:val="18"/>
                <w:b/>
                <w:sz w:val="21"/>
                <w:szCs w:val="21"/>
                <w:lang w:eastAsia="zh-CN"/>
              </w:rPr>
              <w:t>（13）投标行为违反招标投标法以及相关法律、法规和规定的。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2.1</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lang w:eastAsia="zh-CN"/>
              </w:rPr>
            </w:pPr>
            <w:r>
              <w:rPr>
                <w:rStyle w:val="18"/>
                <w:sz w:val="21"/>
                <w:szCs w:val="21"/>
                <w:lang w:eastAsia="zh-CN"/>
              </w:rPr>
              <w:t>构成招标文件的其他材料</w:t>
            </w:r>
          </w:p>
        </w:tc>
        <w:tc>
          <w:tcPr>
            <w:tcW w:w="625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8"/>
                <w:sz w:val="21"/>
                <w:szCs w:val="21"/>
                <w:lang w:eastAsia="zh-CN"/>
              </w:rPr>
            </w:pPr>
            <w:r>
              <w:rPr>
                <w:rStyle w:val="18"/>
                <w:sz w:val="21"/>
                <w:szCs w:val="21"/>
                <w:lang w:eastAsia="zh-CN"/>
              </w:rPr>
              <w:t>招标控制价以及招标人在招标期间发出的招标文件补充文件、澄清、修改、答疑、图纸和其他有效正式函件，招标文件的澄清、修改、答疑、图纸或补充文件的内容均以书面形式明确的内容为准。招标文件的澄清、修改、答疑、图纸或补充文件在解释顺序方面优于该类文件之前的文件。当招标文件及其澄清、修改、答疑、图纸或补充文件对同一内容表述不一致时，以最后发出的书面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2.2.1</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lang w:eastAsia="zh-CN"/>
              </w:rPr>
            </w:pPr>
            <w:r>
              <w:rPr>
                <w:rStyle w:val="18"/>
                <w:sz w:val="21"/>
                <w:szCs w:val="21"/>
                <w:lang w:eastAsia="zh-CN"/>
              </w:rPr>
              <w:t>投标人要求澄清招标文件的截止时间</w:t>
            </w:r>
          </w:p>
        </w:tc>
        <w:tc>
          <w:tcPr>
            <w:tcW w:w="62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投标截止时间10天前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2.2.2</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投标截止时间</w:t>
            </w:r>
          </w:p>
        </w:tc>
        <w:tc>
          <w:tcPr>
            <w:tcW w:w="6255" w:type="dxa"/>
            <w:tcBorders>
              <w:top w:val="single" w:color="000000" w:sz="4" w:space="0"/>
              <w:left w:val="single" w:color="000000" w:sz="4" w:space="0"/>
              <w:bottom w:val="single" w:color="000000" w:sz="4" w:space="0"/>
              <w:right w:val="single" w:color="000000" w:sz="4" w:space="0"/>
            </w:tcBorders>
            <w:vAlign w:val="center"/>
          </w:tcPr>
          <w:p>
            <w:pPr>
              <w:jc w:val="center"/>
              <w:rPr>
                <w:rStyle w:val="18"/>
                <w:sz w:val="21"/>
                <w:szCs w:val="21"/>
                <w:lang w:eastAsia="zh-CN"/>
              </w:rPr>
            </w:pPr>
            <w:r>
              <w:rPr>
                <w:rStyle w:val="18"/>
                <w:sz w:val="21"/>
                <w:szCs w:val="21"/>
                <w:lang w:eastAsia="zh-CN"/>
              </w:rPr>
              <w:t>2020年</w:t>
            </w:r>
            <w:r>
              <w:rPr>
                <w:rStyle w:val="18"/>
                <w:rFonts w:hint="eastAsia"/>
                <w:sz w:val="21"/>
                <w:szCs w:val="21"/>
                <w:lang w:val="en-US" w:eastAsia="zh-CN"/>
              </w:rPr>
              <w:t>5</w:t>
            </w:r>
            <w:r>
              <w:rPr>
                <w:rStyle w:val="18"/>
                <w:sz w:val="21"/>
                <w:szCs w:val="21"/>
                <w:lang w:eastAsia="zh-CN"/>
              </w:rPr>
              <w:t>月</w:t>
            </w:r>
            <w:r>
              <w:rPr>
                <w:rStyle w:val="18"/>
                <w:rFonts w:hint="eastAsia"/>
                <w:sz w:val="21"/>
                <w:szCs w:val="21"/>
                <w:lang w:eastAsia="zh-CN"/>
              </w:rPr>
              <w:t>7</w:t>
            </w:r>
            <w:r>
              <w:rPr>
                <w:rStyle w:val="18"/>
                <w:sz w:val="21"/>
                <w:szCs w:val="21"/>
                <w:lang w:eastAsia="zh-CN"/>
              </w:rPr>
              <w:t>日09时</w:t>
            </w:r>
            <w:r>
              <w:rPr>
                <w:rStyle w:val="18"/>
                <w:rFonts w:hint="eastAsia"/>
                <w:sz w:val="21"/>
                <w:szCs w:val="21"/>
                <w:lang w:val="en-US" w:eastAsia="zh-CN"/>
              </w:rPr>
              <w:t>5</w:t>
            </w:r>
            <w:r>
              <w:rPr>
                <w:rStyle w:val="18"/>
                <w:sz w:val="21"/>
                <w:szCs w:val="21"/>
                <w:lang w:eastAsia="zh-CN"/>
              </w:rPr>
              <w:t>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2.2.3</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lang w:eastAsia="zh-CN"/>
              </w:rPr>
            </w:pPr>
            <w:r>
              <w:rPr>
                <w:rStyle w:val="18"/>
                <w:sz w:val="21"/>
                <w:szCs w:val="21"/>
                <w:lang w:eastAsia="zh-CN"/>
              </w:rPr>
              <w:t>投标人确认收到招标文件澄清的时间</w:t>
            </w:r>
          </w:p>
        </w:tc>
        <w:tc>
          <w:tcPr>
            <w:tcW w:w="62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lang w:eastAsia="zh-CN"/>
              </w:rPr>
            </w:pPr>
            <w:r>
              <w:rPr>
                <w:rStyle w:val="18"/>
                <w:sz w:val="21"/>
                <w:szCs w:val="21"/>
                <w:lang w:eastAsia="zh-CN"/>
              </w:rPr>
              <w:t>自招标文件澄清在相关网站发布起，即默认为投标人收到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2.3.2</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lang w:eastAsia="zh-CN"/>
              </w:rPr>
            </w:pPr>
            <w:r>
              <w:rPr>
                <w:rStyle w:val="18"/>
                <w:sz w:val="21"/>
                <w:szCs w:val="21"/>
                <w:lang w:eastAsia="zh-CN"/>
              </w:rPr>
              <w:t>投标人确认收到招标文件修改的时间</w:t>
            </w:r>
          </w:p>
        </w:tc>
        <w:tc>
          <w:tcPr>
            <w:tcW w:w="62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lang w:eastAsia="zh-CN"/>
              </w:rPr>
            </w:pPr>
            <w:r>
              <w:rPr>
                <w:rStyle w:val="18"/>
                <w:sz w:val="21"/>
                <w:szCs w:val="21"/>
                <w:lang w:eastAsia="zh-CN"/>
              </w:rPr>
              <w:t>自招标文件澄清在相关网站发布起，即默认为投标人收到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3.1.1</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lang w:eastAsia="zh-CN"/>
              </w:rPr>
            </w:pPr>
            <w:r>
              <w:rPr>
                <w:rStyle w:val="18"/>
                <w:sz w:val="21"/>
                <w:szCs w:val="21"/>
                <w:lang w:eastAsia="zh-CN"/>
              </w:rPr>
              <w:t>构成投标文件的其他材料</w:t>
            </w:r>
          </w:p>
        </w:tc>
        <w:tc>
          <w:tcPr>
            <w:tcW w:w="62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3.3.1</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投标有效期</w:t>
            </w:r>
          </w:p>
        </w:tc>
        <w:tc>
          <w:tcPr>
            <w:tcW w:w="62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lang w:eastAsia="zh-CN"/>
              </w:rPr>
            </w:pPr>
            <w:r>
              <w:rPr>
                <w:rStyle w:val="18"/>
                <w:sz w:val="21"/>
                <w:szCs w:val="21"/>
                <w:lang w:eastAsia="zh-CN"/>
              </w:rPr>
              <w:t>投标截止时间起90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3.4.1</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投标保证金</w:t>
            </w:r>
          </w:p>
        </w:tc>
        <w:tc>
          <w:tcPr>
            <w:tcW w:w="6255"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10" w:hanging="210" w:hangingChars="100"/>
              <w:jc w:val="center"/>
              <w:rPr>
                <w:rStyle w:val="18"/>
                <w:sz w:val="21"/>
                <w:szCs w:val="21"/>
                <w:lang w:eastAsia="zh-CN"/>
              </w:rPr>
            </w:pPr>
            <w:r>
              <w:rPr>
                <w:rStyle w:val="18"/>
                <w:sz w:val="21"/>
                <w:szCs w:val="21"/>
                <w:lang w:eastAsia="zh-CN"/>
              </w:rPr>
              <w:t>根据《开封市财政局关于明确政府采购保证金管理工作的通知（汴财购[2019]2号）文件》投标保证金不再收取。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3.5.2</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近年财务状况说明</w:t>
            </w:r>
          </w:p>
        </w:tc>
        <w:tc>
          <w:tcPr>
            <w:tcW w:w="6255"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840" w:firstLineChars="400"/>
              <w:rPr>
                <w:rStyle w:val="18"/>
                <w:sz w:val="21"/>
                <w:szCs w:val="21"/>
                <w:lang w:eastAsia="zh-CN"/>
              </w:rPr>
            </w:pPr>
            <w:r>
              <w:rPr>
                <w:rStyle w:val="18"/>
                <w:sz w:val="21"/>
                <w:szCs w:val="21"/>
                <w:lang w:eastAsia="zh-CN"/>
              </w:rPr>
              <w:t>提供有效的2018年度或2017年度财务状况报告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3.6</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pacing w:val="-8"/>
                <w:sz w:val="21"/>
                <w:szCs w:val="21"/>
                <w:lang w:eastAsia="zh-CN"/>
              </w:rPr>
            </w:pPr>
            <w:r>
              <w:rPr>
                <w:rStyle w:val="18"/>
                <w:spacing w:val="-8"/>
                <w:sz w:val="21"/>
                <w:szCs w:val="21"/>
                <w:lang w:eastAsia="zh-CN"/>
              </w:rPr>
              <w:t>是否允许递交备选投标方案</w:t>
            </w:r>
          </w:p>
        </w:tc>
        <w:tc>
          <w:tcPr>
            <w:tcW w:w="6255"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8"/>
                <w:sz w:val="21"/>
                <w:szCs w:val="21"/>
              </w:rPr>
            </w:pPr>
            <w:r>
              <w:rPr>
                <w:rStyle w:val="18"/>
                <w:sz w:val="21"/>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3.7.3</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签字或盖章要求</w:t>
            </w:r>
          </w:p>
        </w:tc>
        <w:tc>
          <w:tcPr>
            <w:tcW w:w="6255" w:type="dxa"/>
            <w:tcBorders>
              <w:top w:val="single" w:color="000000" w:sz="4" w:space="0"/>
              <w:left w:val="single" w:color="000000" w:sz="4" w:space="0"/>
              <w:bottom w:val="single" w:color="000000" w:sz="4" w:space="0"/>
              <w:right w:val="single" w:color="000000" w:sz="4" w:space="0"/>
            </w:tcBorders>
            <w:vAlign w:val="center"/>
          </w:tcPr>
          <w:p>
            <w:pPr>
              <w:numPr>
                <w:ilvl w:val="0"/>
                <w:numId w:val="3"/>
              </w:numPr>
              <w:spacing w:line="400" w:lineRule="exact"/>
              <w:jc w:val="both"/>
              <w:rPr>
                <w:rStyle w:val="18"/>
                <w:b/>
                <w:sz w:val="21"/>
                <w:szCs w:val="21"/>
                <w:lang w:eastAsia="zh-CN"/>
              </w:rPr>
            </w:pPr>
            <w:r>
              <w:rPr>
                <w:rStyle w:val="18"/>
                <w:sz w:val="21"/>
                <w:szCs w:val="21"/>
                <w:lang w:eastAsia="zh-CN"/>
              </w:rPr>
              <w:t>电子投标文件应按招标文件要求签字或盖章的位置由投标人的法定代表人电子签章和企业电子签章。</w:t>
            </w:r>
          </w:p>
          <w:p>
            <w:pPr>
              <w:spacing w:line="400" w:lineRule="exact"/>
              <w:jc w:val="both"/>
              <w:rPr>
                <w:rStyle w:val="18"/>
                <w:sz w:val="21"/>
                <w:szCs w:val="21"/>
                <w:lang w:eastAsia="zh-CN"/>
              </w:rPr>
            </w:pPr>
            <w:r>
              <w:rPr>
                <w:rStyle w:val="18"/>
                <w:b/>
                <w:sz w:val="21"/>
                <w:szCs w:val="21"/>
                <w:lang w:eastAsia="zh-CN"/>
              </w:rPr>
              <w:t>备注：电子投标文件中所附原件扫描件资料均需加盖企业电子章。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4.2.2</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8"/>
                <w:sz w:val="21"/>
                <w:szCs w:val="21"/>
                <w:lang w:eastAsia="zh-CN"/>
              </w:rPr>
            </w:pPr>
            <w:r>
              <w:rPr>
                <w:rStyle w:val="18"/>
                <w:szCs w:val="21"/>
                <w:lang w:eastAsia="zh-CN"/>
              </w:rPr>
              <w:t>递交（上传）电子投标文件时间及地点</w:t>
            </w:r>
          </w:p>
        </w:tc>
        <w:tc>
          <w:tcPr>
            <w:tcW w:w="6255"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8"/>
                <w:lang w:eastAsia="zh-CN"/>
              </w:rPr>
            </w:pPr>
            <w:r>
              <w:rPr>
                <w:rStyle w:val="18"/>
                <w:sz w:val="21"/>
                <w:szCs w:val="21"/>
                <w:lang w:eastAsia="zh-CN"/>
              </w:rPr>
              <w:t>电子投标文件上传/递交截止时间（即开标时间）：2020年</w:t>
            </w:r>
            <w:r>
              <w:rPr>
                <w:rStyle w:val="18"/>
                <w:rFonts w:hint="eastAsia"/>
                <w:sz w:val="21"/>
                <w:szCs w:val="21"/>
                <w:lang w:val="en-US" w:eastAsia="zh-CN"/>
              </w:rPr>
              <w:t>5</w:t>
            </w:r>
            <w:r>
              <w:rPr>
                <w:rStyle w:val="18"/>
                <w:sz w:val="21"/>
                <w:szCs w:val="21"/>
                <w:lang w:eastAsia="zh-CN"/>
              </w:rPr>
              <w:t>月</w:t>
            </w:r>
            <w:r>
              <w:rPr>
                <w:rStyle w:val="18"/>
                <w:rFonts w:hint="eastAsia"/>
                <w:sz w:val="21"/>
                <w:szCs w:val="21"/>
                <w:lang w:eastAsia="zh-CN"/>
              </w:rPr>
              <w:t>7</w:t>
            </w:r>
            <w:r>
              <w:rPr>
                <w:rStyle w:val="18"/>
                <w:sz w:val="21"/>
                <w:szCs w:val="21"/>
                <w:lang w:eastAsia="zh-CN"/>
              </w:rPr>
              <w:t>日9时</w:t>
            </w:r>
            <w:r>
              <w:rPr>
                <w:rStyle w:val="18"/>
                <w:rFonts w:hint="eastAsia"/>
                <w:sz w:val="21"/>
                <w:szCs w:val="21"/>
                <w:lang w:val="en-US" w:eastAsia="zh-CN"/>
              </w:rPr>
              <w:t>5</w:t>
            </w:r>
            <w:bookmarkStart w:id="0" w:name="_GoBack"/>
            <w:bookmarkEnd w:id="0"/>
            <w:r>
              <w:rPr>
                <w:rStyle w:val="18"/>
                <w:sz w:val="21"/>
                <w:szCs w:val="21"/>
                <w:lang w:eastAsia="zh-CN"/>
              </w:rPr>
              <w:t>0分（北京时间）。</w:t>
            </w:r>
          </w:p>
          <w:p>
            <w:pPr>
              <w:spacing w:line="440" w:lineRule="exact"/>
              <w:rPr>
                <w:rStyle w:val="18"/>
                <w:lang w:eastAsia="zh-CN"/>
              </w:rPr>
            </w:pPr>
            <w:r>
              <w:rPr>
                <w:rStyle w:val="18"/>
                <w:lang w:eastAsia="zh-CN"/>
              </w:rPr>
              <w:t>电子投标文件递交地点：电子投标文件须在投标截止时间前在开封市公共资源交易中心网站</w:t>
            </w:r>
          </w:p>
          <w:p>
            <w:pPr>
              <w:spacing w:line="440" w:lineRule="exact"/>
              <w:rPr>
                <w:rStyle w:val="18"/>
                <w:sz w:val="21"/>
                <w:szCs w:val="21"/>
                <w:lang w:eastAsia="zh-CN"/>
              </w:rPr>
            </w:pPr>
            <w:r>
              <w:rPr>
                <w:rStyle w:val="18"/>
              </w:rPr>
              <w:t>（http://www.kfsggzyjyw.cn:8080/ygpt/WebUserLoginIndex.html）会员系统中加密上传。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4.2.3</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是否退还投标文件</w:t>
            </w:r>
          </w:p>
        </w:tc>
        <w:tc>
          <w:tcPr>
            <w:tcW w:w="6255" w:type="dxa"/>
            <w:tcBorders>
              <w:top w:val="single" w:color="000000" w:sz="4" w:space="0"/>
              <w:left w:val="single" w:color="000000" w:sz="4" w:space="0"/>
              <w:bottom w:val="single" w:color="000000" w:sz="4" w:space="0"/>
              <w:right w:val="single" w:color="000000" w:sz="4" w:space="0"/>
            </w:tcBorders>
            <w:vAlign w:val="center"/>
          </w:tcPr>
          <w:p>
            <w:pPr>
              <w:spacing w:line="360" w:lineRule="auto"/>
              <w:rPr>
                <w:rStyle w:val="18"/>
                <w:sz w:val="21"/>
                <w:szCs w:val="21"/>
              </w:rPr>
            </w:pPr>
            <w:r>
              <w:rPr>
                <w:rStyle w:val="18"/>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5.1</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18"/>
                <w:sz w:val="21"/>
                <w:szCs w:val="21"/>
              </w:rPr>
            </w:pPr>
            <w:r>
              <w:rPr>
                <w:rStyle w:val="18"/>
                <w:szCs w:val="21"/>
              </w:rPr>
              <w:t>开标时间和地点</w:t>
            </w:r>
          </w:p>
        </w:tc>
        <w:tc>
          <w:tcPr>
            <w:tcW w:w="6255"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rPr>
                <w:rStyle w:val="18"/>
                <w:szCs w:val="21"/>
                <w:lang w:eastAsia="zh-CN"/>
              </w:rPr>
            </w:pPr>
            <w:r>
              <w:rPr>
                <w:rStyle w:val="18"/>
                <w:szCs w:val="21"/>
                <w:lang w:eastAsia="zh-CN"/>
              </w:rPr>
              <w:t>开标时间：同投标截止时间</w:t>
            </w:r>
          </w:p>
          <w:p>
            <w:pPr>
              <w:spacing w:line="440" w:lineRule="exact"/>
              <w:rPr>
                <w:rStyle w:val="18"/>
                <w:szCs w:val="21"/>
                <w:lang w:eastAsia="zh-CN"/>
              </w:rPr>
            </w:pPr>
            <w:r>
              <w:rPr>
                <w:rStyle w:val="18"/>
                <w:szCs w:val="21"/>
                <w:lang w:eastAsia="zh-CN"/>
              </w:rPr>
              <w:t>开标地点：郑开大道三大街开封市市民之家五楼开封市公共资源交易中心开标室。</w:t>
            </w:r>
          </w:p>
          <w:p>
            <w:pPr>
              <w:spacing w:line="440" w:lineRule="exact"/>
              <w:rPr>
                <w:rStyle w:val="18"/>
                <w:sz w:val="21"/>
                <w:szCs w:val="21"/>
                <w:lang w:eastAsia="zh-CN"/>
              </w:rPr>
            </w:pPr>
            <w:r>
              <w:rPr>
                <w:rStyle w:val="18"/>
                <w:lang w:eastAsia="zh-CN"/>
              </w:rPr>
              <w:t>本项目采用“远 程不见面”开标方式，投标人无需到现场提交原件资料、无需到开封市公共资源交易中心现场参加开标会议。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5.2</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开标程序</w:t>
            </w:r>
          </w:p>
        </w:tc>
        <w:tc>
          <w:tcPr>
            <w:tcW w:w="6255"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pacing w:line="440" w:lineRule="exact"/>
              <w:rPr>
                <w:rStyle w:val="18"/>
                <w:szCs w:val="21"/>
                <w:lang w:eastAsia="zh-CN"/>
              </w:rPr>
            </w:pPr>
            <w:r>
              <w:rPr>
                <w:rStyle w:val="18"/>
                <w:szCs w:val="21"/>
                <w:lang w:eastAsia="zh-CN"/>
              </w:rPr>
              <w:t>本项目采用“远程不见面”开标方式,投标人无需到开封市公共资源交易中心现场参加开标会议。</w:t>
            </w:r>
          </w:p>
          <w:p>
            <w:pPr>
              <w:numPr>
                <w:ilvl w:val="0"/>
                <w:numId w:val="4"/>
              </w:numPr>
              <w:spacing w:line="440" w:lineRule="exact"/>
              <w:rPr>
                <w:rStyle w:val="18"/>
                <w:lang w:eastAsia="zh-CN"/>
              </w:rPr>
            </w:pPr>
            <w:r>
              <w:rPr>
                <w:rStyle w:val="18"/>
                <w:szCs w:val="21"/>
                <w:lang w:eastAsia="zh-CN"/>
              </w:rPr>
              <w:t>投标人应当在招标文件确定的投标截止时间前，登录远程开标大厅,在线准时参加开标活动并进行投标文件解密、答疑澄清等 。</w:t>
            </w:r>
          </w:p>
          <w:p>
            <w:pPr>
              <w:spacing w:line="440" w:lineRule="exact"/>
              <w:rPr>
                <w:rStyle w:val="18"/>
                <w:szCs w:val="21"/>
                <w:lang w:eastAsia="zh-CN"/>
              </w:rPr>
            </w:pPr>
            <w:r>
              <w:rPr>
                <w:rStyle w:val="18"/>
                <w:szCs w:val="21"/>
                <w:lang w:eastAsia="zh-CN"/>
              </w:rPr>
              <w:t>开标程序：</w:t>
            </w:r>
          </w:p>
          <w:p>
            <w:pPr>
              <w:spacing w:line="440" w:lineRule="exact"/>
              <w:rPr>
                <w:rStyle w:val="18"/>
                <w:szCs w:val="21"/>
                <w:lang w:eastAsia="zh-CN"/>
              </w:rPr>
            </w:pPr>
            <w:r>
              <w:rPr>
                <w:rStyle w:val="18"/>
                <w:szCs w:val="21"/>
                <w:lang w:eastAsia="zh-CN"/>
              </w:rPr>
              <w:t>1.主持人点击“开标”，解密开始倒计时。</w:t>
            </w:r>
          </w:p>
          <w:p>
            <w:pPr>
              <w:spacing w:line="440" w:lineRule="exact"/>
              <w:rPr>
                <w:rStyle w:val="18"/>
                <w:szCs w:val="21"/>
                <w:lang w:eastAsia="zh-CN"/>
              </w:rPr>
            </w:pPr>
            <w:r>
              <w:rPr>
                <w:rStyle w:val="18"/>
                <w:szCs w:val="21"/>
                <w:lang w:eastAsia="zh-CN"/>
              </w:rPr>
              <w:t>2、投标人对所上传加密的投标文件在规定时间内 进行解密（系统默认</w:t>
            </w:r>
            <w:r>
              <w:rPr>
                <w:rStyle w:val="18"/>
                <w:rFonts w:hint="eastAsia"/>
                <w:szCs w:val="21"/>
                <w:lang w:eastAsia="zh-CN"/>
              </w:rPr>
              <w:t>40分钟</w:t>
            </w:r>
            <w:r>
              <w:rPr>
                <w:rStyle w:val="18"/>
                <w:szCs w:val="21"/>
                <w:lang w:eastAsia="zh-CN"/>
              </w:rPr>
              <w:t>）。</w:t>
            </w:r>
          </w:p>
          <w:p>
            <w:pPr>
              <w:spacing w:line="440" w:lineRule="exact"/>
              <w:rPr>
                <w:rStyle w:val="18"/>
                <w:sz w:val="21"/>
                <w:szCs w:val="21"/>
                <w:lang w:eastAsia="zh-CN"/>
              </w:rPr>
            </w:pPr>
            <w:r>
              <w:rPr>
                <w:rStyle w:val="18"/>
                <w:szCs w:val="21"/>
                <w:lang w:eastAsia="zh-CN"/>
              </w:rPr>
              <w:t>3、解密时间结束后5分钟质疑时间,无投标人提出异议，开标结束。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6.1.1</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评标委员会的组建</w:t>
            </w:r>
          </w:p>
        </w:tc>
        <w:tc>
          <w:tcPr>
            <w:tcW w:w="625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8"/>
                <w:sz w:val="21"/>
                <w:szCs w:val="21"/>
                <w:lang w:eastAsia="zh-CN"/>
              </w:rPr>
            </w:pPr>
            <w:r>
              <w:rPr>
                <w:rStyle w:val="18"/>
                <w:sz w:val="21"/>
                <w:szCs w:val="21"/>
                <w:lang w:eastAsia="zh-CN"/>
              </w:rPr>
              <w:t>评标委员会构成:由招标人代表1人，经济、技术等方面的专家4人，共5人构成；</w:t>
            </w:r>
          </w:p>
          <w:p>
            <w:pPr>
              <w:spacing w:line="360" w:lineRule="exact"/>
              <w:rPr>
                <w:rStyle w:val="18"/>
                <w:sz w:val="21"/>
                <w:szCs w:val="21"/>
                <w:lang w:eastAsia="zh-CN"/>
              </w:rPr>
            </w:pPr>
            <w:r>
              <w:rPr>
                <w:rStyle w:val="18"/>
                <w:sz w:val="21"/>
                <w:szCs w:val="21"/>
                <w:lang w:eastAsia="zh-CN"/>
              </w:rPr>
              <w:t>评标专家确定方式：从省级相关专家库中随机抽取。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7.1</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lang w:eastAsia="zh-CN"/>
              </w:rPr>
            </w:pPr>
            <w:r>
              <w:rPr>
                <w:rStyle w:val="18"/>
                <w:sz w:val="21"/>
                <w:szCs w:val="21"/>
                <w:lang w:eastAsia="zh-CN"/>
              </w:rPr>
              <w:t>是否授权评标委员会确定中标人</w:t>
            </w:r>
          </w:p>
        </w:tc>
        <w:tc>
          <w:tcPr>
            <w:tcW w:w="625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Style w:val="18"/>
                <w:sz w:val="21"/>
                <w:szCs w:val="21"/>
                <w:lang w:eastAsia="zh-CN"/>
              </w:rPr>
            </w:pPr>
            <w:r>
              <w:rPr>
                <w:rStyle w:val="18"/>
                <w:sz w:val="21"/>
                <w:szCs w:val="21"/>
                <w:lang w:eastAsia="zh-CN"/>
              </w:rPr>
              <w:t>否,推荐的中标候选人：1-3名</w:t>
            </w:r>
          </w:p>
          <w:p>
            <w:pPr>
              <w:spacing w:line="360" w:lineRule="exact"/>
              <w:rPr>
                <w:rStyle w:val="18"/>
                <w:sz w:val="21"/>
                <w:szCs w:val="21"/>
                <w:lang w:eastAsia="zh-CN"/>
              </w:rPr>
            </w:pPr>
            <w:r>
              <w:rPr>
                <w:rStyle w:val="18"/>
                <w:sz w:val="21"/>
                <w:szCs w:val="21"/>
                <w:lang w:eastAsia="zh-CN"/>
              </w:rPr>
              <w:t>依法必须进行招标的项目，招标人应当确定排名第一的中标候选人为中标人。</w:t>
            </w:r>
            <w:r>
              <w:rPr>
                <w:rStyle w:val="18"/>
                <w:rFonts w:ascii="仿宋_GB2312" w:hAnsi="仿宋_GB2312"/>
                <w:sz w:val="21"/>
                <w:szCs w:val="21"/>
                <w:lang w:eastAsia="zh-CN"/>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其他中标候选人被发现存在前款情形的，招标人应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10</w:t>
            </w:r>
          </w:p>
        </w:tc>
        <w:tc>
          <w:tcPr>
            <w:tcW w:w="879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10.1</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rPr>
            </w:pPr>
            <w:r>
              <w:rPr>
                <w:rStyle w:val="18"/>
                <w:sz w:val="21"/>
                <w:szCs w:val="21"/>
              </w:rPr>
              <w:t>监督单位</w:t>
            </w:r>
          </w:p>
        </w:tc>
        <w:tc>
          <w:tcPr>
            <w:tcW w:w="625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lang w:eastAsia="zh-CN"/>
              </w:rPr>
            </w:pPr>
            <w:r>
              <w:rPr>
                <w:rStyle w:val="18"/>
                <w:sz w:val="21"/>
                <w:szCs w:val="21"/>
                <w:lang w:eastAsia="zh-CN"/>
              </w:rPr>
              <w:t>开封市新区财政局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lang w:eastAsia="zh-CN"/>
              </w:rPr>
            </w:pPr>
            <w:r>
              <w:rPr>
                <w:rStyle w:val="18"/>
                <w:sz w:val="21"/>
                <w:szCs w:val="21"/>
              </w:rPr>
              <w:t>10.</w:t>
            </w:r>
            <w:r>
              <w:rPr>
                <w:rStyle w:val="18"/>
                <w:sz w:val="21"/>
                <w:szCs w:val="21"/>
                <w:lang w:eastAsia="zh-CN"/>
              </w:rPr>
              <w:t>2</w:t>
            </w:r>
          </w:p>
        </w:tc>
        <w:tc>
          <w:tcPr>
            <w:tcW w:w="2536"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jc w:val="center"/>
              <w:rPr>
                <w:rStyle w:val="18"/>
                <w:b/>
                <w:sz w:val="21"/>
                <w:szCs w:val="21"/>
                <w:lang w:eastAsia="zh-CN"/>
              </w:rPr>
            </w:pPr>
            <w:r>
              <w:rPr>
                <w:rStyle w:val="18"/>
              </w:rPr>
              <w:t>招标控制</w:t>
            </w:r>
            <w:r>
              <w:rPr>
                <w:rStyle w:val="18"/>
                <w:lang w:eastAsia="zh-CN"/>
              </w:rPr>
              <w:t>总</w:t>
            </w:r>
            <w:r>
              <w:rPr>
                <w:rStyle w:val="18"/>
              </w:rPr>
              <w:t>价</w:t>
            </w:r>
          </w:p>
        </w:tc>
        <w:tc>
          <w:tcPr>
            <w:tcW w:w="6255"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rPr>
                <w:rStyle w:val="18"/>
                <w:lang w:eastAsia="zh-CN"/>
              </w:rPr>
            </w:pPr>
            <w:r>
              <w:rPr>
                <w:rStyle w:val="18"/>
                <w:lang w:eastAsia="zh-CN"/>
              </w:rPr>
              <w:t>1.本项目设置招标控制总价，投标人的投标总报价高于招标控制总价的的视为无效报价。</w:t>
            </w:r>
          </w:p>
          <w:p>
            <w:pPr>
              <w:shd w:val="clear" w:color="auto" w:fill="FFFFFF"/>
              <w:snapToGrid w:val="0"/>
              <w:spacing w:line="300" w:lineRule="auto"/>
              <w:rPr>
                <w:rStyle w:val="18"/>
                <w:rFonts w:cs="宋体"/>
                <w:b/>
                <w:bCs/>
                <w:lang w:eastAsia="zh-CN"/>
              </w:rPr>
            </w:pPr>
            <w:r>
              <w:rPr>
                <w:rStyle w:val="18"/>
                <w:rFonts w:cs="宋体"/>
                <w:b/>
                <w:bCs/>
                <w:lang w:eastAsia="zh-CN"/>
              </w:rPr>
              <w:t xml:space="preserve">2.招标控制价： </w:t>
            </w:r>
          </w:p>
          <w:p>
            <w:pPr>
              <w:shd w:val="clear" w:color="auto" w:fill="FFFFFF"/>
              <w:snapToGrid w:val="0"/>
              <w:spacing w:line="300" w:lineRule="auto"/>
              <w:rPr>
                <w:rStyle w:val="18"/>
                <w:b/>
                <w:sz w:val="21"/>
                <w:szCs w:val="21"/>
                <w:lang w:eastAsia="zh-CN"/>
              </w:rPr>
            </w:pPr>
            <w:r>
              <w:rPr>
                <w:rStyle w:val="18"/>
                <w:b/>
                <w:lang w:eastAsia="zh-CN"/>
              </w:rPr>
              <w:t xml:space="preserve">2020年度道路绿化养护管理项目八标段：贰佰伍拾贰万叁仟陆佰肆拾贰元叁角贰分，￥2523642.32。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lang w:eastAsia="zh-CN"/>
              </w:rPr>
            </w:pPr>
            <w:r>
              <w:rPr>
                <w:rStyle w:val="18"/>
                <w:sz w:val="21"/>
                <w:szCs w:val="21"/>
              </w:rPr>
              <w:t>10.</w:t>
            </w:r>
            <w:r>
              <w:rPr>
                <w:rStyle w:val="18"/>
                <w:sz w:val="21"/>
                <w:szCs w:val="21"/>
                <w:lang w:eastAsia="zh-CN"/>
              </w:rPr>
              <w:t>3</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8"/>
                <w:sz w:val="21"/>
                <w:szCs w:val="21"/>
              </w:rPr>
            </w:pPr>
            <w:r>
              <w:rPr>
                <w:rStyle w:val="18"/>
                <w:sz w:val="21"/>
                <w:szCs w:val="21"/>
              </w:rPr>
              <w:t>质疑或投诉</w:t>
            </w:r>
          </w:p>
        </w:tc>
        <w:tc>
          <w:tcPr>
            <w:tcW w:w="6255" w:type="dxa"/>
            <w:tcBorders>
              <w:top w:val="single" w:color="000000" w:sz="4" w:space="0"/>
              <w:left w:val="single" w:color="000000" w:sz="4" w:space="0"/>
              <w:bottom w:val="single" w:color="000000" w:sz="4" w:space="0"/>
              <w:right w:val="single" w:color="000000" w:sz="4" w:space="0"/>
            </w:tcBorders>
          </w:tcPr>
          <w:p>
            <w:pPr>
              <w:spacing w:line="400" w:lineRule="exact"/>
              <w:rPr>
                <w:rStyle w:val="18"/>
                <w:sz w:val="21"/>
                <w:szCs w:val="21"/>
                <w:lang w:eastAsia="zh-CN"/>
              </w:rPr>
            </w:pPr>
            <w:r>
              <w:rPr>
                <w:rStyle w:val="18"/>
                <w:sz w:val="21"/>
                <w:szCs w:val="21"/>
                <w:lang w:eastAsia="zh-CN"/>
              </w:rPr>
              <w:t>根据开封市公共资源交易管理委员会办公室文件（汴公管办【2019】5号）的规定：</w:t>
            </w:r>
          </w:p>
          <w:p>
            <w:pPr>
              <w:spacing w:line="400" w:lineRule="exact"/>
              <w:rPr>
                <w:rStyle w:val="18"/>
                <w:sz w:val="21"/>
                <w:szCs w:val="21"/>
                <w:lang w:eastAsia="zh-CN"/>
              </w:rPr>
            </w:pPr>
            <w:r>
              <w:rPr>
                <w:rStyle w:val="18"/>
                <w:sz w:val="21"/>
                <w:szCs w:val="21"/>
                <w:lang w:eastAsia="zh-CN"/>
              </w:rPr>
              <w:t>递交质疑或投诉的方式：</w:t>
            </w:r>
          </w:p>
          <w:p>
            <w:pPr>
              <w:spacing w:line="400" w:lineRule="exact"/>
              <w:rPr>
                <w:rStyle w:val="18"/>
                <w:sz w:val="21"/>
                <w:szCs w:val="21"/>
                <w:lang w:eastAsia="zh-CN"/>
              </w:rPr>
            </w:pPr>
            <w:r>
              <w:rPr>
                <w:rStyle w:val="18"/>
                <w:sz w:val="21"/>
                <w:szCs w:val="21"/>
                <w:lang w:eastAsia="zh-CN"/>
              </w:rPr>
              <w:t>递交方式：直接递交纸质文件（格式详见《开封市公共资源交易信息网》重要通知中的“工程建设项目质疑注意事项”/“工程建设项目投诉注意事项”）</w:t>
            </w:r>
          </w:p>
          <w:p>
            <w:pPr>
              <w:spacing w:line="400" w:lineRule="exact"/>
              <w:rPr>
                <w:rStyle w:val="18"/>
                <w:sz w:val="21"/>
                <w:szCs w:val="21"/>
                <w:lang w:eastAsia="zh-CN"/>
              </w:rPr>
            </w:pPr>
            <w:r>
              <w:rPr>
                <w:rStyle w:val="18"/>
                <w:sz w:val="21"/>
                <w:szCs w:val="21"/>
                <w:lang w:eastAsia="zh-CN"/>
              </w:rPr>
              <w:t>递交地址：开封市公共资源交易管理委员会办公室（郑开大道与第三大街交叉口开封市市民之家六楼6041号房间）</w:t>
            </w:r>
          </w:p>
          <w:p>
            <w:pPr>
              <w:spacing w:line="400" w:lineRule="exact"/>
              <w:rPr>
                <w:rStyle w:val="18"/>
                <w:sz w:val="21"/>
                <w:szCs w:val="21"/>
              </w:rPr>
            </w:pPr>
            <w:r>
              <w:rPr>
                <w:rStyle w:val="18"/>
                <w:sz w:val="21"/>
                <w:szCs w:val="21"/>
              </w:rPr>
              <w:t>联系电话：0371-23152555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lang w:eastAsia="zh-CN"/>
              </w:rPr>
            </w:pPr>
            <w:r>
              <w:rPr>
                <w:rStyle w:val="18"/>
                <w:sz w:val="21"/>
                <w:szCs w:val="21"/>
              </w:rPr>
              <w:t>10.</w:t>
            </w:r>
            <w:r>
              <w:rPr>
                <w:rStyle w:val="18"/>
                <w:sz w:val="21"/>
                <w:szCs w:val="21"/>
                <w:lang w:eastAsia="zh-CN"/>
              </w:rPr>
              <w:t>4</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8"/>
                <w:sz w:val="21"/>
                <w:szCs w:val="21"/>
              </w:rPr>
            </w:pPr>
            <w:r>
              <w:rPr>
                <w:rStyle w:val="18"/>
                <w:sz w:val="21"/>
                <w:szCs w:val="21"/>
              </w:rPr>
              <w:t>招标代理费用</w:t>
            </w:r>
          </w:p>
        </w:tc>
        <w:tc>
          <w:tcPr>
            <w:tcW w:w="6255" w:type="dxa"/>
            <w:tcBorders>
              <w:top w:val="single" w:color="000000" w:sz="4" w:space="0"/>
              <w:left w:val="single" w:color="000000" w:sz="4" w:space="0"/>
              <w:bottom w:val="single" w:color="000000" w:sz="4" w:space="0"/>
              <w:right w:val="single" w:color="000000" w:sz="4" w:space="0"/>
            </w:tcBorders>
          </w:tcPr>
          <w:p>
            <w:pPr>
              <w:spacing w:line="360" w:lineRule="exact"/>
              <w:rPr>
                <w:rStyle w:val="18"/>
                <w:rFonts w:cs="宋体"/>
                <w:bCs/>
                <w:sz w:val="21"/>
                <w:szCs w:val="21"/>
                <w:lang w:eastAsia="zh-CN"/>
              </w:rPr>
            </w:pPr>
            <w:r>
              <w:rPr>
                <w:rStyle w:val="18"/>
                <w:rFonts w:cs="宋体"/>
                <w:bCs/>
                <w:sz w:val="21"/>
                <w:szCs w:val="21"/>
                <w:lang w:eastAsia="zh-CN"/>
              </w:rPr>
              <w:t>招标代理服务费用为：</w:t>
            </w:r>
            <w:r>
              <w:rPr>
                <w:rStyle w:val="18"/>
                <w:szCs w:val="21"/>
                <w:lang w:eastAsia="zh-CN"/>
              </w:rPr>
              <w:t>按照相关规定向施工标段中标单位收取招标代理费用，按中标价的1.0% 收取。</w:t>
            </w:r>
          </w:p>
          <w:p>
            <w:pPr>
              <w:spacing w:line="400" w:lineRule="exact"/>
              <w:rPr>
                <w:rStyle w:val="18"/>
                <w:spacing w:val="-1"/>
                <w:sz w:val="21"/>
                <w:szCs w:val="21"/>
                <w:lang w:eastAsia="zh-CN"/>
              </w:rPr>
            </w:pPr>
            <w:r>
              <w:rPr>
                <w:rStyle w:val="18"/>
                <w:spacing w:val="-1"/>
                <w:sz w:val="21"/>
                <w:szCs w:val="21"/>
                <w:lang w:eastAsia="zh-CN"/>
              </w:rPr>
              <w:t>注：招标代理费用由中标单</w:t>
            </w:r>
            <w:r>
              <w:rPr>
                <w:rStyle w:val="18"/>
                <w:sz w:val="21"/>
                <w:szCs w:val="21"/>
                <w:lang w:eastAsia="zh-CN"/>
              </w:rPr>
              <w:t>位支付，不含税金，税金另计。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4"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lang w:eastAsia="zh-CN"/>
              </w:rPr>
            </w:pPr>
            <w:r>
              <w:rPr>
                <w:rStyle w:val="18"/>
                <w:sz w:val="21"/>
                <w:szCs w:val="21"/>
              </w:rPr>
              <w:t>10.</w:t>
            </w:r>
            <w:r>
              <w:rPr>
                <w:rStyle w:val="18"/>
                <w:sz w:val="21"/>
                <w:szCs w:val="21"/>
                <w:lang w:eastAsia="zh-CN"/>
              </w:rPr>
              <w:t>5</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18"/>
                <w:sz w:val="21"/>
                <w:szCs w:val="21"/>
              </w:rPr>
            </w:pPr>
            <w:r>
              <w:rPr>
                <w:rStyle w:val="18"/>
                <w:sz w:val="21"/>
                <w:szCs w:val="21"/>
              </w:rPr>
              <w:t>解释权</w:t>
            </w:r>
          </w:p>
        </w:tc>
        <w:tc>
          <w:tcPr>
            <w:tcW w:w="6255" w:type="dxa"/>
            <w:tcBorders>
              <w:top w:val="single" w:color="000000" w:sz="4" w:space="0"/>
              <w:left w:val="single" w:color="000000" w:sz="4" w:space="0"/>
              <w:bottom w:val="single" w:color="000000" w:sz="4" w:space="0"/>
              <w:right w:val="single" w:color="000000" w:sz="4" w:space="0"/>
            </w:tcBorders>
          </w:tcPr>
          <w:p>
            <w:pPr>
              <w:spacing w:line="400" w:lineRule="exact"/>
              <w:rPr>
                <w:rStyle w:val="18"/>
                <w:lang w:eastAsia="zh-CN"/>
              </w:rPr>
            </w:pPr>
            <w:r>
              <w:rPr>
                <w:rStyle w:val="18"/>
                <w:lang w:eastAsia="zh-CN"/>
              </w:rPr>
              <w:t>解释权：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pPr>
              <w:pStyle w:val="2"/>
              <w:ind w:firstLine="0" w:firstLineChars="0"/>
              <w:rPr>
                <w:rStyle w:val="18"/>
                <w:lang w:eastAsia="zh-CN"/>
              </w:rPr>
            </w:pPr>
            <w:r>
              <w:rPr>
                <w:rStyle w:val="18"/>
                <w:lang w:eastAsia="zh-CN"/>
              </w:rPr>
              <w:t>投标人须知前附表与投标人须知正文不一致时，以投标人须知前附表为准。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768" w:type="dxa"/>
            <w:gridSpan w:val="3"/>
            <w:tcBorders>
              <w:top w:val="single" w:color="000000" w:sz="4" w:space="0"/>
              <w:left w:val="single" w:color="000000" w:sz="4" w:space="0"/>
              <w:bottom w:val="single" w:color="000000" w:sz="4" w:space="0"/>
              <w:right w:val="single" w:color="000000" w:sz="4" w:space="0"/>
            </w:tcBorders>
          </w:tcPr>
          <w:p>
            <w:pPr>
              <w:pStyle w:val="58"/>
              <w:spacing w:before="57"/>
              <w:ind w:left="105" w:right="95"/>
              <w:jc w:val="center"/>
              <w:rPr>
                <w:rStyle w:val="18"/>
              </w:rPr>
            </w:pPr>
            <w:r>
              <w:rPr>
                <w:rStyle w:val="18"/>
                <w:sz w:val="21"/>
                <w:lang w:eastAsia="zh-CN"/>
              </w:rPr>
              <w:t>其他补充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jc w:val="center"/>
              <w:rPr>
                <w:rStyle w:val="18"/>
                <w:sz w:val="21"/>
                <w:szCs w:val="21"/>
              </w:rPr>
            </w:pPr>
            <w:r>
              <w:rPr>
                <w:rStyle w:val="18"/>
                <w:lang w:eastAsia="zh-CN"/>
              </w:rPr>
              <w:t>10.6</w:t>
            </w:r>
          </w:p>
        </w:tc>
        <w:tc>
          <w:tcPr>
            <w:tcW w:w="8791" w:type="dxa"/>
            <w:gridSpan w:val="2"/>
            <w:tcBorders>
              <w:top w:val="single" w:color="000000" w:sz="4" w:space="0"/>
              <w:left w:val="single" w:color="000000" w:sz="4" w:space="0"/>
              <w:bottom w:val="single" w:color="000000" w:sz="4" w:space="0"/>
              <w:right w:val="single" w:color="000000" w:sz="4" w:space="0"/>
            </w:tcBorders>
            <w:vAlign w:val="center"/>
          </w:tcPr>
          <w:p>
            <w:pPr>
              <w:rPr>
                <w:rStyle w:val="18"/>
                <w:lang w:eastAsia="zh-CN"/>
              </w:rPr>
            </w:pPr>
            <w:r>
              <w:rPr>
                <w:rStyle w:val="18"/>
                <w:lang w:eastAsia="zh-CN"/>
              </w:rPr>
              <w:t>投标人应时刻关注发布网站和公司CA密钥推送消息，招标人在招标期间发出的招标文件补充文件、变更、澄清、修改、答疑等，在发出之日起即视同投标人已收到该文件。</w:t>
            </w:r>
          </w:p>
          <w:p>
            <w:pPr>
              <w:snapToGrid w:val="0"/>
              <w:spacing w:line="300" w:lineRule="auto"/>
              <w:rPr>
                <w:rStyle w:val="18"/>
                <w:sz w:val="21"/>
                <w:szCs w:val="21"/>
                <w:lang w:eastAsia="zh-CN"/>
              </w:rPr>
            </w:pPr>
            <w:r>
              <w:rPr>
                <w:rStyle w:val="18"/>
                <w:lang w:eastAsia="zh-CN"/>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szCs w:val="21"/>
                <w:lang w:eastAsia="zh-CN"/>
              </w:rPr>
            </w:pPr>
            <w:r>
              <w:rPr>
                <w:rStyle w:val="18"/>
                <w:sz w:val="21"/>
                <w:szCs w:val="21"/>
              </w:rPr>
              <w:t>10.</w:t>
            </w:r>
            <w:r>
              <w:rPr>
                <w:rStyle w:val="18"/>
                <w:sz w:val="21"/>
                <w:szCs w:val="21"/>
                <w:lang w:eastAsia="zh-CN"/>
              </w:rPr>
              <w:t>7</w:t>
            </w:r>
          </w:p>
        </w:tc>
        <w:tc>
          <w:tcPr>
            <w:tcW w:w="879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18"/>
                <w:sz w:val="21"/>
                <w:szCs w:val="21"/>
                <w:lang w:eastAsia="zh-CN"/>
              </w:rPr>
            </w:pPr>
            <w:r>
              <w:rPr>
                <w:rStyle w:val="18"/>
                <w:sz w:val="21"/>
                <w:szCs w:val="21"/>
                <w:lang w:eastAsia="zh-CN"/>
              </w:rPr>
              <w:t>投标人应独立制作、修改和上传响应文件，并承担因“硬件特</w:t>
            </w:r>
          </w:p>
          <w:p>
            <w:pPr>
              <w:spacing w:line="400" w:lineRule="exact"/>
              <w:rPr>
                <w:rStyle w:val="18"/>
                <w:sz w:val="21"/>
                <w:szCs w:val="21"/>
                <w:lang w:eastAsia="zh-CN"/>
              </w:rPr>
            </w:pPr>
            <w:r>
              <w:rPr>
                <w:rStyle w:val="18"/>
                <w:sz w:val="21"/>
                <w:szCs w:val="21"/>
                <w:lang w:eastAsia="zh-CN"/>
              </w:rPr>
              <w:t>征码一致”所造成的不良后果。对于被认定为“硬件特征码一致” 的投标人，禁止其一年内在开封行政区域内参与招投标活动并在网上予以通报。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sz w:val="21"/>
                <w:lang w:eastAsia="zh-CN"/>
              </w:rPr>
            </w:pPr>
            <w:r>
              <w:rPr>
                <w:rStyle w:val="18"/>
                <w:sz w:val="21"/>
                <w:lang w:eastAsia="zh-CN"/>
              </w:rPr>
              <w:t>10.8</w:t>
            </w:r>
          </w:p>
        </w:tc>
        <w:tc>
          <w:tcPr>
            <w:tcW w:w="879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18"/>
                <w:sz w:val="21"/>
                <w:szCs w:val="21"/>
                <w:lang w:eastAsia="zh-CN"/>
              </w:rPr>
            </w:pPr>
            <w:r>
              <w:rPr>
                <w:rStyle w:val="18"/>
                <w:sz w:val="21"/>
                <w:szCs w:val="21"/>
                <w:lang w:eastAsia="zh-CN"/>
              </w:rPr>
              <w:t>如投标人须知正文与投标人须知前附表有不一致的地方，以投标人须知前附表为准。</w:t>
            </w:r>
          </w:p>
        </w:tc>
      </w:tr>
    </w:tbl>
    <w:p>
      <w:pPr>
        <w:spacing w:line="271" w:lineRule="exact"/>
        <w:rPr>
          <w:rStyle w:val="18"/>
          <w:sz w:val="21"/>
          <w:lang w:eastAsia="zh-CN"/>
        </w:rPr>
        <w:sectPr>
          <w:pgSz w:w="11910" w:h="16840"/>
          <w:pgMar w:top="1400" w:right="940" w:bottom="1100" w:left="960" w:header="0" w:footer="918" w:gutter="0"/>
          <w:cols w:space="720" w:num="1"/>
        </w:sectPr>
      </w:pPr>
    </w:p>
    <w:p>
      <w:pPr>
        <w:spacing w:before="5" w:line="271" w:lineRule="exact"/>
        <w:rPr>
          <w:rStyle w:val="18"/>
          <w:sz w:val="5"/>
          <w:lang w:eastAsia="zh-CN"/>
        </w:rPr>
      </w:pPr>
    </w:p>
    <w:p>
      <w:pPr>
        <w:pStyle w:val="15"/>
        <w:spacing w:line="360" w:lineRule="exact"/>
        <w:rPr>
          <w:rStyle w:val="18"/>
          <w:b/>
          <w:bCs/>
          <w:lang w:eastAsia="zh-CN"/>
        </w:rPr>
      </w:pPr>
      <w:r>
        <w:rPr>
          <w:rStyle w:val="18"/>
          <w:b/>
          <w:bCs/>
          <w:lang w:eastAsia="zh-CN"/>
        </w:rPr>
        <w:t>1．总则</w:t>
      </w:r>
    </w:p>
    <w:p>
      <w:pPr>
        <w:pStyle w:val="16"/>
        <w:spacing w:line="360" w:lineRule="exact"/>
        <w:outlineLvl w:val="0"/>
        <w:rPr>
          <w:rStyle w:val="18"/>
          <w:rFonts w:ascii="宋体" w:hAnsi="宋体"/>
          <w:b/>
          <w:bCs/>
          <w:lang w:eastAsia="zh-CN"/>
        </w:rPr>
      </w:pPr>
      <w:r>
        <w:rPr>
          <w:rStyle w:val="18"/>
          <w:rFonts w:ascii="宋体" w:hAnsi="宋体"/>
          <w:b/>
          <w:bCs/>
          <w:lang w:eastAsia="zh-CN"/>
        </w:rPr>
        <w:t>1.1 项目概况</w:t>
      </w:r>
    </w:p>
    <w:p>
      <w:pPr>
        <w:spacing w:line="360" w:lineRule="exact"/>
        <w:ind w:firstLine="440" w:firstLineChars="200"/>
        <w:rPr>
          <w:rStyle w:val="18"/>
          <w:lang w:eastAsia="zh-CN"/>
        </w:rPr>
      </w:pPr>
      <w:r>
        <w:rPr>
          <w:rStyle w:val="18"/>
          <w:lang w:eastAsia="zh-CN"/>
        </w:rPr>
        <w:t>1.1.1 根据《 中华人民共和国招标投标法》 等有关法律、法规和规章的规定，本招标项目己具备招标条件，现对本标段施工进行招标。</w:t>
      </w:r>
    </w:p>
    <w:p>
      <w:pPr>
        <w:spacing w:line="360" w:lineRule="exact"/>
        <w:ind w:firstLine="440" w:firstLineChars="200"/>
        <w:rPr>
          <w:rStyle w:val="18"/>
          <w:lang w:eastAsia="zh-CN"/>
        </w:rPr>
      </w:pPr>
      <w:r>
        <w:rPr>
          <w:rStyle w:val="18"/>
          <w:lang w:eastAsia="zh-CN"/>
        </w:rPr>
        <w:t>1.1.2 本招标项目招标人：见投标人须知前附表。</w:t>
      </w:r>
    </w:p>
    <w:p>
      <w:pPr>
        <w:spacing w:line="360" w:lineRule="exact"/>
        <w:ind w:firstLine="440" w:firstLineChars="200"/>
        <w:rPr>
          <w:rStyle w:val="18"/>
          <w:lang w:eastAsia="zh-CN"/>
        </w:rPr>
      </w:pPr>
      <w:r>
        <w:rPr>
          <w:rStyle w:val="18"/>
          <w:lang w:eastAsia="zh-CN"/>
        </w:rPr>
        <w:t>1.1.3 本标段招标代理机构：见投标人须知前附表。</w:t>
      </w:r>
    </w:p>
    <w:p>
      <w:pPr>
        <w:spacing w:line="360" w:lineRule="exact"/>
        <w:ind w:firstLine="440" w:firstLineChars="200"/>
        <w:rPr>
          <w:rStyle w:val="18"/>
          <w:lang w:eastAsia="zh-CN"/>
        </w:rPr>
      </w:pPr>
      <w:r>
        <w:rPr>
          <w:rStyle w:val="18"/>
          <w:lang w:eastAsia="zh-CN"/>
        </w:rPr>
        <w:t>1.1.4 本招标项目名称：见投标人须知前附表。</w:t>
      </w:r>
    </w:p>
    <w:p>
      <w:pPr>
        <w:spacing w:line="360" w:lineRule="exact"/>
        <w:ind w:firstLine="440" w:firstLineChars="200"/>
        <w:rPr>
          <w:rStyle w:val="18"/>
          <w:lang w:eastAsia="zh-CN"/>
        </w:rPr>
      </w:pPr>
      <w:r>
        <w:rPr>
          <w:rStyle w:val="18"/>
          <w:lang w:eastAsia="zh-CN"/>
        </w:rPr>
        <w:t>1.1.5 本标段建设地点：见投标人须知前附表。</w:t>
      </w:r>
    </w:p>
    <w:p>
      <w:pPr>
        <w:pStyle w:val="16"/>
        <w:spacing w:line="360" w:lineRule="exact"/>
        <w:outlineLvl w:val="0"/>
        <w:rPr>
          <w:rStyle w:val="18"/>
          <w:rFonts w:ascii="宋体" w:hAnsi="宋体"/>
          <w:b/>
          <w:bCs/>
          <w:lang w:eastAsia="zh-CN"/>
        </w:rPr>
      </w:pPr>
      <w:r>
        <w:rPr>
          <w:rStyle w:val="18"/>
          <w:rFonts w:ascii="宋体" w:hAnsi="宋体"/>
          <w:b/>
          <w:bCs/>
          <w:lang w:eastAsia="zh-CN"/>
        </w:rPr>
        <w:t>1.2 资金来源和落实情况</w:t>
      </w:r>
    </w:p>
    <w:p>
      <w:pPr>
        <w:spacing w:line="360" w:lineRule="exact"/>
        <w:ind w:firstLine="440" w:firstLineChars="200"/>
        <w:rPr>
          <w:rStyle w:val="18"/>
          <w:lang w:eastAsia="zh-CN"/>
        </w:rPr>
      </w:pPr>
      <w:r>
        <w:rPr>
          <w:rStyle w:val="18"/>
          <w:lang w:eastAsia="zh-CN"/>
        </w:rPr>
        <w:t>1.2.1 本招标项目的资金来源：见投标人须知前附表。</w:t>
      </w:r>
    </w:p>
    <w:p>
      <w:pPr>
        <w:spacing w:line="360" w:lineRule="exact"/>
        <w:ind w:firstLine="440" w:firstLineChars="200"/>
        <w:rPr>
          <w:rStyle w:val="18"/>
          <w:lang w:eastAsia="zh-CN"/>
        </w:rPr>
      </w:pPr>
      <w:r>
        <w:rPr>
          <w:rStyle w:val="18"/>
          <w:lang w:eastAsia="zh-CN"/>
        </w:rPr>
        <w:t>1.2.2 本招标项目的出资比例：见投标人须知前附表。</w:t>
      </w:r>
    </w:p>
    <w:p>
      <w:pPr>
        <w:spacing w:line="360" w:lineRule="exact"/>
        <w:ind w:firstLine="440" w:firstLineChars="200"/>
        <w:rPr>
          <w:rStyle w:val="18"/>
          <w:lang w:eastAsia="zh-CN"/>
        </w:rPr>
      </w:pPr>
      <w:r>
        <w:rPr>
          <w:rStyle w:val="18"/>
          <w:lang w:eastAsia="zh-CN"/>
        </w:rPr>
        <w:t>1.2.3 本招标项目的资金落实情况：见投标人须知前附表。</w:t>
      </w:r>
    </w:p>
    <w:p>
      <w:pPr>
        <w:pStyle w:val="16"/>
        <w:spacing w:line="360" w:lineRule="exact"/>
        <w:outlineLvl w:val="0"/>
        <w:rPr>
          <w:rStyle w:val="18"/>
          <w:rFonts w:ascii="宋体" w:hAnsi="宋体"/>
          <w:b/>
          <w:bCs/>
          <w:lang w:eastAsia="zh-CN"/>
        </w:rPr>
      </w:pPr>
      <w:r>
        <w:rPr>
          <w:rStyle w:val="18"/>
          <w:rFonts w:ascii="宋体" w:hAnsi="宋体"/>
          <w:b/>
          <w:bCs/>
          <w:lang w:eastAsia="zh-CN"/>
        </w:rPr>
        <w:t>1.3 招标范围、计划工期和质量要求</w:t>
      </w:r>
    </w:p>
    <w:p>
      <w:pPr>
        <w:spacing w:line="360" w:lineRule="exact"/>
        <w:ind w:firstLine="440" w:firstLineChars="200"/>
        <w:rPr>
          <w:rStyle w:val="18"/>
          <w:lang w:eastAsia="zh-CN"/>
        </w:rPr>
      </w:pPr>
      <w:r>
        <w:rPr>
          <w:rStyle w:val="18"/>
          <w:lang w:eastAsia="zh-CN"/>
        </w:rPr>
        <w:t>1.3.1 本次招标范围：见投标人须知前附表。</w:t>
      </w:r>
    </w:p>
    <w:p>
      <w:pPr>
        <w:spacing w:line="360" w:lineRule="exact"/>
        <w:ind w:firstLine="440" w:firstLineChars="200"/>
        <w:rPr>
          <w:rStyle w:val="18"/>
          <w:lang w:eastAsia="zh-CN"/>
        </w:rPr>
      </w:pPr>
      <w:r>
        <w:rPr>
          <w:rStyle w:val="18"/>
          <w:lang w:eastAsia="zh-CN"/>
        </w:rPr>
        <w:t>1.3.2 本标段的计划工期：见投标人须知前附表。</w:t>
      </w:r>
    </w:p>
    <w:p>
      <w:pPr>
        <w:spacing w:line="360" w:lineRule="exact"/>
        <w:ind w:firstLine="440" w:firstLineChars="200"/>
        <w:rPr>
          <w:rStyle w:val="18"/>
          <w:lang w:eastAsia="zh-CN"/>
        </w:rPr>
      </w:pPr>
      <w:r>
        <w:rPr>
          <w:rStyle w:val="18"/>
          <w:lang w:eastAsia="zh-CN"/>
        </w:rPr>
        <w:t>1.3.3 本标段的质量要求：见投标人须知前附表。</w:t>
      </w:r>
    </w:p>
    <w:p>
      <w:pPr>
        <w:pStyle w:val="16"/>
        <w:spacing w:line="360" w:lineRule="exact"/>
        <w:rPr>
          <w:rStyle w:val="18"/>
          <w:rFonts w:ascii="宋体" w:hAnsi="宋体"/>
          <w:b/>
          <w:bCs/>
          <w:lang w:eastAsia="zh-CN"/>
        </w:rPr>
      </w:pPr>
      <w:r>
        <w:rPr>
          <w:rStyle w:val="18"/>
          <w:rFonts w:ascii="宋体" w:hAnsi="宋体"/>
          <w:b/>
          <w:bCs/>
          <w:lang w:eastAsia="zh-CN"/>
        </w:rPr>
        <w:t>1.4投标人资格要求</w:t>
      </w:r>
    </w:p>
    <w:p>
      <w:pPr>
        <w:spacing w:line="360" w:lineRule="exact"/>
        <w:ind w:firstLine="440" w:firstLineChars="200"/>
        <w:rPr>
          <w:rStyle w:val="18"/>
          <w:lang w:eastAsia="zh-CN"/>
        </w:rPr>
      </w:pPr>
      <w:r>
        <w:rPr>
          <w:rStyle w:val="18"/>
          <w:lang w:eastAsia="zh-CN"/>
        </w:rPr>
        <w:t>1.4.1投标人应具备承担本标段施工的资质条件、能力和信誉。</w:t>
      </w:r>
    </w:p>
    <w:p>
      <w:pPr>
        <w:spacing w:line="360" w:lineRule="exact"/>
        <w:ind w:firstLine="752" w:firstLineChars="342"/>
        <w:rPr>
          <w:rStyle w:val="18"/>
          <w:lang w:eastAsia="zh-CN"/>
        </w:rPr>
      </w:pPr>
      <w:r>
        <w:rPr>
          <w:rStyle w:val="18"/>
          <w:lang w:eastAsia="zh-CN"/>
        </w:rPr>
        <w:t>（1）资质条件：见投标人须知前附表；</w:t>
      </w:r>
    </w:p>
    <w:p>
      <w:pPr>
        <w:spacing w:line="360" w:lineRule="exact"/>
        <w:ind w:firstLine="770" w:firstLineChars="350"/>
        <w:rPr>
          <w:rStyle w:val="18"/>
          <w:lang w:eastAsia="zh-CN"/>
        </w:rPr>
      </w:pPr>
      <w:r>
        <w:rPr>
          <w:rStyle w:val="18"/>
          <w:lang w:eastAsia="zh-CN"/>
        </w:rPr>
        <w:t>（2）项目经理资格：见投标人须知前附表；</w:t>
      </w:r>
    </w:p>
    <w:p>
      <w:pPr>
        <w:spacing w:line="360" w:lineRule="exact"/>
        <w:ind w:firstLine="770" w:firstLineChars="350"/>
        <w:rPr>
          <w:rStyle w:val="18"/>
          <w:lang w:eastAsia="zh-CN"/>
        </w:rPr>
      </w:pPr>
      <w:r>
        <w:rPr>
          <w:rStyle w:val="18"/>
          <w:lang w:eastAsia="zh-CN"/>
        </w:rPr>
        <w:t>（3）其他要求：见投标人须知前附表。</w:t>
      </w:r>
    </w:p>
    <w:p>
      <w:pPr>
        <w:spacing w:line="360" w:lineRule="exact"/>
        <w:ind w:firstLine="440" w:firstLineChars="200"/>
        <w:rPr>
          <w:rStyle w:val="18"/>
          <w:lang w:eastAsia="zh-CN"/>
        </w:rPr>
      </w:pPr>
      <w:r>
        <w:rPr>
          <w:rStyle w:val="18"/>
          <w:lang w:eastAsia="zh-CN"/>
        </w:rPr>
        <w:t xml:space="preserve">1.4.2 投标人须知前附表规定接受联合体投标的，除应符合本章第1.4.1项和投标人须知前附表的要求外，还应遵守以下规定： </w:t>
      </w:r>
    </w:p>
    <w:p>
      <w:pPr>
        <w:spacing w:line="360" w:lineRule="exact"/>
        <w:ind w:firstLine="752" w:firstLineChars="342"/>
        <w:rPr>
          <w:rStyle w:val="18"/>
          <w:lang w:eastAsia="zh-CN"/>
        </w:rPr>
      </w:pPr>
      <w:r>
        <w:rPr>
          <w:rStyle w:val="18"/>
          <w:lang w:eastAsia="zh-CN"/>
        </w:rPr>
        <w:t>（1）联合体各方应按招标文件提供的格式签订联合体协议书，明确联合体牵头人和各方权利义务；</w:t>
      </w:r>
    </w:p>
    <w:p>
      <w:pPr>
        <w:spacing w:line="360" w:lineRule="exact"/>
        <w:ind w:firstLine="752" w:firstLineChars="342"/>
        <w:outlineLvl w:val="0"/>
        <w:rPr>
          <w:rStyle w:val="18"/>
          <w:lang w:eastAsia="zh-CN"/>
        </w:rPr>
      </w:pPr>
      <w:r>
        <w:rPr>
          <w:rStyle w:val="18"/>
          <w:lang w:eastAsia="zh-CN"/>
        </w:rPr>
        <w:t xml:space="preserve">（2）由同一专业的单位组成的联合体，按照资质等级较低的单位确定资质等级； </w:t>
      </w:r>
    </w:p>
    <w:p>
      <w:pPr>
        <w:spacing w:line="360" w:lineRule="exact"/>
        <w:ind w:firstLine="752" w:firstLineChars="342"/>
        <w:rPr>
          <w:rStyle w:val="18"/>
          <w:lang w:eastAsia="zh-CN"/>
        </w:rPr>
      </w:pPr>
      <w:r>
        <w:rPr>
          <w:rStyle w:val="18"/>
          <w:lang w:eastAsia="zh-CN"/>
        </w:rPr>
        <w:t>（3）联合体各方不得再以自己名义单独或参加其他联合体在同一标段中投标。</w:t>
      </w:r>
    </w:p>
    <w:p>
      <w:pPr>
        <w:spacing w:line="360" w:lineRule="exact"/>
        <w:ind w:firstLine="440" w:firstLineChars="200"/>
        <w:rPr>
          <w:rStyle w:val="18"/>
          <w:lang w:eastAsia="zh-CN"/>
        </w:rPr>
      </w:pPr>
      <w:r>
        <w:rPr>
          <w:rStyle w:val="18"/>
          <w:lang w:eastAsia="zh-CN"/>
        </w:rPr>
        <w:t>1.4.3 投标人不得存在下列情形之一：</w:t>
      </w:r>
    </w:p>
    <w:p>
      <w:pPr>
        <w:spacing w:line="360" w:lineRule="exact"/>
        <w:ind w:firstLine="752" w:firstLineChars="342"/>
        <w:rPr>
          <w:rStyle w:val="18"/>
          <w:lang w:eastAsia="zh-CN"/>
        </w:rPr>
      </w:pPr>
      <w:r>
        <w:rPr>
          <w:rStyle w:val="18"/>
          <w:lang w:eastAsia="zh-CN"/>
        </w:rPr>
        <w:t xml:space="preserve">（1）为招标人不具有独立法人资格的附属机构（单位）； </w:t>
      </w:r>
    </w:p>
    <w:p>
      <w:pPr>
        <w:spacing w:line="400" w:lineRule="exact"/>
        <w:ind w:firstLine="752" w:firstLineChars="342"/>
        <w:rPr>
          <w:rStyle w:val="18"/>
          <w:lang w:eastAsia="zh-CN"/>
        </w:rPr>
      </w:pPr>
      <w:r>
        <w:rPr>
          <w:rStyle w:val="18"/>
          <w:lang w:eastAsia="zh-CN"/>
        </w:rPr>
        <w:t xml:space="preserve">（2）为本标段前期准备提供设计或咨询服务的，但设计施工总承包的除外； </w:t>
      </w:r>
    </w:p>
    <w:p>
      <w:pPr>
        <w:spacing w:line="400" w:lineRule="exact"/>
        <w:ind w:firstLine="752" w:firstLineChars="342"/>
        <w:rPr>
          <w:rStyle w:val="18"/>
          <w:lang w:eastAsia="zh-CN"/>
        </w:rPr>
      </w:pPr>
      <w:r>
        <w:rPr>
          <w:rStyle w:val="18"/>
          <w:lang w:eastAsia="zh-CN"/>
        </w:rPr>
        <w:t>（3）为本标段的监理人；</w:t>
      </w:r>
    </w:p>
    <w:p>
      <w:pPr>
        <w:spacing w:line="400" w:lineRule="exact"/>
        <w:ind w:firstLine="752" w:firstLineChars="342"/>
        <w:rPr>
          <w:rStyle w:val="18"/>
          <w:lang w:eastAsia="zh-CN"/>
        </w:rPr>
      </w:pPr>
      <w:r>
        <w:rPr>
          <w:rStyle w:val="18"/>
          <w:lang w:eastAsia="zh-CN"/>
        </w:rPr>
        <w:t xml:space="preserve">（4）为本标段的代建人； </w:t>
      </w:r>
    </w:p>
    <w:p>
      <w:pPr>
        <w:spacing w:line="400" w:lineRule="exact"/>
        <w:ind w:firstLine="752" w:firstLineChars="342"/>
        <w:rPr>
          <w:rStyle w:val="18"/>
          <w:lang w:eastAsia="zh-CN"/>
        </w:rPr>
      </w:pPr>
      <w:r>
        <w:rPr>
          <w:rStyle w:val="18"/>
          <w:lang w:eastAsia="zh-CN"/>
        </w:rPr>
        <w:t xml:space="preserve">（5）为本标段提供招标代理服务的； </w:t>
      </w:r>
    </w:p>
    <w:p>
      <w:pPr>
        <w:spacing w:line="400" w:lineRule="exact"/>
        <w:ind w:firstLine="752" w:firstLineChars="342"/>
        <w:rPr>
          <w:rStyle w:val="18"/>
          <w:lang w:eastAsia="zh-CN"/>
        </w:rPr>
      </w:pPr>
      <w:r>
        <w:rPr>
          <w:rStyle w:val="18"/>
          <w:lang w:eastAsia="zh-CN"/>
        </w:rPr>
        <w:t>（6）与本标段的监理人或代建人或招标代理机构同为一个法定代表人的；</w:t>
      </w:r>
    </w:p>
    <w:p>
      <w:pPr>
        <w:spacing w:line="400" w:lineRule="exact"/>
        <w:ind w:firstLine="752" w:firstLineChars="342"/>
        <w:rPr>
          <w:rStyle w:val="18"/>
          <w:lang w:eastAsia="zh-CN"/>
        </w:rPr>
      </w:pPr>
      <w:r>
        <w:rPr>
          <w:rStyle w:val="18"/>
          <w:lang w:eastAsia="zh-CN"/>
        </w:rPr>
        <w:t>（7）与本标段的监理人或代建人或招标代理机构相互控股或参股的；</w:t>
      </w:r>
    </w:p>
    <w:p>
      <w:pPr>
        <w:spacing w:line="400" w:lineRule="exact"/>
        <w:ind w:firstLine="752" w:firstLineChars="342"/>
        <w:rPr>
          <w:rStyle w:val="18"/>
          <w:lang w:eastAsia="zh-CN"/>
        </w:rPr>
      </w:pPr>
      <w:r>
        <w:rPr>
          <w:rStyle w:val="18"/>
          <w:lang w:eastAsia="zh-CN"/>
        </w:rPr>
        <w:t>（8）与本标段的监理人或代建人或招标代理机构相互任职或工作的；</w:t>
      </w:r>
    </w:p>
    <w:p>
      <w:pPr>
        <w:spacing w:line="400" w:lineRule="exact"/>
        <w:ind w:firstLine="752" w:firstLineChars="342"/>
        <w:rPr>
          <w:rStyle w:val="18"/>
          <w:lang w:eastAsia="zh-CN"/>
        </w:rPr>
      </w:pPr>
      <w:r>
        <w:rPr>
          <w:rStyle w:val="18"/>
          <w:lang w:eastAsia="zh-CN"/>
        </w:rPr>
        <w:t xml:space="preserve">（9）被责令停业的； </w:t>
      </w:r>
    </w:p>
    <w:p>
      <w:pPr>
        <w:spacing w:line="400" w:lineRule="exact"/>
        <w:ind w:firstLine="752" w:firstLineChars="342"/>
        <w:rPr>
          <w:rStyle w:val="18"/>
          <w:lang w:eastAsia="zh-CN"/>
        </w:rPr>
      </w:pPr>
      <w:r>
        <w:rPr>
          <w:rStyle w:val="18"/>
          <w:lang w:eastAsia="zh-CN"/>
        </w:rPr>
        <w:t xml:space="preserve">（10）被暂停或取消投标资格的； </w:t>
      </w:r>
    </w:p>
    <w:p>
      <w:pPr>
        <w:spacing w:line="400" w:lineRule="exact"/>
        <w:ind w:firstLine="752" w:firstLineChars="342"/>
        <w:rPr>
          <w:rStyle w:val="18"/>
          <w:lang w:eastAsia="zh-CN"/>
        </w:rPr>
      </w:pPr>
      <w:r>
        <w:rPr>
          <w:rStyle w:val="18"/>
          <w:lang w:eastAsia="zh-CN"/>
        </w:rPr>
        <w:t>（11）财产被接管或冻结的；</w:t>
      </w:r>
    </w:p>
    <w:p>
      <w:pPr>
        <w:spacing w:line="400" w:lineRule="exact"/>
        <w:ind w:firstLine="752" w:firstLineChars="342"/>
        <w:rPr>
          <w:rStyle w:val="18"/>
          <w:lang w:eastAsia="zh-CN"/>
        </w:rPr>
      </w:pPr>
      <w:r>
        <w:rPr>
          <w:rStyle w:val="18"/>
          <w:lang w:eastAsia="zh-CN"/>
        </w:rPr>
        <w:t>（12）在最近三年内有骗取中标或严重违约或重大工程质量问题的。</w:t>
      </w:r>
    </w:p>
    <w:p>
      <w:pPr>
        <w:spacing w:line="400" w:lineRule="exact"/>
        <w:rPr>
          <w:rStyle w:val="18"/>
          <w:lang w:eastAsia="zh-CN"/>
        </w:rPr>
      </w:pPr>
      <w:r>
        <w:rPr>
          <w:rStyle w:val="18"/>
          <w:lang w:eastAsia="zh-CN"/>
        </w:rPr>
        <w:t>1.4.4单位负责人为同一人或者存在控股、管理关系的不同单位，不得同时参加本招标项目投标。</w:t>
      </w:r>
    </w:p>
    <w:p>
      <w:pPr>
        <w:pStyle w:val="16"/>
        <w:spacing w:line="400" w:lineRule="exact"/>
        <w:outlineLvl w:val="0"/>
        <w:rPr>
          <w:rStyle w:val="18"/>
          <w:rFonts w:ascii="宋体" w:hAnsi="宋体"/>
          <w:b/>
          <w:bCs/>
          <w:lang w:eastAsia="zh-CN"/>
        </w:rPr>
      </w:pPr>
      <w:r>
        <w:rPr>
          <w:rStyle w:val="18"/>
          <w:rFonts w:ascii="宋体" w:hAnsi="宋体"/>
          <w:b/>
          <w:bCs/>
          <w:lang w:eastAsia="zh-CN"/>
        </w:rPr>
        <w:t>1.5 费用承担</w:t>
      </w:r>
    </w:p>
    <w:p>
      <w:pPr>
        <w:spacing w:line="400" w:lineRule="exact"/>
        <w:ind w:firstLine="440" w:firstLineChars="200"/>
        <w:rPr>
          <w:rStyle w:val="18"/>
          <w:lang w:eastAsia="zh-CN"/>
        </w:rPr>
      </w:pPr>
      <w:r>
        <w:rPr>
          <w:rStyle w:val="18"/>
          <w:lang w:eastAsia="zh-CN"/>
        </w:rPr>
        <w:t>投标人准备和参加投标活动发生的费用自理。</w:t>
      </w:r>
    </w:p>
    <w:p>
      <w:pPr>
        <w:pStyle w:val="16"/>
        <w:spacing w:line="400" w:lineRule="exact"/>
        <w:outlineLvl w:val="0"/>
        <w:rPr>
          <w:rStyle w:val="18"/>
          <w:rFonts w:ascii="宋体" w:hAnsi="宋体"/>
          <w:b/>
          <w:bCs/>
          <w:lang w:eastAsia="zh-CN"/>
        </w:rPr>
      </w:pPr>
      <w:r>
        <w:rPr>
          <w:rStyle w:val="18"/>
          <w:rFonts w:ascii="宋体" w:hAnsi="宋体"/>
          <w:b/>
          <w:bCs/>
          <w:lang w:eastAsia="zh-CN"/>
        </w:rPr>
        <w:t>1.6 保密</w:t>
      </w:r>
    </w:p>
    <w:p>
      <w:pPr>
        <w:spacing w:line="400" w:lineRule="exact"/>
        <w:ind w:firstLine="440" w:firstLineChars="200"/>
        <w:rPr>
          <w:rStyle w:val="18"/>
          <w:lang w:eastAsia="zh-CN"/>
        </w:rPr>
      </w:pPr>
      <w:r>
        <w:rPr>
          <w:rStyle w:val="18"/>
          <w:lang w:eastAsia="zh-CN"/>
        </w:rPr>
        <w:t>参与招标投标活动的各方应对招标文件和投标文件中的商业和技术等秘密保密，违者应对由此造成的后果承担法律责任。</w:t>
      </w:r>
    </w:p>
    <w:p>
      <w:pPr>
        <w:pStyle w:val="16"/>
        <w:spacing w:line="400" w:lineRule="exact"/>
        <w:outlineLvl w:val="0"/>
        <w:rPr>
          <w:rStyle w:val="18"/>
          <w:rFonts w:ascii="宋体" w:hAnsi="宋体"/>
          <w:b/>
          <w:bCs/>
          <w:lang w:eastAsia="zh-CN"/>
        </w:rPr>
      </w:pPr>
      <w:r>
        <w:rPr>
          <w:rStyle w:val="18"/>
          <w:rFonts w:ascii="宋体" w:hAnsi="宋体"/>
          <w:b/>
          <w:bCs/>
          <w:lang w:eastAsia="zh-CN"/>
        </w:rPr>
        <w:t>1.7 语言文字</w:t>
      </w:r>
    </w:p>
    <w:p>
      <w:pPr>
        <w:spacing w:line="400" w:lineRule="exact"/>
        <w:ind w:firstLine="440" w:firstLineChars="200"/>
        <w:rPr>
          <w:rStyle w:val="18"/>
          <w:lang w:eastAsia="zh-CN"/>
        </w:rPr>
      </w:pPr>
      <w:r>
        <w:rPr>
          <w:rStyle w:val="18"/>
          <w:lang w:eastAsia="zh-CN"/>
        </w:rPr>
        <w:t>除专用术语外，与招标投标有关的语言均使用中文。必要时专用术语应附有中文注释。</w:t>
      </w:r>
    </w:p>
    <w:p>
      <w:pPr>
        <w:pStyle w:val="16"/>
        <w:spacing w:line="400" w:lineRule="exact"/>
        <w:outlineLvl w:val="0"/>
        <w:rPr>
          <w:rStyle w:val="18"/>
          <w:rFonts w:ascii="宋体" w:hAnsi="宋体"/>
          <w:b/>
          <w:bCs/>
          <w:lang w:eastAsia="zh-CN"/>
        </w:rPr>
      </w:pPr>
      <w:r>
        <w:rPr>
          <w:rStyle w:val="18"/>
          <w:rFonts w:ascii="宋体" w:hAnsi="宋体"/>
          <w:b/>
          <w:bCs/>
          <w:lang w:eastAsia="zh-CN"/>
        </w:rPr>
        <w:t>1.8 计量单位</w:t>
      </w:r>
    </w:p>
    <w:p>
      <w:pPr>
        <w:spacing w:line="400" w:lineRule="exact"/>
        <w:ind w:firstLine="440" w:firstLineChars="200"/>
        <w:rPr>
          <w:rStyle w:val="18"/>
          <w:lang w:eastAsia="zh-CN"/>
        </w:rPr>
      </w:pPr>
      <w:r>
        <w:rPr>
          <w:rStyle w:val="18"/>
          <w:lang w:eastAsia="zh-CN"/>
        </w:rPr>
        <w:t>所有计量均采用中华人民共和国法定计量单位。</w:t>
      </w:r>
    </w:p>
    <w:p>
      <w:pPr>
        <w:pStyle w:val="16"/>
        <w:spacing w:line="400" w:lineRule="exact"/>
        <w:outlineLvl w:val="0"/>
        <w:rPr>
          <w:rStyle w:val="18"/>
          <w:rFonts w:ascii="宋体" w:hAnsi="宋体"/>
          <w:b/>
          <w:bCs/>
          <w:lang w:eastAsia="zh-CN"/>
        </w:rPr>
      </w:pPr>
      <w:r>
        <w:rPr>
          <w:rStyle w:val="18"/>
          <w:rFonts w:ascii="宋体" w:hAnsi="宋体"/>
          <w:b/>
          <w:bCs/>
          <w:lang w:eastAsia="zh-CN"/>
        </w:rPr>
        <w:t>1.9 踏勘现场</w:t>
      </w:r>
    </w:p>
    <w:p>
      <w:pPr>
        <w:spacing w:line="400" w:lineRule="exact"/>
        <w:ind w:firstLine="440" w:firstLineChars="200"/>
        <w:rPr>
          <w:rStyle w:val="18"/>
          <w:lang w:eastAsia="zh-CN"/>
        </w:rPr>
      </w:pPr>
      <w:r>
        <w:rPr>
          <w:rStyle w:val="18"/>
          <w:lang w:eastAsia="zh-CN"/>
        </w:rPr>
        <w:t>1.9.1 投标人须知前附表规定组织踏勘现场的，招标人按投标人须知前附表规定的时间、地点组织投标人踏勘项目现场。</w:t>
      </w:r>
    </w:p>
    <w:p>
      <w:pPr>
        <w:spacing w:line="400" w:lineRule="exact"/>
        <w:ind w:firstLine="440" w:firstLineChars="200"/>
        <w:rPr>
          <w:rStyle w:val="18"/>
          <w:lang w:eastAsia="zh-CN"/>
        </w:rPr>
      </w:pPr>
      <w:r>
        <w:rPr>
          <w:rStyle w:val="18"/>
          <w:lang w:eastAsia="zh-CN"/>
        </w:rPr>
        <w:t>1.9.2 投标人踏勘现场发生的费用自理。</w:t>
      </w:r>
    </w:p>
    <w:p>
      <w:pPr>
        <w:spacing w:line="400" w:lineRule="exact"/>
        <w:ind w:firstLine="440" w:firstLineChars="200"/>
        <w:rPr>
          <w:rStyle w:val="18"/>
          <w:lang w:eastAsia="zh-CN"/>
        </w:rPr>
      </w:pPr>
      <w:r>
        <w:rPr>
          <w:rStyle w:val="18"/>
          <w:lang w:eastAsia="zh-CN"/>
        </w:rPr>
        <w:t>1.9 .3 除招标人的原因外，投标人自行负责在踏勘现场中所发生的人员伤亡和财产损失。</w:t>
      </w:r>
    </w:p>
    <w:p>
      <w:pPr>
        <w:spacing w:line="400" w:lineRule="exact"/>
        <w:ind w:firstLine="440" w:firstLineChars="200"/>
        <w:rPr>
          <w:rStyle w:val="18"/>
          <w:lang w:eastAsia="zh-CN"/>
        </w:rPr>
      </w:pPr>
      <w:r>
        <w:rPr>
          <w:rStyle w:val="18"/>
          <w:lang w:eastAsia="zh-CN"/>
        </w:rPr>
        <w:t>1.9.4 招标人在踏勘现场中介绍的工程场地和相关的周边环境情况，供投标人在编制投标文件时参考，招标人不对投标人据此作出的判断和决策负责。</w:t>
      </w:r>
    </w:p>
    <w:p>
      <w:pPr>
        <w:pStyle w:val="16"/>
        <w:spacing w:line="400" w:lineRule="exact"/>
        <w:outlineLvl w:val="0"/>
        <w:rPr>
          <w:rStyle w:val="18"/>
          <w:rFonts w:ascii="宋体" w:hAnsi="宋体"/>
          <w:b/>
          <w:bCs/>
          <w:lang w:eastAsia="zh-CN"/>
        </w:rPr>
      </w:pPr>
      <w:r>
        <w:rPr>
          <w:rStyle w:val="18"/>
          <w:rFonts w:ascii="宋体" w:hAnsi="宋体"/>
          <w:b/>
          <w:bCs/>
          <w:lang w:eastAsia="zh-CN"/>
        </w:rPr>
        <w:t>1.10 投标预备会</w:t>
      </w:r>
    </w:p>
    <w:p>
      <w:pPr>
        <w:spacing w:line="400" w:lineRule="exact"/>
        <w:ind w:firstLine="440" w:firstLineChars="200"/>
        <w:rPr>
          <w:rStyle w:val="18"/>
          <w:lang w:eastAsia="zh-CN"/>
        </w:rPr>
      </w:pPr>
      <w:r>
        <w:rPr>
          <w:rStyle w:val="18"/>
          <w:lang w:eastAsia="zh-CN"/>
        </w:rPr>
        <w:t>1.10.1 投标人须知前附表规定召开投标预备会的，招标人按投标人须知前附表规定的时间和地点召开投标预备会，澄清投标人提出的问题。</w:t>
      </w:r>
    </w:p>
    <w:p>
      <w:pPr>
        <w:spacing w:line="400" w:lineRule="exact"/>
        <w:ind w:firstLine="440" w:firstLineChars="200"/>
        <w:rPr>
          <w:rStyle w:val="18"/>
          <w:lang w:eastAsia="zh-CN"/>
        </w:rPr>
      </w:pPr>
      <w:r>
        <w:rPr>
          <w:rStyle w:val="18"/>
          <w:lang w:eastAsia="zh-CN"/>
        </w:rPr>
        <w:t>1.10.2 投标人应在投标人须知前附表规定的时间前，将提出的问题送达招标人，以便招标人在会议期间澄清。</w:t>
      </w:r>
    </w:p>
    <w:p>
      <w:pPr>
        <w:spacing w:line="400" w:lineRule="exact"/>
        <w:ind w:firstLine="440" w:firstLineChars="200"/>
        <w:rPr>
          <w:rStyle w:val="18"/>
          <w:lang w:eastAsia="zh-CN"/>
        </w:rPr>
      </w:pPr>
      <w:r>
        <w:rPr>
          <w:rStyle w:val="18"/>
          <w:lang w:eastAsia="zh-CN"/>
        </w:rPr>
        <w:t>1.10.3 投标预备会后，招标人在投标人须知前附表规定的时间内，将对投标人所提问题的澄清，通知所有购买招标文件的投标人。该澄清内容为招标文件的组成部分。</w:t>
      </w:r>
    </w:p>
    <w:p>
      <w:pPr>
        <w:pStyle w:val="16"/>
        <w:spacing w:line="400" w:lineRule="exact"/>
        <w:outlineLvl w:val="0"/>
        <w:rPr>
          <w:rStyle w:val="18"/>
          <w:rFonts w:ascii="宋体" w:hAnsi="宋体"/>
          <w:b/>
          <w:bCs/>
          <w:lang w:eastAsia="zh-CN"/>
        </w:rPr>
      </w:pPr>
      <w:r>
        <w:rPr>
          <w:rStyle w:val="18"/>
          <w:rFonts w:ascii="宋体" w:hAnsi="宋体"/>
          <w:b/>
          <w:bCs/>
          <w:lang w:eastAsia="zh-CN"/>
        </w:rPr>
        <w:t>1.11 分包</w:t>
      </w:r>
    </w:p>
    <w:p>
      <w:pPr>
        <w:spacing w:line="400" w:lineRule="exact"/>
        <w:ind w:firstLine="440" w:firstLineChars="200"/>
        <w:rPr>
          <w:rStyle w:val="18"/>
          <w:lang w:eastAsia="zh-CN"/>
        </w:rPr>
      </w:pPr>
      <w:r>
        <w:rPr>
          <w:rStyle w:val="18"/>
          <w:lang w:eastAsia="zh-CN"/>
        </w:rPr>
        <w:t>投标人拟在中标后将中标项目的部分非主体、非关键性工作进行分包的，应符合投标人须知前附表规定的分包内容、分包金额和接受分包的第三人资质要求等限制性条件。</w:t>
      </w:r>
    </w:p>
    <w:p>
      <w:pPr>
        <w:pStyle w:val="16"/>
        <w:spacing w:line="400" w:lineRule="exact"/>
        <w:outlineLvl w:val="0"/>
        <w:rPr>
          <w:rStyle w:val="18"/>
          <w:rFonts w:ascii="宋体" w:hAnsi="宋体"/>
          <w:b/>
          <w:bCs/>
          <w:lang w:eastAsia="zh-CN"/>
        </w:rPr>
      </w:pPr>
      <w:r>
        <w:rPr>
          <w:rStyle w:val="18"/>
          <w:rFonts w:ascii="宋体" w:hAnsi="宋体"/>
          <w:b/>
          <w:bCs/>
          <w:lang w:eastAsia="zh-CN"/>
        </w:rPr>
        <w:t>1.12 偏离</w:t>
      </w:r>
    </w:p>
    <w:p>
      <w:pPr>
        <w:spacing w:line="400" w:lineRule="exact"/>
        <w:ind w:firstLine="440" w:firstLineChars="200"/>
        <w:rPr>
          <w:rStyle w:val="18"/>
          <w:lang w:eastAsia="zh-CN"/>
        </w:rPr>
      </w:pPr>
      <w:r>
        <w:rPr>
          <w:rStyle w:val="18"/>
          <w:lang w:eastAsia="zh-CN"/>
        </w:rPr>
        <w:t>投标人须知前附表允许投标文件偏离招标文件某些要求的，偏离应当符合招标文件规定的偏离范围和幅度。</w:t>
      </w:r>
    </w:p>
    <w:p>
      <w:pPr>
        <w:pStyle w:val="15"/>
        <w:spacing w:line="400" w:lineRule="exact"/>
        <w:outlineLvl w:val="0"/>
        <w:rPr>
          <w:rStyle w:val="18"/>
          <w:b/>
          <w:bCs/>
          <w:lang w:eastAsia="zh-CN"/>
        </w:rPr>
      </w:pPr>
      <w:r>
        <w:rPr>
          <w:rStyle w:val="18"/>
          <w:b/>
          <w:bCs/>
          <w:lang w:eastAsia="zh-CN"/>
        </w:rPr>
        <w:t>2．招标文件</w:t>
      </w:r>
    </w:p>
    <w:p>
      <w:pPr>
        <w:pStyle w:val="16"/>
        <w:spacing w:line="400" w:lineRule="exact"/>
        <w:outlineLvl w:val="0"/>
        <w:rPr>
          <w:rStyle w:val="18"/>
          <w:rFonts w:ascii="宋体" w:hAnsi="宋体"/>
          <w:b/>
          <w:bCs/>
          <w:lang w:eastAsia="zh-CN"/>
        </w:rPr>
      </w:pPr>
      <w:r>
        <w:rPr>
          <w:rStyle w:val="18"/>
          <w:rFonts w:ascii="宋体" w:hAnsi="宋体"/>
          <w:b/>
          <w:bCs/>
          <w:lang w:eastAsia="zh-CN"/>
        </w:rPr>
        <w:t>2.1 招标文件的组成</w:t>
      </w:r>
    </w:p>
    <w:p>
      <w:pPr>
        <w:spacing w:line="400" w:lineRule="exact"/>
        <w:ind w:firstLine="440" w:firstLineChars="200"/>
        <w:rPr>
          <w:rStyle w:val="18"/>
          <w:lang w:eastAsia="zh-CN"/>
        </w:rPr>
      </w:pPr>
      <w:r>
        <w:rPr>
          <w:rStyle w:val="18"/>
          <w:lang w:eastAsia="zh-CN"/>
        </w:rPr>
        <w:t>本招标文件包括：</w:t>
      </w:r>
    </w:p>
    <w:p>
      <w:pPr>
        <w:spacing w:line="400" w:lineRule="exact"/>
        <w:ind w:firstLine="440" w:firstLineChars="200"/>
        <w:rPr>
          <w:rStyle w:val="18"/>
          <w:lang w:eastAsia="zh-CN"/>
        </w:rPr>
      </w:pPr>
      <w:r>
        <w:rPr>
          <w:rStyle w:val="18"/>
          <w:lang w:eastAsia="zh-CN"/>
        </w:rPr>
        <w:t xml:space="preserve">(1）招标公告; </w:t>
      </w:r>
    </w:p>
    <w:p>
      <w:pPr>
        <w:spacing w:line="400" w:lineRule="exact"/>
        <w:ind w:firstLine="440" w:firstLineChars="200"/>
        <w:rPr>
          <w:rStyle w:val="18"/>
          <w:lang w:eastAsia="zh-CN"/>
        </w:rPr>
      </w:pPr>
      <w:r>
        <w:rPr>
          <w:rStyle w:val="18"/>
          <w:lang w:eastAsia="zh-CN"/>
        </w:rPr>
        <w:t>(2）投标人须知；</w:t>
      </w:r>
    </w:p>
    <w:p>
      <w:pPr>
        <w:spacing w:line="400" w:lineRule="exact"/>
        <w:ind w:firstLine="440" w:firstLineChars="200"/>
        <w:rPr>
          <w:rStyle w:val="18"/>
          <w:lang w:eastAsia="zh-CN"/>
        </w:rPr>
      </w:pPr>
      <w:r>
        <w:rPr>
          <w:rStyle w:val="18"/>
          <w:lang w:eastAsia="zh-CN"/>
        </w:rPr>
        <w:t>(3）评标办法；</w:t>
      </w:r>
    </w:p>
    <w:p>
      <w:pPr>
        <w:spacing w:line="400" w:lineRule="exact"/>
        <w:ind w:firstLine="440" w:firstLineChars="200"/>
        <w:rPr>
          <w:rStyle w:val="18"/>
          <w:lang w:eastAsia="zh-CN"/>
        </w:rPr>
      </w:pPr>
      <w:r>
        <w:rPr>
          <w:rStyle w:val="18"/>
          <w:lang w:eastAsia="zh-CN"/>
        </w:rPr>
        <w:t>(4）政府采购合同；</w:t>
      </w:r>
    </w:p>
    <w:p>
      <w:pPr>
        <w:spacing w:line="400" w:lineRule="exact"/>
        <w:ind w:firstLine="440" w:firstLineChars="200"/>
        <w:rPr>
          <w:rStyle w:val="18"/>
          <w:lang w:eastAsia="zh-CN"/>
        </w:rPr>
      </w:pPr>
      <w:r>
        <w:rPr>
          <w:rStyle w:val="18"/>
          <w:lang w:eastAsia="zh-CN"/>
        </w:rPr>
        <w:t>(5）项目服务要求；</w:t>
      </w:r>
    </w:p>
    <w:p>
      <w:pPr>
        <w:spacing w:line="400" w:lineRule="exact"/>
        <w:ind w:firstLine="440" w:firstLineChars="200"/>
        <w:rPr>
          <w:rStyle w:val="18"/>
          <w:lang w:eastAsia="zh-CN"/>
        </w:rPr>
      </w:pPr>
      <w:r>
        <w:rPr>
          <w:rStyle w:val="18"/>
          <w:lang w:eastAsia="zh-CN"/>
        </w:rPr>
        <w:t>(6）投标文件格式；</w:t>
      </w:r>
    </w:p>
    <w:p>
      <w:pPr>
        <w:spacing w:line="400" w:lineRule="exact"/>
        <w:ind w:firstLine="440" w:firstLineChars="200"/>
        <w:rPr>
          <w:rStyle w:val="18"/>
          <w:lang w:eastAsia="zh-CN"/>
        </w:rPr>
      </w:pPr>
      <w:r>
        <w:rPr>
          <w:rStyle w:val="18"/>
          <w:lang w:eastAsia="zh-CN"/>
        </w:rPr>
        <w:t>根据本章第1.10 款、第2.2 款和第2.3 款对招标文件所作的澄清、修改，构成招标文件的组成部分。</w:t>
      </w:r>
    </w:p>
    <w:p>
      <w:pPr>
        <w:pStyle w:val="16"/>
        <w:spacing w:line="400" w:lineRule="exact"/>
        <w:outlineLvl w:val="0"/>
        <w:rPr>
          <w:rStyle w:val="18"/>
          <w:rFonts w:ascii="宋体" w:hAnsi="宋体"/>
          <w:b/>
          <w:bCs/>
          <w:lang w:eastAsia="zh-CN"/>
        </w:rPr>
      </w:pPr>
      <w:r>
        <w:rPr>
          <w:rStyle w:val="18"/>
          <w:rFonts w:ascii="宋体" w:hAnsi="宋体"/>
          <w:b/>
          <w:bCs/>
          <w:lang w:eastAsia="zh-CN"/>
        </w:rPr>
        <w:t>2.2 招标文件的澄清</w:t>
      </w:r>
    </w:p>
    <w:p>
      <w:pPr>
        <w:spacing w:line="400" w:lineRule="exact"/>
        <w:ind w:firstLine="440" w:firstLineChars="200"/>
        <w:rPr>
          <w:rStyle w:val="18"/>
          <w:lang w:eastAsia="zh-CN"/>
        </w:rPr>
      </w:pPr>
      <w:r>
        <w:rPr>
          <w:rStyle w:val="18"/>
          <w:lang w:eastAsia="zh-CN"/>
        </w:rPr>
        <w:t>2.2.1 投标人应仔细阅读和检查招标文件的全部内容。如发现缺页或附件不全，应及时向招标人提出，以便补齐。如有疑问，应在投标人须知前附表规定的时间前要求招标人对招标文件予以澄清。</w:t>
      </w:r>
    </w:p>
    <w:p>
      <w:pPr>
        <w:spacing w:line="400" w:lineRule="exact"/>
        <w:ind w:firstLine="440" w:firstLineChars="200"/>
        <w:rPr>
          <w:rStyle w:val="18"/>
          <w:lang w:eastAsia="zh-CN"/>
        </w:rPr>
      </w:pPr>
      <w:r>
        <w:rPr>
          <w:rStyle w:val="18"/>
          <w:lang w:eastAsia="zh-CN"/>
        </w:rPr>
        <w:t>2.2.2 招标文件的澄清将在投标人须知前附表规定的投标截止时间15天前发给所有购买招标文件的投标人，但不指明澄清问题的来源。如果澄清发出的时间距投标截止时间不足15天，相应延长投标截止时间。</w:t>
      </w:r>
    </w:p>
    <w:p>
      <w:pPr>
        <w:spacing w:line="400" w:lineRule="exact"/>
        <w:ind w:firstLine="440" w:firstLineChars="200"/>
        <w:rPr>
          <w:rStyle w:val="18"/>
          <w:lang w:eastAsia="zh-CN"/>
        </w:rPr>
      </w:pPr>
      <w:r>
        <w:rPr>
          <w:rStyle w:val="18"/>
          <w:lang w:eastAsia="zh-CN"/>
        </w:rPr>
        <w:t>2.2.3 投标人在收到澄清后，应在投标人须知前附表规定的时间内通知招标人，确认己收到该澄清。</w:t>
      </w:r>
    </w:p>
    <w:p>
      <w:pPr>
        <w:pStyle w:val="16"/>
        <w:spacing w:line="400" w:lineRule="exact"/>
        <w:outlineLvl w:val="0"/>
        <w:rPr>
          <w:rStyle w:val="18"/>
          <w:rFonts w:ascii="宋体" w:hAnsi="宋体"/>
          <w:b/>
          <w:bCs/>
          <w:lang w:eastAsia="zh-CN"/>
        </w:rPr>
      </w:pPr>
      <w:r>
        <w:rPr>
          <w:rStyle w:val="18"/>
          <w:rFonts w:ascii="宋体" w:hAnsi="宋体"/>
          <w:b/>
          <w:bCs/>
          <w:lang w:eastAsia="zh-CN"/>
        </w:rPr>
        <w:t>2.3 招标文件的修改</w:t>
      </w:r>
    </w:p>
    <w:p>
      <w:pPr>
        <w:spacing w:line="400" w:lineRule="exact"/>
        <w:ind w:firstLine="440" w:firstLineChars="200"/>
        <w:rPr>
          <w:rStyle w:val="18"/>
          <w:lang w:eastAsia="zh-CN"/>
        </w:rPr>
      </w:pPr>
      <w:r>
        <w:rPr>
          <w:rStyle w:val="18"/>
          <w:lang w:eastAsia="zh-CN"/>
        </w:rPr>
        <w:t>2.3.1 在投标截止时间15天前，招标人可以修改招标文件，并通知所有已购买招标文件的投标人。如果修改招标文件的时间距投标截止时间不足15天，相应延长投标截止时间。</w:t>
      </w:r>
    </w:p>
    <w:p>
      <w:pPr>
        <w:spacing w:line="400" w:lineRule="exact"/>
        <w:ind w:firstLine="440" w:firstLineChars="200"/>
        <w:rPr>
          <w:rStyle w:val="18"/>
          <w:lang w:eastAsia="zh-CN"/>
        </w:rPr>
      </w:pPr>
      <w:r>
        <w:rPr>
          <w:rStyle w:val="18"/>
          <w:lang w:eastAsia="zh-CN"/>
        </w:rPr>
        <w:t>2.3.2 投标人收到修改内容后，应在投标人须知前附表规定的时间内通知招标人，确认己收到该修改。</w:t>
      </w:r>
    </w:p>
    <w:p>
      <w:pPr>
        <w:pStyle w:val="15"/>
        <w:spacing w:line="400" w:lineRule="exact"/>
        <w:rPr>
          <w:rStyle w:val="18"/>
          <w:b/>
          <w:bCs/>
          <w:lang w:eastAsia="zh-CN"/>
        </w:rPr>
      </w:pPr>
      <w:r>
        <w:rPr>
          <w:rStyle w:val="18"/>
          <w:b/>
          <w:bCs/>
          <w:lang w:eastAsia="zh-CN"/>
        </w:rPr>
        <w:t>3．投标文件</w:t>
      </w:r>
    </w:p>
    <w:p>
      <w:pPr>
        <w:pStyle w:val="16"/>
        <w:spacing w:line="400" w:lineRule="exact"/>
        <w:outlineLvl w:val="0"/>
        <w:rPr>
          <w:rStyle w:val="18"/>
          <w:rFonts w:ascii="宋体" w:hAnsi="宋体"/>
          <w:b/>
          <w:bCs/>
          <w:lang w:eastAsia="zh-CN"/>
        </w:rPr>
      </w:pPr>
      <w:r>
        <w:rPr>
          <w:rStyle w:val="18"/>
          <w:rFonts w:ascii="宋体" w:hAnsi="宋体"/>
          <w:b/>
          <w:bCs/>
          <w:lang w:eastAsia="zh-CN"/>
        </w:rPr>
        <w:t>3.1 投标文件的组成</w:t>
      </w:r>
    </w:p>
    <w:p>
      <w:pPr>
        <w:spacing w:line="400" w:lineRule="exact"/>
        <w:ind w:firstLine="440" w:firstLineChars="200"/>
        <w:rPr>
          <w:rStyle w:val="18"/>
          <w:lang w:eastAsia="zh-CN"/>
        </w:rPr>
      </w:pPr>
      <w:r>
        <w:rPr>
          <w:rStyle w:val="18"/>
          <w:lang w:eastAsia="zh-CN"/>
        </w:rPr>
        <w:t>3.1.1 投标文件应包括下列内容：</w:t>
      </w:r>
    </w:p>
    <w:p>
      <w:pPr>
        <w:spacing w:line="400" w:lineRule="exact"/>
        <w:ind w:firstLine="420" w:firstLineChars="200"/>
        <w:rPr>
          <w:rStyle w:val="18"/>
          <w:sz w:val="21"/>
          <w:lang w:eastAsia="zh-CN"/>
        </w:rPr>
      </w:pPr>
      <w:r>
        <w:rPr>
          <w:rStyle w:val="18"/>
          <w:sz w:val="21"/>
          <w:lang w:eastAsia="zh-CN"/>
        </w:rPr>
        <w:t>一、投标函及开标一览表</w:t>
      </w:r>
    </w:p>
    <w:p>
      <w:pPr>
        <w:spacing w:line="400" w:lineRule="exact"/>
        <w:ind w:firstLine="420" w:firstLineChars="200"/>
        <w:rPr>
          <w:rStyle w:val="18"/>
          <w:sz w:val="21"/>
          <w:lang w:eastAsia="zh-CN"/>
        </w:rPr>
      </w:pPr>
      <w:r>
        <w:rPr>
          <w:rStyle w:val="18"/>
          <w:sz w:val="21"/>
          <w:lang w:eastAsia="zh-CN"/>
        </w:rPr>
        <w:t>二、法定代表人身份证明</w:t>
      </w:r>
    </w:p>
    <w:p>
      <w:pPr>
        <w:spacing w:line="400" w:lineRule="exact"/>
        <w:ind w:firstLine="420" w:firstLineChars="200"/>
        <w:rPr>
          <w:rStyle w:val="18"/>
          <w:sz w:val="21"/>
          <w:lang w:eastAsia="zh-CN"/>
        </w:rPr>
      </w:pPr>
      <w:r>
        <w:rPr>
          <w:rStyle w:val="18"/>
          <w:sz w:val="21"/>
          <w:lang w:eastAsia="zh-CN"/>
        </w:rPr>
        <w:t>三、法人授权委托书</w:t>
      </w:r>
    </w:p>
    <w:p>
      <w:pPr>
        <w:spacing w:line="400" w:lineRule="exact"/>
        <w:ind w:firstLine="420" w:firstLineChars="200"/>
        <w:rPr>
          <w:rStyle w:val="18"/>
          <w:sz w:val="21"/>
          <w:lang w:eastAsia="zh-CN"/>
        </w:rPr>
      </w:pPr>
      <w:r>
        <w:rPr>
          <w:rStyle w:val="18"/>
          <w:sz w:val="21"/>
          <w:lang w:eastAsia="zh-CN"/>
        </w:rPr>
        <w:t>四、资格审查资料</w:t>
      </w:r>
    </w:p>
    <w:p>
      <w:pPr>
        <w:spacing w:line="400" w:lineRule="exact"/>
        <w:ind w:firstLine="420" w:firstLineChars="200"/>
        <w:rPr>
          <w:rStyle w:val="18"/>
          <w:sz w:val="21"/>
          <w:lang w:eastAsia="zh-CN"/>
        </w:rPr>
      </w:pPr>
      <w:r>
        <w:rPr>
          <w:rStyle w:val="18"/>
          <w:sz w:val="21"/>
          <w:lang w:eastAsia="zh-CN"/>
        </w:rPr>
        <w:t>五、</w:t>
      </w:r>
      <w:r>
        <w:rPr>
          <w:rStyle w:val="18"/>
          <w:rFonts w:hint="eastAsia"/>
          <w:sz w:val="21"/>
          <w:lang w:eastAsia="zh-CN"/>
        </w:rPr>
        <w:t>承诺书</w:t>
      </w:r>
    </w:p>
    <w:p>
      <w:pPr>
        <w:spacing w:line="400" w:lineRule="exact"/>
        <w:ind w:firstLine="420" w:firstLineChars="200"/>
        <w:rPr>
          <w:rStyle w:val="18"/>
          <w:sz w:val="21"/>
          <w:lang w:eastAsia="zh-CN"/>
        </w:rPr>
      </w:pPr>
      <w:r>
        <w:rPr>
          <w:rStyle w:val="18"/>
          <w:sz w:val="21"/>
          <w:lang w:eastAsia="zh-CN"/>
        </w:rPr>
        <w:t>六、技术方案</w:t>
      </w:r>
    </w:p>
    <w:p>
      <w:pPr>
        <w:pStyle w:val="16"/>
        <w:spacing w:line="400" w:lineRule="exact"/>
        <w:rPr>
          <w:rStyle w:val="18"/>
          <w:rFonts w:ascii="宋体" w:hAnsi="宋体" w:cs="Times New Roman"/>
          <w:sz w:val="21"/>
          <w:lang w:eastAsia="zh-CN"/>
        </w:rPr>
      </w:pPr>
      <w:r>
        <w:rPr>
          <w:rStyle w:val="18"/>
          <w:rFonts w:ascii="宋体" w:hAnsi="宋体" w:cs="Times New Roman"/>
          <w:sz w:val="21"/>
          <w:lang w:eastAsia="zh-CN"/>
        </w:rPr>
        <w:t>七、服务承诺书</w:t>
      </w:r>
    </w:p>
    <w:p>
      <w:pPr>
        <w:pStyle w:val="16"/>
        <w:spacing w:line="400" w:lineRule="exact"/>
        <w:rPr>
          <w:rStyle w:val="18"/>
          <w:rFonts w:ascii="宋体" w:hAnsi="宋体" w:cs="Times New Roman"/>
          <w:sz w:val="21"/>
          <w:lang w:eastAsia="zh-CN"/>
        </w:rPr>
      </w:pPr>
      <w:r>
        <w:rPr>
          <w:rStyle w:val="18"/>
          <w:rFonts w:ascii="宋体" w:hAnsi="宋体" w:cs="Times New Roman"/>
          <w:sz w:val="21"/>
          <w:lang w:eastAsia="zh-CN"/>
        </w:rPr>
        <w:t xml:space="preserve">八、享受政府采购政策扶持的证明材料（如有时提供） </w:t>
      </w:r>
    </w:p>
    <w:p>
      <w:pPr>
        <w:pStyle w:val="16"/>
        <w:spacing w:line="400" w:lineRule="exact"/>
        <w:rPr>
          <w:rStyle w:val="18"/>
          <w:rFonts w:ascii="宋体" w:hAnsi="宋体" w:cs="Times New Roman"/>
          <w:sz w:val="21"/>
          <w:lang w:eastAsia="zh-CN"/>
        </w:rPr>
      </w:pPr>
      <w:r>
        <w:rPr>
          <w:rStyle w:val="18"/>
          <w:rFonts w:ascii="宋体" w:hAnsi="宋体" w:cs="Times New Roman"/>
          <w:sz w:val="21"/>
          <w:lang w:eastAsia="zh-CN"/>
        </w:rPr>
        <w:t>九、其他资料</w:t>
      </w:r>
    </w:p>
    <w:p>
      <w:pPr>
        <w:pStyle w:val="16"/>
        <w:spacing w:line="400" w:lineRule="exact"/>
        <w:outlineLvl w:val="0"/>
        <w:rPr>
          <w:rStyle w:val="18"/>
          <w:rFonts w:ascii="宋体" w:hAnsi="宋体"/>
          <w:b/>
          <w:bCs/>
          <w:lang w:eastAsia="zh-CN"/>
        </w:rPr>
      </w:pPr>
      <w:r>
        <w:rPr>
          <w:rStyle w:val="18"/>
          <w:rFonts w:ascii="宋体" w:hAnsi="宋体"/>
          <w:b/>
          <w:bCs/>
          <w:lang w:eastAsia="zh-CN"/>
        </w:rPr>
        <w:t>3.2 投标报价</w:t>
      </w:r>
    </w:p>
    <w:p>
      <w:pPr>
        <w:spacing w:line="400" w:lineRule="exact"/>
        <w:ind w:firstLine="440" w:firstLineChars="200"/>
        <w:rPr>
          <w:rStyle w:val="18"/>
          <w:lang w:eastAsia="zh-CN"/>
        </w:rPr>
      </w:pPr>
      <w:r>
        <w:rPr>
          <w:rStyle w:val="18"/>
          <w:lang w:eastAsia="zh-CN"/>
        </w:rPr>
        <w:t>3.2.1 投标人应按第八章的要求填写相应表格。</w:t>
      </w:r>
    </w:p>
    <w:p>
      <w:pPr>
        <w:spacing w:line="400" w:lineRule="exact"/>
        <w:ind w:firstLine="440" w:firstLineChars="200"/>
        <w:rPr>
          <w:rStyle w:val="18"/>
          <w:lang w:eastAsia="zh-CN"/>
        </w:rPr>
      </w:pPr>
      <w:r>
        <w:rPr>
          <w:rStyle w:val="18"/>
          <w:lang w:eastAsia="zh-CN"/>
        </w:rPr>
        <w:t>3.2.2 投标人在投标截止时间前修改投标函中的投标优惠率，应同时修改 “投标函附录”中的相应报价（优惠率）。此修改须符合本章第4.3 款的有关要求。</w:t>
      </w:r>
    </w:p>
    <w:p>
      <w:pPr>
        <w:pStyle w:val="2"/>
        <w:ind w:firstLine="210"/>
        <w:rPr>
          <w:rStyle w:val="18"/>
          <w:lang w:eastAsia="zh-CN"/>
        </w:rPr>
      </w:pPr>
    </w:p>
    <w:p>
      <w:pPr>
        <w:pStyle w:val="16"/>
        <w:spacing w:line="400" w:lineRule="exact"/>
        <w:outlineLvl w:val="0"/>
        <w:rPr>
          <w:rStyle w:val="18"/>
          <w:rFonts w:ascii="宋体" w:hAnsi="宋体"/>
          <w:b/>
          <w:bCs/>
          <w:lang w:eastAsia="zh-CN"/>
        </w:rPr>
      </w:pPr>
      <w:r>
        <w:rPr>
          <w:rStyle w:val="18"/>
          <w:rFonts w:ascii="宋体" w:hAnsi="宋体"/>
          <w:b/>
          <w:bCs/>
          <w:lang w:eastAsia="zh-CN"/>
        </w:rPr>
        <w:t>3.3 投标有效期</w:t>
      </w:r>
    </w:p>
    <w:p>
      <w:pPr>
        <w:spacing w:line="400" w:lineRule="exact"/>
        <w:ind w:firstLine="440" w:firstLineChars="200"/>
        <w:rPr>
          <w:rStyle w:val="18"/>
          <w:lang w:eastAsia="zh-CN"/>
        </w:rPr>
      </w:pPr>
      <w:r>
        <w:rPr>
          <w:rStyle w:val="18"/>
          <w:lang w:eastAsia="zh-CN"/>
        </w:rPr>
        <w:t>3.3.1 在投标人须知前附表规定的投标有效期内，投标人不得要求撤销或修改其投标文件。</w:t>
      </w:r>
    </w:p>
    <w:p>
      <w:pPr>
        <w:spacing w:line="400" w:lineRule="exact"/>
        <w:ind w:firstLine="440" w:firstLineChars="200"/>
        <w:rPr>
          <w:rStyle w:val="18"/>
          <w:lang w:eastAsia="zh-CN"/>
        </w:rPr>
      </w:pPr>
      <w:r>
        <w:rPr>
          <w:rStyle w:val="18"/>
          <w:lang w:eastAsia="zh-CN"/>
        </w:rPr>
        <w:t>3.3.2 出现特殊情况需要延长投标有效期的，招标人通知所有投标人延长投标有效期。投标人同意延长的，应相应延长其投标保证金的有效期，但不得要求或被允许修改或撤销其投标文件；投标人拒绝延长的，其投标失效，但投标人有权收回其投标保证金。（适用于要求递交投标保证金的，本项目不适用）</w:t>
      </w:r>
    </w:p>
    <w:p>
      <w:pPr>
        <w:pStyle w:val="16"/>
        <w:outlineLvl w:val="0"/>
        <w:rPr>
          <w:rStyle w:val="18"/>
          <w:rFonts w:ascii="宋体" w:hAnsi="宋体"/>
          <w:b/>
          <w:bCs/>
          <w:lang w:eastAsia="zh-CN"/>
        </w:rPr>
      </w:pPr>
      <w:r>
        <w:rPr>
          <w:rStyle w:val="18"/>
          <w:rFonts w:ascii="宋体" w:hAnsi="宋体"/>
          <w:b/>
          <w:bCs/>
          <w:lang w:eastAsia="zh-CN"/>
        </w:rPr>
        <w:t>3.5 资格审查资料</w:t>
      </w:r>
    </w:p>
    <w:p>
      <w:pPr>
        <w:spacing w:line="400" w:lineRule="exact"/>
        <w:ind w:firstLine="440" w:firstLineChars="200"/>
        <w:rPr>
          <w:rStyle w:val="18"/>
          <w:lang w:eastAsia="zh-CN"/>
        </w:rPr>
      </w:pPr>
      <w:r>
        <w:rPr>
          <w:rStyle w:val="18"/>
          <w:lang w:eastAsia="zh-CN"/>
        </w:rPr>
        <w:t>3.5.1“投标人基本情况表”应附投标人营业执照、资质证书和安全生产许可证等材料的扫描件。</w:t>
      </w:r>
    </w:p>
    <w:p>
      <w:pPr>
        <w:spacing w:line="400" w:lineRule="exact"/>
        <w:ind w:firstLine="440" w:firstLineChars="200"/>
        <w:rPr>
          <w:rStyle w:val="18"/>
          <w:lang w:eastAsia="zh-CN"/>
        </w:rPr>
      </w:pPr>
      <w:r>
        <w:rPr>
          <w:rStyle w:val="18"/>
          <w:lang w:eastAsia="zh-CN"/>
        </w:rPr>
        <w:t>3.5.2 “近年财务状况表”应附经会计师事务所或审计机构审计的财务会计报表，包括资产负债表、现金流量表、利润表和财务情况说明书的扫描件，具体年份要求见投标人须知前附表。</w:t>
      </w:r>
    </w:p>
    <w:p>
      <w:pPr>
        <w:spacing w:line="400" w:lineRule="exact"/>
        <w:ind w:firstLine="440" w:firstLineChars="200"/>
        <w:rPr>
          <w:rStyle w:val="18"/>
          <w:lang w:eastAsia="zh-CN"/>
        </w:rPr>
      </w:pPr>
      <w:r>
        <w:rPr>
          <w:rStyle w:val="18"/>
          <w:lang w:eastAsia="zh-CN"/>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16"/>
        <w:spacing w:line="400" w:lineRule="exact"/>
        <w:outlineLvl w:val="0"/>
        <w:rPr>
          <w:rStyle w:val="18"/>
          <w:rFonts w:ascii="宋体" w:hAnsi="宋体"/>
          <w:b/>
          <w:bCs/>
          <w:lang w:eastAsia="zh-CN"/>
        </w:rPr>
      </w:pPr>
      <w:r>
        <w:rPr>
          <w:rStyle w:val="18"/>
          <w:rFonts w:ascii="宋体" w:hAnsi="宋体"/>
          <w:b/>
          <w:bCs/>
          <w:lang w:eastAsia="zh-CN"/>
        </w:rPr>
        <w:t>3.7 投标文件的编制</w:t>
      </w:r>
    </w:p>
    <w:p>
      <w:pPr>
        <w:spacing w:line="400" w:lineRule="exact"/>
        <w:ind w:firstLine="440" w:firstLineChars="200"/>
        <w:rPr>
          <w:rStyle w:val="18"/>
          <w:lang w:eastAsia="zh-CN"/>
        </w:rPr>
      </w:pPr>
      <w:r>
        <w:rPr>
          <w:rStyle w:val="18"/>
          <w:lang w:eastAsia="zh-CN"/>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40" w:firstLineChars="200"/>
        <w:rPr>
          <w:rStyle w:val="18"/>
          <w:lang w:eastAsia="zh-CN"/>
        </w:rPr>
      </w:pPr>
      <w:r>
        <w:rPr>
          <w:rStyle w:val="18"/>
          <w:lang w:eastAsia="zh-CN"/>
        </w:rPr>
        <w:t>3.7.2 投标文件应当对招标文件有关工期、投标有效期、质量要求、技术标准和要求、招标范围等实质性内容作出响应。</w:t>
      </w:r>
    </w:p>
    <w:p>
      <w:pPr>
        <w:pStyle w:val="15"/>
        <w:spacing w:line="400" w:lineRule="exact"/>
        <w:rPr>
          <w:rStyle w:val="18"/>
          <w:b/>
          <w:bCs/>
          <w:lang w:eastAsia="zh-CN"/>
        </w:rPr>
      </w:pPr>
      <w:r>
        <w:rPr>
          <w:rStyle w:val="18"/>
          <w:b/>
          <w:bCs/>
          <w:lang w:eastAsia="zh-CN"/>
        </w:rPr>
        <w:t>4．投标</w:t>
      </w:r>
    </w:p>
    <w:p>
      <w:pPr>
        <w:pStyle w:val="16"/>
        <w:spacing w:line="400" w:lineRule="exact"/>
        <w:outlineLvl w:val="0"/>
        <w:rPr>
          <w:rStyle w:val="18"/>
          <w:rFonts w:ascii="宋体" w:hAnsi="宋体"/>
          <w:b/>
          <w:bCs/>
          <w:lang w:eastAsia="zh-CN"/>
        </w:rPr>
      </w:pPr>
      <w:r>
        <w:rPr>
          <w:rStyle w:val="18"/>
          <w:rFonts w:ascii="宋体" w:hAnsi="宋体"/>
          <w:b/>
          <w:bCs/>
          <w:lang w:eastAsia="zh-CN"/>
        </w:rPr>
        <w:t>4.1 投标文件的递交</w:t>
      </w:r>
    </w:p>
    <w:p>
      <w:pPr>
        <w:spacing w:line="400" w:lineRule="exact"/>
        <w:ind w:firstLine="440" w:firstLineChars="200"/>
        <w:rPr>
          <w:rStyle w:val="18"/>
          <w:lang w:eastAsia="zh-CN"/>
        </w:rPr>
      </w:pPr>
      <w:r>
        <w:rPr>
          <w:rStyle w:val="18"/>
          <w:lang w:eastAsia="zh-CN"/>
        </w:rPr>
        <w:t>4.1.1 投标人应在投标人须知前附表第2.2.2 项规定的投标截止时间前递交投标文件。</w:t>
      </w:r>
    </w:p>
    <w:p>
      <w:pPr>
        <w:spacing w:line="400" w:lineRule="exact"/>
        <w:ind w:firstLine="440" w:firstLineChars="200"/>
        <w:rPr>
          <w:rStyle w:val="18"/>
          <w:lang w:eastAsia="zh-CN"/>
        </w:rPr>
      </w:pPr>
      <w:r>
        <w:rPr>
          <w:rStyle w:val="18"/>
          <w:lang w:eastAsia="zh-CN"/>
        </w:rPr>
        <w:t>4.1.2 投标人上传投标文件的要求：见投标人须知前附表。</w:t>
      </w:r>
    </w:p>
    <w:p>
      <w:pPr>
        <w:spacing w:line="400" w:lineRule="exact"/>
        <w:ind w:firstLine="440" w:firstLineChars="200"/>
        <w:rPr>
          <w:rStyle w:val="18"/>
          <w:lang w:eastAsia="zh-CN"/>
        </w:rPr>
      </w:pPr>
      <w:r>
        <w:rPr>
          <w:rStyle w:val="18"/>
          <w:lang w:eastAsia="zh-CN"/>
        </w:rPr>
        <w:t>4.1.3 除投标人须知前附表另有规定外，投标人所上传的电子投标文件不予退还。</w:t>
      </w:r>
    </w:p>
    <w:p>
      <w:pPr>
        <w:spacing w:line="400" w:lineRule="exact"/>
        <w:ind w:firstLine="440" w:firstLineChars="200"/>
        <w:rPr>
          <w:rStyle w:val="18"/>
          <w:lang w:eastAsia="zh-CN"/>
        </w:rPr>
      </w:pPr>
      <w:r>
        <w:rPr>
          <w:rStyle w:val="18"/>
          <w:lang w:eastAsia="zh-CN"/>
        </w:rPr>
        <w:t>4.1.4 招标人收到电子投标文件后，向投标人出具签收凭证。</w:t>
      </w:r>
    </w:p>
    <w:p>
      <w:pPr>
        <w:spacing w:line="400" w:lineRule="exact"/>
        <w:ind w:firstLine="440" w:firstLineChars="200"/>
        <w:rPr>
          <w:rStyle w:val="18"/>
          <w:lang w:eastAsia="zh-CN"/>
        </w:rPr>
      </w:pPr>
      <w:r>
        <w:rPr>
          <w:rStyle w:val="18"/>
          <w:lang w:eastAsia="zh-CN"/>
        </w:rPr>
        <w:t>4.1.5 逾期送达的电子投标文件，招标人不予受理。</w:t>
      </w:r>
    </w:p>
    <w:p>
      <w:pPr>
        <w:spacing w:line="400" w:lineRule="exact"/>
        <w:rPr>
          <w:rStyle w:val="18"/>
          <w:b/>
          <w:lang w:eastAsia="zh-CN"/>
        </w:rPr>
      </w:pPr>
      <w:r>
        <w:rPr>
          <w:rStyle w:val="18"/>
          <w:b/>
          <w:lang w:eastAsia="zh-CN"/>
        </w:rPr>
        <w:t>4.3 投标文件的修改与撤回</w:t>
      </w:r>
    </w:p>
    <w:p>
      <w:pPr>
        <w:spacing w:line="400" w:lineRule="exact"/>
        <w:ind w:firstLine="440" w:firstLineChars="200"/>
        <w:rPr>
          <w:rStyle w:val="18"/>
          <w:lang w:eastAsia="zh-CN"/>
        </w:rPr>
      </w:pPr>
      <w:r>
        <w:rPr>
          <w:rStyle w:val="18"/>
          <w:lang w:eastAsia="zh-CN"/>
        </w:rPr>
        <w:t>详见前附表</w:t>
      </w:r>
    </w:p>
    <w:p>
      <w:pPr>
        <w:spacing w:line="400" w:lineRule="exact"/>
        <w:outlineLvl w:val="0"/>
        <w:rPr>
          <w:rStyle w:val="18"/>
          <w:b/>
          <w:lang w:eastAsia="zh-CN"/>
        </w:rPr>
      </w:pPr>
      <w:r>
        <w:rPr>
          <w:rStyle w:val="18"/>
          <w:b/>
          <w:lang w:eastAsia="zh-CN"/>
        </w:rPr>
        <w:t>5.开标</w:t>
      </w:r>
    </w:p>
    <w:p>
      <w:pPr>
        <w:spacing w:line="400" w:lineRule="exact"/>
        <w:ind w:firstLine="440" w:firstLineChars="200"/>
        <w:rPr>
          <w:rStyle w:val="18"/>
          <w:lang w:eastAsia="zh-CN"/>
        </w:rPr>
      </w:pPr>
      <w:r>
        <w:rPr>
          <w:rStyle w:val="18"/>
          <w:lang w:eastAsia="zh-CN"/>
        </w:rPr>
        <w:t>5.1开标时间和地点</w:t>
      </w:r>
    </w:p>
    <w:p>
      <w:pPr>
        <w:spacing w:line="400" w:lineRule="exact"/>
        <w:ind w:firstLine="440" w:firstLineChars="200"/>
        <w:rPr>
          <w:rStyle w:val="18"/>
          <w:lang w:eastAsia="zh-CN"/>
        </w:rPr>
      </w:pPr>
      <w:r>
        <w:rPr>
          <w:rStyle w:val="18"/>
          <w:lang w:eastAsia="zh-CN"/>
        </w:rPr>
        <w:t>招标人在投标人须知前附表规定的投标截止时间(开标时间)和地点远程开标。</w:t>
      </w:r>
    </w:p>
    <w:p>
      <w:pPr>
        <w:spacing w:line="400" w:lineRule="exact"/>
        <w:ind w:firstLine="440" w:firstLineChars="200"/>
        <w:outlineLvl w:val="0"/>
        <w:rPr>
          <w:rStyle w:val="18"/>
          <w:lang w:eastAsia="zh-CN"/>
        </w:rPr>
      </w:pPr>
      <w:r>
        <w:rPr>
          <w:rStyle w:val="18"/>
          <w:lang w:eastAsia="zh-CN"/>
        </w:rPr>
        <w:t>5.2开标程序</w:t>
      </w:r>
    </w:p>
    <w:p>
      <w:pPr>
        <w:spacing w:line="440" w:lineRule="exact"/>
        <w:rPr>
          <w:rStyle w:val="18"/>
          <w:szCs w:val="21"/>
          <w:lang w:eastAsia="zh-CN"/>
        </w:rPr>
      </w:pPr>
      <w:r>
        <w:rPr>
          <w:rStyle w:val="18"/>
          <w:szCs w:val="21"/>
          <w:lang w:eastAsia="zh-CN"/>
        </w:rPr>
        <w:t>（1）本项目采用“远程不见面”开标方式,投标人无需到开封市公共资源交易中心现场参加开标会议。</w:t>
      </w:r>
    </w:p>
    <w:p>
      <w:pPr>
        <w:spacing w:line="440" w:lineRule="exact"/>
        <w:rPr>
          <w:rStyle w:val="18"/>
          <w:szCs w:val="21"/>
          <w:lang w:eastAsia="zh-CN"/>
        </w:rPr>
      </w:pPr>
      <w:r>
        <w:rPr>
          <w:rStyle w:val="18"/>
          <w:szCs w:val="21"/>
          <w:lang w:eastAsia="zh-CN"/>
        </w:rPr>
        <w:t>（2）投标人应当在招标文件确定的投标截止时间前，登录远程开标大厅,在线准时参加开标活动并进行投标文件解密、答疑澄清等 。</w:t>
      </w:r>
    </w:p>
    <w:p>
      <w:pPr>
        <w:spacing w:line="440" w:lineRule="exact"/>
        <w:rPr>
          <w:rStyle w:val="18"/>
          <w:szCs w:val="21"/>
          <w:lang w:eastAsia="zh-CN"/>
        </w:rPr>
      </w:pPr>
      <w:r>
        <w:rPr>
          <w:rStyle w:val="18"/>
          <w:szCs w:val="21"/>
          <w:lang w:eastAsia="zh-CN"/>
        </w:rPr>
        <w:t>开标程序：</w:t>
      </w:r>
    </w:p>
    <w:p>
      <w:pPr>
        <w:spacing w:line="440" w:lineRule="exact"/>
        <w:rPr>
          <w:rStyle w:val="18"/>
          <w:szCs w:val="21"/>
          <w:lang w:eastAsia="zh-CN"/>
        </w:rPr>
      </w:pPr>
      <w:r>
        <w:rPr>
          <w:rStyle w:val="18"/>
          <w:szCs w:val="21"/>
          <w:lang w:eastAsia="zh-CN"/>
        </w:rPr>
        <w:t>1.主持人点击“开标”，解密开始倒计时。</w:t>
      </w:r>
    </w:p>
    <w:p>
      <w:pPr>
        <w:spacing w:line="440" w:lineRule="exact"/>
        <w:rPr>
          <w:rStyle w:val="18"/>
          <w:szCs w:val="21"/>
          <w:lang w:eastAsia="zh-CN"/>
        </w:rPr>
      </w:pPr>
      <w:r>
        <w:rPr>
          <w:rStyle w:val="18"/>
          <w:szCs w:val="21"/>
          <w:lang w:eastAsia="zh-CN"/>
        </w:rPr>
        <w:t>2、投标人对所上传加密的投标文件在规定时间内 进行解密。</w:t>
      </w:r>
    </w:p>
    <w:p>
      <w:pPr>
        <w:spacing w:line="400" w:lineRule="exact"/>
        <w:rPr>
          <w:rStyle w:val="18"/>
          <w:szCs w:val="21"/>
          <w:lang w:eastAsia="zh-CN"/>
        </w:rPr>
      </w:pPr>
      <w:r>
        <w:rPr>
          <w:rStyle w:val="18"/>
          <w:szCs w:val="21"/>
          <w:lang w:eastAsia="zh-CN"/>
        </w:rPr>
        <w:t>3、解密时间结束后5分钟质疑时间,无投标人提出异议，开标结束。</w:t>
      </w:r>
    </w:p>
    <w:p>
      <w:pPr>
        <w:spacing w:line="400" w:lineRule="exact"/>
        <w:outlineLvl w:val="0"/>
        <w:rPr>
          <w:rStyle w:val="18"/>
          <w:b/>
          <w:lang w:eastAsia="zh-CN"/>
        </w:rPr>
      </w:pPr>
      <w:r>
        <w:rPr>
          <w:rStyle w:val="18"/>
          <w:b/>
          <w:lang w:eastAsia="zh-CN"/>
        </w:rPr>
        <w:t>6评标</w:t>
      </w:r>
    </w:p>
    <w:p>
      <w:pPr>
        <w:pStyle w:val="16"/>
        <w:spacing w:line="400" w:lineRule="exact"/>
        <w:outlineLvl w:val="0"/>
        <w:rPr>
          <w:rStyle w:val="18"/>
          <w:rFonts w:ascii="宋体" w:hAnsi="宋体"/>
          <w:b/>
          <w:bCs/>
          <w:lang w:eastAsia="zh-CN"/>
        </w:rPr>
      </w:pPr>
      <w:r>
        <w:rPr>
          <w:rStyle w:val="18"/>
          <w:rFonts w:ascii="宋体" w:hAnsi="宋体"/>
          <w:b/>
          <w:bCs/>
          <w:lang w:eastAsia="zh-CN"/>
        </w:rPr>
        <w:t>6.1 评标委员会</w:t>
      </w:r>
    </w:p>
    <w:p>
      <w:pPr>
        <w:spacing w:line="400" w:lineRule="exact"/>
        <w:ind w:firstLine="440" w:firstLineChars="200"/>
        <w:rPr>
          <w:rStyle w:val="18"/>
          <w:lang w:eastAsia="zh-CN"/>
        </w:rPr>
      </w:pPr>
      <w:r>
        <w:rPr>
          <w:rStyle w:val="18"/>
          <w:lang w:eastAsia="zh-CN"/>
        </w:rPr>
        <w:t>6.1.1 评标由招标人依法组建的评标委员会负责。评标委员会由招标人代表，以及有关技术、经济等方面的专家组成。评标委员会成员人数以及技术、经济等方面专家的确定方式见投标人须知前附表。</w:t>
      </w:r>
    </w:p>
    <w:p>
      <w:pPr>
        <w:spacing w:line="400" w:lineRule="exact"/>
        <w:ind w:firstLine="440" w:firstLineChars="200"/>
        <w:rPr>
          <w:rStyle w:val="18"/>
          <w:lang w:eastAsia="zh-CN"/>
        </w:rPr>
      </w:pPr>
      <w:r>
        <w:rPr>
          <w:rStyle w:val="18"/>
          <w:lang w:eastAsia="zh-CN"/>
        </w:rPr>
        <w:t>6.1.2 评标委员会成员有下列情形之一的，应当回避：</w:t>
      </w:r>
    </w:p>
    <w:p>
      <w:pPr>
        <w:spacing w:line="400" w:lineRule="exact"/>
        <w:ind w:firstLine="440" w:firstLineChars="200"/>
        <w:rPr>
          <w:rStyle w:val="18"/>
          <w:lang w:eastAsia="zh-CN"/>
        </w:rPr>
      </w:pPr>
      <w:r>
        <w:rPr>
          <w:rStyle w:val="18"/>
          <w:lang w:eastAsia="zh-CN"/>
        </w:rPr>
        <w:t>(1）招标人或投标人的主要负责人的近亲属；</w:t>
      </w:r>
    </w:p>
    <w:p>
      <w:pPr>
        <w:spacing w:line="400" w:lineRule="exact"/>
        <w:ind w:firstLine="440" w:firstLineChars="200"/>
        <w:rPr>
          <w:rStyle w:val="18"/>
          <w:lang w:eastAsia="zh-CN"/>
        </w:rPr>
      </w:pPr>
      <w:r>
        <w:rPr>
          <w:rStyle w:val="18"/>
          <w:lang w:eastAsia="zh-CN"/>
        </w:rPr>
        <w:t>(2）项目主管部门或者行政监督部门的人员：</w:t>
      </w:r>
    </w:p>
    <w:p>
      <w:pPr>
        <w:spacing w:line="400" w:lineRule="exact"/>
        <w:ind w:firstLine="440" w:firstLineChars="200"/>
        <w:rPr>
          <w:rStyle w:val="18"/>
          <w:lang w:eastAsia="zh-CN"/>
        </w:rPr>
      </w:pPr>
      <w:r>
        <w:rPr>
          <w:rStyle w:val="18"/>
          <w:lang w:eastAsia="zh-CN"/>
        </w:rPr>
        <w:t>(3）与投标人有经济利益关系，可能影响对投标公正评审的；</w:t>
      </w:r>
    </w:p>
    <w:p>
      <w:pPr>
        <w:spacing w:line="400" w:lineRule="exact"/>
        <w:ind w:firstLine="440" w:firstLineChars="200"/>
        <w:rPr>
          <w:rStyle w:val="18"/>
          <w:lang w:eastAsia="zh-CN"/>
        </w:rPr>
      </w:pPr>
      <w:r>
        <w:rPr>
          <w:rStyle w:val="18"/>
          <w:lang w:eastAsia="zh-CN"/>
        </w:rPr>
        <w:t>(4）曾因在招标、评标以及其他与招标投标有关活动中从事违法行为而受过行政处罚或刑事处罚的。</w:t>
      </w:r>
    </w:p>
    <w:p>
      <w:pPr>
        <w:pStyle w:val="16"/>
        <w:spacing w:line="400" w:lineRule="exact"/>
        <w:outlineLvl w:val="0"/>
        <w:rPr>
          <w:rStyle w:val="18"/>
          <w:rFonts w:ascii="宋体" w:hAnsi="宋体"/>
          <w:b/>
          <w:bCs/>
          <w:lang w:eastAsia="zh-CN"/>
        </w:rPr>
      </w:pPr>
      <w:r>
        <w:rPr>
          <w:rStyle w:val="18"/>
          <w:rFonts w:ascii="宋体" w:hAnsi="宋体"/>
          <w:b/>
          <w:bCs/>
          <w:lang w:eastAsia="zh-CN"/>
        </w:rPr>
        <w:t>6.2 评标原则</w:t>
      </w:r>
    </w:p>
    <w:p>
      <w:pPr>
        <w:spacing w:line="400" w:lineRule="exact"/>
        <w:ind w:firstLine="440" w:firstLineChars="200"/>
        <w:rPr>
          <w:rStyle w:val="18"/>
          <w:lang w:eastAsia="zh-CN"/>
        </w:rPr>
      </w:pPr>
      <w:r>
        <w:rPr>
          <w:rStyle w:val="18"/>
          <w:lang w:eastAsia="zh-CN"/>
        </w:rPr>
        <w:t>评标活动遵循公平、公正、科学和择优的原则。</w:t>
      </w:r>
    </w:p>
    <w:p>
      <w:pPr>
        <w:pStyle w:val="16"/>
        <w:spacing w:line="400" w:lineRule="exact"/>
        <w:outlineLvl w:val="0"/>
        <w:rPr>
          <w:rStyle w:val="18"/>
          <w:rFonts w:ascii="宋体" w:hAnsi="宋体"/>
          <w:b/>
          <w:bCs/>
          <w:lang w:eastAsia="zh-CN"/>
        </w:rPr>
      </w:pPr>
      <w:r>
        <w:rPr>
          <w:rStyle w:val="18"/>
          <w:rFonts w:ascii="宋体" w:hAnsi="宋体"/>
          <w:b/>
          <w:bCs/>
          <w:lang w:eastAsia="zh-CN"/>
        </w:rPr>
        <w:t>6.3 评标</w:t>
      </w:r>
    </w:p>
    <w:p>
      <w:pPr>
        <w:spacing w:line="400" w:lineRule="exact"/>
        <w:ind w:firstLine="440" w:firstLineChars="200"/>
        <w:rPr>
          <w:rStyle w:val="18"/>
          <w:lang w:eastAsia="zh-CN"/>
        </w:rPr>
      </w:pPr>
      <w:r>
        <w:rPr>
          <w:rStyle w:val="18"/>
          <w:lang w:eastAsia="zh-CN"/>
        </w:rPr>
        <w:t>评标委员会按招标文件规定的方法、评审因素、标准和程序对投标文件进行评审。招标文件没有规定的方法、评审因素和标准，不作为评标依据。</w:t>
      </w:r>
    </w:p>
    <w:p>
      <w:pPr>
        <w:pStyle w:val="15"/>
        <w:spacing w:line="400" w:lineRule="exact"/>
        <w:outlineLvl w:val="0"/>
        <w:rPr>
          <w:rStyle w:val="18"/>
          <w:b/>
          <w:bCs/>
          <w:lang w:eastAsia="zh-CN"/>
        </w:rPr>
      </w:pPr>
      <w:r>
        <w:rPr>
          <w:rStyle w:val="18"/>
          <w:b/>
          <w:bCs/>
          <w:lang w:eastAsia="zh-CN"/>
        </w:rPr>
        <w:t>7．合同授予</w:t>
      </w:r>
    </w:p>
    <w:p>
      <w:pPr>
        <w:pStyle w:val="16"/>
        <w:spacing w:line="400" w:lineRule="exact"/>
        <w:outlineLvl w:val="0"/>
        <w:rPr>
          <w:rStyle w:val="18"/>
          <w:rFonts w:ascii="宋体" w:hAnsi="宋体"/>
          <w:b/>
          <w:bCs/>
          <w:lang w:eastAsia="zh-CN"/>
        </w:rPr>
      </w:pPr>
      <w:r>
        <w:rPr>
          <w:rStyle w:val="18"/>
          <w:rFonts w:ascii="宋体" w:hAnsi="宋体"/>
          <w:b/>
          <w:bCs/>
          <w:lang w:eastAsia="zh-CN"/>
        </w:rPr>
        <w:t>7.1 定标方式</w:t>
      </w:r>
    </w:p>
    <w:p>
      <w:pPr>
        <w:spacing w:line="400" w:lineRule="exact"/>
        <w:ind w:firstLine="440" w:firstLineChars="200"/>
        <w:rPr>
          <w:rStyle w:val="18"/>
          <w:lang w:eastAsia="zh-CN"/>
        </w:rPr>
      </w:pPr>
      <w:r>
        <w:rPr>
          <w:rStyle w:val="18"/>
          <w:lang w:eastAsia="zh-CN"/>
        </w:rPr>
        <w:t>除投标人须知前附表规定评标委员会直接确定中标人外，招标人依据评标委员会推荐的中标候选人确定中标人，评标委员会推荐中标候选人的人数见投标人须知前附表。</w:t>
      </w:r>
    </w:p>
    <w:p>
      <w:pPr>
        <w:pStyle w:val="16"/>
        <w:spacing w:line="400" w:lineRule="exact"/>
        <w:outlineLvl w:val="0"/>
        <w:rPr>
          <w:rStyle w:val="18"/>
          <w:rFonts w:ascii="宋体" w:hAnsi="宋体"/>
          <w:b/>
          <w:bCs/>
          <w:lang w:eastAsia="zh-CN"/>
        </w:rPr>
      </w:pPr>
      <w:r>
        <w:rPr>
          <w:rStyle w:val="18"/>
          <w:rFonts w:ascii="宋体" w:hAnsi="宋体"/>
          <w:b/>
          <w:bCs/>
          <w:lang w:eastAsia="zh-CN"/>
        </w:rPr>
        <w:t>7.2 中标通知</w:t>
      </w:r>
    </w:p>
    <w:p>
      <w:pPr>
        <w:spacing w:line="400" w:lineRule="exact"/>
        <w:ind w:firstLine="440" w:firstLineChars="200"/>
        <w:rPr>
          <w:rStyle w:val="18"/>
          <w:lang w:eastAsia="zh-CN"/>
        </w:rPr>
      </w:pPr>
      <w:r>
        <w:rPr>
          <w:rStyle w:val="18"/>
          <w:lang w:eastAsia="zh-CN"/>
        </w:rPr>
        <w:t>在本章第3.3 款规定的投标有效期内，招标人以书面形式向中标人发出中标通知书，同时将中标结果通知未中标的投标人。</w:t>
      </w:r>
    </w:p>
    <w:p>
      <w:pPr>
        <w:pStyle w:val="16"/>
        <w:spacing w:line="400" w:lineRule="exact"/>
        <w:outlineLvl w:val="0"/>
        <w:rPr>
          <w:rStyle w:val="18"/>
          <w:rFonts w:ascii="宋体" w:hAnsi="宋体"/>
          <w:b/>
          <w:bCs/>
          <w:lang w:eastAsia="zh-CN"/>
        </w:rPr>
      </w:pPr>
      <w:r>
        <w:rPr>
          <w:rStyle w:val="18"/>
          <w:rFonts w:ascii="宋体" w:hAnsi="宋体"/>
          <w:b/>
          <w:bCs/>
          <w:lang w:eastAsia="zh-CN"/>
        </w:rPr>
        <w:t>7.3 履约担保（本项目不适用）</w:t>
      </w:r>
    </w:p>
    <w:p>
      <w:pPr>
        <w:spacing w:line="400" w:lineRule="exact"/>
        <w:ind w:firstLine="440" w:firstLineChars="200"/>
        <w:rPr>
          <w:rStyle w:val="18"/>
          <w:lang w:eastAsia="zh-CN"/>
        </w:rPr>
      </w:pPr>
      <w:r>
        <w:rPr>
          <w:rStyle w:val="18"/>
          <w:lang w:eastAsia="zh-CN"/>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400" w:lineRule="exact"/>
        <w:ind w:firstLine="440" w:firstLineChars="200"/>
        <w:rPr>
          <w:rStyle w:val="18"/>
          <w:lang w:eastAsia="zh-CN"/>
        </w:rPr>
      </w:pPr>
      <w:r>
        <w:rPr>
          <w:rStyle w:val="18"/>
          <w:lang w:eastAsia="zh-CN"/>
        </w:rPr>
        <w:t>7.3.2 中标人不能按本章第7.3.1项要求提交履约担保的，视为放弃中标，给招标人造成的损失的，中标人还应当对超过部分予以赔偿。</w:t>
      </w:r>
    </w:p>
    <w:p>
      <w:pPr>
        <w:pStyle w:val="16"/>
        <w:spacing w:line="400" w:lineRule="exact"/>
        <w:rPr>
          <w:rStyle w:val="18"/>
          <w:rFonts w:ascii="宋体" w:hAnsi="宋体"/>
          <w:b/>
          <w:bCs/>
          <w:lang w:eastAsia="zh-CN"/>
        </w:rPr>
      </w:pPr>
      <w:r>
        <w:rPr>
          <w:rStyle w:val="18"/>
          <w:rFonts w:ascii="宋体" w:hAnsi="宋体"/>
          <w:b/>
          <w:bCs/>
          <w:lang w:eastAsia="zh-CN"/>
        </w:rPr>
        <w:t>7.4 签订合同</w:t>
      </w:r>
    </w:p>
    <w:p>
      <w:pPr>
        <w:spacing w:line="360" w:lineRule="exact"/>
        <w:ind w:firstLine="440" w:firstLineChars="200"/>
        <w:rPr>
          <w:rStyle w:val="18"/>
          <w:lang w:eastAsia="zh-CN"/>
        </w:rPr>
      </w:pPr>
      <w:r>
        <w:rPr>
          <w:rStyle w:val="18"/>
          <w:lang w:eastAsia="zh-CN"/>
        </w:rPr>
        <w:t>7.4.1 招标人和中标人应当自中标通知书发出之日起30 天内，根据招标文件和中标人的投标文件订立书面合同。中标人无正当理由拒签合同的，招标人取消其中标资格，；给招标人造成的损失的，中标人还应当对超过部分予以赔偿。</w:t>
      </w:r>
    </w:p>
    <w:p>
      <w:pPr>
        <w:spacing w:line="360" w:lineRule="exact"/>
        <w:ind w:firstLine="440" w:firstLineChars="200"/>
        <w:rPr>
          <w:rStyle w:val="18"/>
          <w:lang w:eastAsia="zh-CN"/>
        </w:rPr>
      </w:pPr>
      <w:r>
        <w:rPr>
          <w:rStyle w:val="18"/>
          <w:lang w:eastAsia="zh-CN"/>
        </w:rPr>
        <w:t>7.4.2 发出中标通知书后，招标人无正当理由拒签合同的；给中标人造成损失的，还应当赔偿损失。</w:t>
      </w:r>
    </w:p>
    <w:p>
      <w:pPr>
        <w:pStyle w:val="15"/>
        <w:spacing w:line="360" w:lineRule="exact"/>
        <w:rPr>
          <w:rStyle w:val="18"/>
          <w:b/>
          <w:bCs/>
          <w:lang w:eastAsia="zh-CN"/>
        </w:rPr>
      </w:pPr>
      <w:r>
        <w:rPr>
          <w:rStyle w:val="18"/>
          <w:b/>
          <w:bCs/>
          <w:lang w:eastAsia="zh-CN"/>
        </w:rPr>
        <w:t>8．重新招标和不再招标</w:t>
      </w:r>
    </w:p>
    <w:p>
      <w:pPr>
        <w:pStyle w:val="16"/>
        <w:spacing w:line="360" w:lineRule="exact"/>
        <w:outlineLvl w:val="0"/>
        <w:rPr>
          <w:rStyle w:val="18"/>
          <w:rFonts w:ascii="宋体" w:hAnsi="宋体"/>
          <w:b/>
          <w:bCs/>
          <w:lang w:eastAsia="zh-CN"/>
        </w:rPr>
      </w:pPr>
      <w:r>
        <w:rPr>
          <w:rStyle w:val="18"/>
          <w:rFonts w:ascii="宋体" w:hAnsi="宋体"/>
          <w:b/>
          <w:bCs/>
          <w:lang w:eastAsia="zh-CN"/>
        </w:rPr>
        <w:t>8.1 重新招标</w:t>
      </w:r>
    </w:p>
    <w:p>
      <w:pPr>
        <w:spacing w:line="360" w:lineRule="exact"/>
        <w:ind w:firstLine="440" w:firstLineChars="200"/>
        <w:rPr>
          <w:rStyle w:val="18"/>
          <w:lang w:eastAsia="zh-CN"/>
        </w:rPr>
      </w:pPr>
      <w:r>
        <w:rPr>
          <w:rStyle w:val="18"/>
          <w:lang w:eastAsia="zh-CN"/>
        </w:rPr>
        <w:t>有下列情形之一的，招标人将重新招标：</w:t>
      </w:r>
    </w:p>
    <w:p>
      <w:pPr>
        <w:spacing w:line="360" w:lineRule="exact"/>
        <w:ind w:firstLine="565" w:firstLineChars="257"/>
        <w:rPr>
          <w:rStyle w:val="18"/>
          <w:lang w:eastAsia="zh-CN"/>
        </w:rPr>
      </w:pPr>
      <w:r>
        <w:rPr>
          <w:rStyle w:val="18"/>
          <w:lang w:eastAsia="zh-CN"/>
        </w:rPr>
        <w:t>（1）投标截止时间止，投标人少于3 个的；</w:t>
      </w:r>
    </w:p>
    <w:p>
      <w:pPr>
        <w:spacing w:line="360" w:lineRule="exact"/>
        <w:ind w:firstLine="565" w:firstLineChars="257"/>
        <w:rPr>
          <w:rStyle w:val="18"/>
          <w:lang w:eastAsia="zh-CN"/>
        </w:rPr>
      </w:pPr>
      <w:r>
        <w:rPr>
          <w:rStyle w:val="18"/>
          <w:lang w:eastAsia="zh-CN"/>
        </w:rPr>
        <w:t>（2）经评标委员会评审后否决所有投标的。</w:t>
      </w:r>
    </w:p>
    <w:p>
      <w:pPr>
        <w:spacing w:line="360" w:lineRule="exact"/>
        <w:ind w:firstLine="565" w:firstLineChars="257"/>
        <w:rPr>
          <w:rStyle w:val="18"/>
          <w:lang w:eastAsia="zh-CN"/>
        </w:rPr>
      </w:pPr>
      <w:r>
        <w:rPr>
          <w:rStyle w:val="18"/>
          <w:lang w:eastAsia="zh-CN"/>
        </w:rPr>
        <w:t>（3）评标委员会否决不合格投标或者界定为废标后因有效投标不足3个使得投标明显缺乏竞争，评标委员会决定否决全部投标的；</w:t>
      </w:r>
    </w:p>
    <w:p>
      <w:pPr>
        <w:pStyle w:val="16"/>
        <w:spacing w:line="360" w:lineRule="exact"/>
        <w:outlineLvl w:val="0"/>
        <w:rPr>
          <w:rStyle w:val="18"/>
          <w:rFonts w:ascii="宋体" w:hAnsi="宋体"/>
          <w:b/>
          <w:bCs/>
          <w:lang w:eastAsia="zh-CN"/>
        </w:rPr>
      </w:pPr>
      <w:r>
        <w:rPr>
          <w:rStyle w:val="18"/>
          <w:rFonts w:ascii="宋体" w:hAnsi="宋体"/>
          <w:b/>
          <w:bCs/>
          <w:lang w:eastAsia="zh-CN"/>
        </w:rPr>
        <w:t>8.2 不再招标</w:t>
      </w:r>
    </w:p>
    <w:p>
      <w:pPr>
        <w:spacing w:line="360" w:lineRule="exact"/>
        <w:ind w:firstLine="440" w:firstLineChars="200"/>
        <w:rPr>
          <w:rStyle w:val="18"/>
          <w:lang w:eastAsia="zh-CN"/>
        </w:rPr>
      </w:pPr>
      <w:r>
        <w:rPr>
          <w:rStyle w:val="18"/>
          <w:lang w:eastAsia="zh-CN"/>
        </w:rPr>
        <w:t>重新招标后投标人仍少于3 个或者所有投标被否决的，属于必须审批或核准的工程建设项目，经原审批或核准部门批准后不再进行招标。</w:t>
      </w:r>
    </w:p>
    <w:p>
      <w:pPr>
        <w:pStyle w:val="15"/>
        <w:spacing w:line="360" w:lineRule="exact"/>
        <w:outlineLvl w:val="0"/>
        <w:rPr>
          <w:rStyle w:val="18"/>
          <w:b/>
          <w:bCs/>
          <w:lang w:eastAsia="zh-CN"/>
        </w:rPr>
      </w:pPr>
      <w:r>
        <w:rPr>
          <w:rStyle w:val="18"/>
          <w:b/>
          <w:bCs/>
          <w:lang w:eastAsia="zh-CN"/>
        </w:rPr>
        <w:t>9．纪律和监督</w:t>
      </w:r>
    </w:p>
    <w:p>
      <w:pPr>
        <w:pStyle w:val="16"/>
        <w:spacing w:line="360" w:lineRule="exact"/>
        <w:outlineLvl w:val="0"/>
        <w:rPr>
          <w:rStyle w:val="18"/>
          <w:rFonts w:ascii="宋体" w:hAnsi="宋体"/>
          <w:b/>
          <w:bCs/>
          <w:lang w:eastAsia="zh-CN"/>
        </w:rPr>
      </w:pPr>
      <w:r>
        <w:rPr>
          <w:rStyle w:val="18"/>
          <w:rFonts w:ascii="宋体" w:hAnsi="宋体"/>
          <w:b/>
          <w:bCs/>
          <w:lang w:eastAsia="zh-CN"/>
        </w:rPr>
        <w:t>9.1 对招标人的纪律要求</w:t>
      </w:r>
    </w:p>
    <w:p>
      <w:pPr>
        <w:spacing w:line="360" w:lineRule="exact"/>
        <w:ind w:firstLine="440" w:firstLineChars="200"/>
        <w:rPr>
          <w:rStyle w:val="18"/>
          <w:lang w:eastAsia="zh-CN"/>
        </w:rPr>
      </w:pPr>
      <w:r>
        <w:rPr>
          <w:rStyle w:val="18"/>
          <w:lang w:eastAsia="zh-CN"/>
        </w:rPr>
        <w:t>招标人不得泄漏招标投标活动中应当保密的情况和资料，不得与投标人串通损害国家利益、社会公共利益或者他人合法权益。</w:t>
      </w:r>
    </w:p>
    <w:p>
      <w:pPr>
        <w:pStyle w:val="16"/>
        <w:spacing w:line="360" w:lineRule="exact"/>
        <w:outlineLvl w:val="0"/>
        <w:rPr>
          <w:rStyle w:val="18"/>
          <w:rFonts w:ascii="宋体" w:hAnsi="宋体"/>
          <w:b/>
          <w:bCs/>
          <w:lang w:eastAsia="zh-CN"/>
        </w:rPr>
      </w:pPr>
      <w:r>
        <w:rPr>
          <w:rStyle w:val="18"/>
          <w:rFonts w:ascii="宋体" w:hAnsi="宋体"/>
          <w:b/>
          <w:bCs/>
          <w:lang w:eastAsia="zh-CN"/>
        </w:rPr>
        <w:t>9.2 对投标人的纪律要求</w:t>
      </w:r>
    </w:p>
    <w:p>
      <w:pPr>
        <w:spacing w:line="360" w:lineRule="exact"/>
        <w:ind w:firstLine="440" w:firstLineChars="200"/>
        <w:rPr>
          <w:rStyle w:val="18"/>
          <w:lang w:eastAsia="zh-CN"/>
        </w:rPr>
      </w:pPr>
      <w:r>
        <w:rPr>
          <w:rStyle w:val="18"/>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16"/>
        <w:spacing w:line="360" w:lineRule="exact"/>
        <w:rPr>
          <w:rStyle w:val="18"/>
          <w:rFonts w:ascii="宋体" w:hAnsi="宋体"/>
          <w:b/>
          <w:bCs/>
          <w:lang w:eastAsia="zh-CN"/>
        </w:rPr>
      </w:pPr>
      <w:r>
        <w:rPr>
          <w:rStyle w:val="18"/>
          <w:rFonts w:ascii="宋体" w:hAnsi="宋体"/>
          <w:b/>
          <w:bCs/>
          <w:lang w:eastAsia="zh-CN"/>
        </w:rPr>
        <w:t>9.3 对评标委员会成员的纪律要求</w:t>
      </w:r>
    </w:p>
    <w:p>
      <w:pPr>
        <w:spacing w:line="360" w:lineRule="exact"/>
        <w:ind w:firstLine="440" w:firstLineChars="200"/>
        <w:rPr>
          <w:rStyle w:val="18"/>
          <w:lang w:eastAsia="zh-CN"/>
        </w:rPr>
      </w:pPr>
      <w:r>
        <w:rPr>
          <w:rStyle w:val="18"/>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标文件没有规定的评审因素和标准进行评标。</w:t>
      </w:r>
    </w:p>
    <w:p>
      <w:pPr>
        <w:pStyle w:val="16"/>
        <w:spacing w:line="360" w:lineRule="exact"/>
        <w:outlineLvl w:val="0"/>
        <w:rPr>
          <w:rStyle w:val="18"/>
          <w:rFonts w:ascii="宋体" w:hAnsi="宋体"/>
          <w:b/>
          <w:bCs/>
          <w:lang w:eastAsia="zh-CN"/>
        </w:rPr>
      </w:pPr>
      <w:r>
        <w:rPr>
          <w:rStyle w:val="18"/>
          <w:rFonts w:ascii="宋体" w:hAnsi="宋体"/>
          <w:b/>
          <w:bCs/>
          <w:lang w:eastAsia="zh-CN"/>
        </w:rPr>
        <w:t>9.4 对与评标活动有关的工作人员的纪律要求</w:t>
      </w:r>
    </w:p>
    <w:p>
      <w:pPr>
        <w:spacing w:line="360" w:lineRule="exact"/>
        <w:ind w:firstLine="440" w:firstLineChars="200"/>
        <w:rPr>
          <w:rStyle w:val="18"/>
          <w:lang w:eastAsia="zh-CN"/>
        </w:rPr>
      </w:pPr>
      <w:r>
        <w:rPr>
          <w:rStyle w:val="18"/>
          <w:lang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16"/>
        <w:spacing w:line="360" w:lineRule="exact"/>
        <w:outlineLvl w:val="0"/>
        <w:rPr>
          <w:rStyle w:val="18"/>
          <w:rFonts w:ascii="宋体" w:hAnsi="宋体"/>
          <w:b/>
          <w:bCs/>
          <w:lang w:eastAsia="zh-CN"/>
        </w:rPr>
      </w:pPr>
      <w:r>
        <w:rPr>
          <w:rStyle w:val="18"/>
          <w:rFonts w:ascii="宋体" w:hAnsi="宋体"/>
          <w:b/>
          <w:bCs/>
          <w:lang w:eastAsia="zh-CN"/>
        </w:rPr>
        <w:t>9.5 投诉</w:t>
      </w:r>
    </w:p>
    <w:p>
      <w:pPr>
        <w:spacing w:line="360" w:lineRule="exact"/>
        <w:ind w:firstLine="440" w:firstLineChars="200"/>
        <w:rPr>
          <w:rStyle w:val="18"/>
          <w:lang w:eastAsia="zh-CN"/>
        </w:rPr>
      </w:pPr>
      <w:r>
        <w:rPr>
          <w:rStyle w:val="18"/>
          <w:lang w:eastAsia="zh-CN"/>
        </w:rPr>
        <w:t>投标人和其他利害关系人认为本次招标活动违反法律、法规和规章规定的，有权向有关行政监督部门投诉。</w:t>
      </w:r>
    </w:p>
    <w:p>
      <w:pPr>
        <w:spacing w:line="360" w:lineRule="exact"/>
        <w:ind w:firstLine="440" w:firstLineChars="200"/>
        <w:rPr>
          <w:rStyle w:val="18"/>
          <w:lang w:eastAsia="zh-CN"/>
        </w:rPr>
      </w:pPr>
      <w:r>
        <w:rPr>
          <w:rStyle w:val="18"/>
          <w:lang w:eastAsia="zh-CN"/>
        </w:rPr>
        <w:t>10、需要补充的其他内容</w:t>
      </w:r>
    </w:p>
    <w:p>
      <w:pPr>
        <w:spacing w:line="360" w:lineRule="exact"/>
        <w:ind w:firstLine="440" w:firstLineChars="200"/>
        <w:rPr>
          <w:rStyle w:val="18"/>
          <w:lang w:eastAsia="zh-CN"/>
        </w:rPr>
      </w:pPr>
      <w:r>
        <w:rPr>
          <w:rStyle w:val="18"/>
          <w:lang w:eastAsia="zh-CN"/>
        </w:rPr>
        <w:t>10.1需要补充的其他内容，见投标人须知前附表。</w:t>
      </w:r>
    </w:p>
    <w:p>
      <w:pPr>
        <w:pStyle w:val="47"/>
        <w:spacing w:line="360" w:lineRule="exact"/>
        <w:rPr>
          <w:rStyle w:val="18"/>
          <w:rFonts w:hAnsi="宋体"/>
        </w:rPr>
        <w:sectPr>
          <w:footerReference r:id="rId8" w:type="default"/>
          <w:pgSz w:w="11906" w:h="16838"/>
          <w:pgMar w:top="1418" w:right="692" w:bottom="1340" w:left="1134" w:header="851" w:footer="992" w:gutter="0"/>
          <w:pgNumType w:start="1"/>
          <w:cols w:space="720" w:num="1"/>
          <w:docGrid w:type="lines" w:linePitch="312" w:charSpace="0"/>
        </w:sectPr>
      </w:pPr>
    </w:p>
    <w:p>
      <w:pPr>
        <w:pStyle w:val="47"/>
        <w:spacing w:line="360" w:lineRule="exact"/>
        <w:rPr>
          <w:rStyle w:val="18"/>
        </w:rPr>
      </w:pPr>
      <w:r>
        <w:rPr>
          <w:rStyle w:val="18"/>
        </w:rPr>
        <w:t>附表一：问题澄清通知</w:t>
      </w:r>
    </w:p>
    <w:p>
      <w:pPr>
        <w:spacing w:line="360" w:lineRule="auto"/>
        <w:ind w:firstLine="482" w:firstLineChars="200"/>
        <w:jc w:val="center"/>
        <w:rPr>
          <w:rStyle w:val="18"/>
          <w:b/>
          <w:sz w:val="24"/>
          <w:lang w:eastAsia="zh-CN"/>
        </w:rPr>
      </w:pPr>
      <w:r>
        <w:rPr>
          <w:rStyle w:val="18"/>
          <w:b/>
          <w:sz w:val="24"/>
          <w:lang w:eastAsia="zh-CN"/>
        </w:rPr>
        <w:t>问题澄清</w:t>
      </w:r>
    </w:p>
    <w:p>
      <w:pPr>
        <w:spacing w:line="360" w:lineRule="auto"/>
        <w:ind w:firstLine="440" w:firstLineChars="200"/>
        <w:jc w:val="center"/>
        <w:rPr>
          <w:rStyle w:val="18"/>
          <w:b/>
          <w:sz w:val="24"/>
          <w:lang w:eastAsia="zh-CN"/>
        </w:rPr>
      </w:pPr>
      <w:r>
        <w:rPr>
          <w:rStyle w:val="18"/>
          <w:lang w:eastAsia="zh-CN"/>
        </w:rPr>
        <w:t>编号：</w:t>
      </w:r>
    </w:p>
    <w:p>
      <w:pPr>
        <w:spacing w:line="360" w:lineRule="auto"/>
        <w:ind w:firstLine="440" w:firstLineChars="200"/>
        <w:rPr>
          <w:rStyle w:val="18"/>
          <w:u w:val="single"/>
          <w:lang w:eastAsia="zh-CN"/>
        </w:rPr>
      </w:pPr>
    </w:p>
    <w:p>
      <w:pPr>
        <w:spacing w:line="360" w:lineRule="auto"/>
        <w:ind w:firstLine="440" w:firstLineChars="200"/>
        <w:rPr>
          <w:rStyle w:val="18"/>
          <w:lang w:eastAsia="zh-CN"/>
        </w:rPr>
      </w:pPr>
      <w:r>
        <w:rPr>
          <w:rStyle w:val="18"/>
          <w:u w:val="single"/>
          <w:lang w:eastAsia="zh-CN"/>
        </w:rPr>
        <w:t xml:space="preserve">                          </w:t>
      </w:r>
      <w:r>
        <w:rPr>
          <w:rStyle w:val="18"/>
          <w:lang w:eastAsia="zh-CN"/>
        </w:rPr>
        <w:t xml:space="preserve">（投标人名称）: </w:t>
      </w:r>
    </w:p>
    <w:p>
      <w:pPr>
        <w:spacing w:line="360" w:lineRule="auto"/>
        <w:ind w:firstLine="440" w:firstLineChars="200"/>
        <w:rPr>
          <w:rStyle w:val="18"/>
          <w:lang w:eastAsia="zh-CN"/>
        </w:rPr>
      </w:pPr>
      <w:r>
        <w:rPr>
          <w:rStyle w:val="18"/>
          <w:u w:val="single"/>
          <w:lang w:eastAsia="zh-CN"/>
        </w:rPr>
        <w:t xml:space="preserve">                          </w:t>
      </w:r>
      <w:r>
        <w:rPr>
          <w:rStyle w:val="18"/>
          <w:lang w:eastAsia="zh-CN"/>
        </w:rPr>
        <w:t>（项目名称）施工招标的评标委员会，对你方的投标文件进行了仔细的审查，现需你方对下列问题以书面形式予以澄清：</w:t>
      </w:r>
    </w:p>
    <w:p>
      <w:pPr>
        <w:spacing w:line="360" w:lineRule="auto"/>
        <w:ind w:firstLine="440" w:firstLineChars="200"/>
        <w:rPr>
          <w:rStyle w:val="18"/>
          <w:lang w:eastAsia="zh-CN"/>
        </w:rPr>
      </w:pPr>
      <w:r>
        <w:rPr>
          <w:rStyle w:val="18"/>
          <w:lang w:eastAsia="zh-CN"/>
        </w:rPr>
        <w:t>1、</w:t>
      </w:r>
    </w:p>
    <w:p>
      <w:pPr>
        <w:spacing w:line="360" w:lineRule="auto"/>
        <w:ind w:firstLine="440" w:firstLineChars="200"/>
        <w:rPr>
          <w:rStyle w:val="18"/>
          <w:lang w:eastAsia="zh-CN"/>
        </w:rPr>
      </w:pPr>
      <w:r>
        <w:rPr>
          <w:rStyle w:val="18"/>
          <w:lang w:eastAsia="zh-CN"/>
        </w:rPr>
        <w:t>2、</w:t>
      </w:r>
    </w:p>
    <w:p>
      <w:pPr>
        <w:spacing w:line="360" w:lineRule="auto"/>
        <w:ind w:firstLine="440" w:firstLineChars="200"/>
        <w:rPr>
          <w:rStyle w:val="18"/>
          <w:lang w:eastAsia="zh-CN"/>
        </w:rPr>
      </w:pPr>
      <w:r>
        <w:rPr>
          <w:rStyle w:val="18"/>
          <w:lang w:eastAsia="zh-CN"/>
        </w:rPr>
        <w:t>……</w:t>
      </w:r>
    </w:p>
    <w:p>
      <w:pPr>
        <w:spacing w:line="360" w:lineRule="auto"/>
        <w:ind w:firstLine="440" w:firstLineChars="200"/>
        <w:rPr>
          <w:rStyle w:val="18"/>
          <w:lang w:eastAsia="zh-CN"/>
        </w:rPr>
      </w:pPr>
      <w:r>
        <w:rPr>
          <w:rStyle w:val="18"/>
          <w:lang w:eastAsia="zh-CN"/>
        </w:rPr>
        <w:t>请将上述问题的澄清于</w:t>
      </w:r>
      <w:r>
        <w:rPr>
          <w:rStyle w:val="18"/>
          <w:u w:val="single"/>
          <w:lang w:eastAsia="zh-CN"/>
        </w:rPr>
        <w:t xml:space="preserve">     </w:t>
      </w:r>
      <w:r>
        <w:rPr>
          <w:rStyle w:val="18"/>
          <w:lang w:eastAsia="zh-CN"/>
        </w:rPr>
        <w:t>年</w:t>
      </w:r>
      <w:r>
        <w:rPr>
          <w:rStyle w:val="18"/>
          <w:u w:val="single"/>
          <w:lang w:eastAsia="zh-CN"/>
        </w:rPr>
        <w:t xml:space="preserve">    </w:t>
      </w:r>
      <w:r>
        <w:rPr>
          <w:rStyle w:val="18"/>
          <w:lang w:eastAsia="zh-CN"/>
        </w:rPr>
        <w:t>月</w:t>
      </w:r>
      <w:r>
        <w:rPr>
          <w:rStyle w:val="18"/>
          <w:u w:val="single"/>
          <w:lang w:eastAsia="zh-CN"/>
        </w:rPr>
        <w:t xml:space="preserve">    </w:t>
      </w:r>
      <w:r>
        <w:rPr>
          <w:rStyle w:val="18"/>
          <w:lang w:eastAsia="zh-CN"/>
        </w:rPr>
        <w:t>日</w:t>
      </w:r>
      <w:r>
        <w:rPr>
          <w:rStyle w:val="18"/>
          <w:u w:val="single"/>
          <w:lang w:eastAsia="zh-CN"/>
        </w:rPr>
        <w:t xml:space="preserve">    </w:t>
      </w:r>
      <w:r>
        <w:rPr>
          <w:rStyle w:val="18"/>
          <w:lang w:eastAsia="zh-CN"/>
        </w:rPr>
        <w:t>时前递交至</w:t>
      </w:r>
      <w:r>
        <w:rPr>
          <w:rStyle w:val="18"/>
          <w:u w:val="single"/>
          <w:lang w:eastAsia="zh-CN"/>
        </w:rPr>
        <w:t xml:space="preserve">                        </w:t>
      </w:r>
      <w:r>
        <w:rPr>
          <w:rStyle w:val="18"/>
          <w:lang w:eastAsia="zh-CN"/>
        </w:rPr>
        <w:t>（详细地址）或传真至</w:t>
      </w:r>
      <w:r>
        <w:rPr>
          <w:rStyle w:val="18"/>
          <w:u w:val="single"/>
          <w:lang w:eastAsia="zh-CN"/>
        </w:rPr>
        <w:t xml:space="preserve">                    </w:t>
      </w:r>
      <w:r>
        <w:rPr>
          <w:rStyle w:val="18"/>
          <w:lang w:eastAsia="zh-CN"/>
        </w:rPr>
        <w:t>（传真号码）。采用传真方式的，应在</w:t>
      </w:r>
      <w:r>
        <w:rPr>
          <w:rStyle w:val="18"/>
          <w:u w:val="single"/>
          <w:lang w:eastAsia="zh-CN"/>
        </w:rPr>
        <w:t xml:space="preserve">    </w:t>
      </w:r>
      <w:r>
        <w:rPr>
          <w:rStyle w:val="18"/>
          <w:lang w:eastAsia="zh-CN"/>
        </w:rPr>
        <w:t>年</w:t>
      </w:r>
      <w:r>
        <w:rPr>
          <w:rStyle w:val="18"/>
          <w:u w:val="single"/>
          <w:lang w:eastAsia="zh-CN"/>
        </w:rPr>
        <w:t xml:space="preserve">   </w:t>
      </w:r>
      <w:r>
        <w:rPr>
          <w:rStyle w:val="18"/>
          <w:lang w:eastAsia="zh-CN"/>
        </w:rPr>
        <w:t>月</w:t>
      </w:r>
      <w:r>
        <w:rPr>
          <w:rStyle w:val="18"/>
          <w:u w:val="single"/>
          <w:lang w:eastAsia="zh-CN"/>
        </w:rPr>
        <w:t xml:space="preserve">   </w:t>
      </w:r>
      <w:r>
        <w:rPr>
          <w:rStyle w:val="18"/>
          <w:lang w:eastAsia="zh-CN"/>
        </w:rPr>
        <w:t>日</w:t>
      </w:r>
      <w:r>
        <w:rPr>
          <w:rStyle w:val="18"/>
          <w:u w:val="single"/>
          <w:lang w:eastAsia="zh-CN"/>
        </w:rPr>
        <w:t xml:space="preserve">   </w:t>
      </w:r>
      <w:r>
        <w:rPr>
          <w:rStyle w:val="18"/>
          <w:lang w:eastAsia="zh-CN"/>
        </w:rPr>
        <w:t>时前将原件递交至</w:t>
      </w:r>
      <w:r>
        <w:rPr>
          <w:rStyle w:val="18"/>
          <w:u w:val="single"/>
          <w:lang w:eastAsia="zh-CN"/>
        </w:rPr>
        <w:t xml:space="preserve">                          </w:t>
      </w:r>
      <w:r>
        <w:rPr>
          <w:rStyle w:val="18"/>
          <w:lang w:eastAsia="zh-CN"/>
        </w:rPr>
        <w:t>（详细地址）。</w:t>
      </w:r>
    </w:p>
    <w:p>
      <w:pPr>
        <w:spacing w:line="360" w:lineRule="auto"/>
        <w:ind w:firstLine="5390" w:firstLineChars="2450"/>
        <w:rPr>
          <w:rStyle w:val="18"/>
          <w:lang w:eastAsia="zh-CN"/>
        </w:rPr>
      </w:pPr>
    </w:p>
    <w:p>
      <w:pPr>
        <w:spacing w:line="360" w:lineRule="auto"/>
        <w:ind w:firstLine="5390" w:firstLineChars="2450"/>
        <w:rPr>
          <w:rStyle w:val="18"/>
          <w:lang w:eastAsia="zh-CN"/>
        </w:rPr>
      </w:pPr>
    </w:p>
    <w:p>
      <w:pPr>
        <w:spacing w:line="360" w:lineRule="auto"/>
        <w:ind w:firstLine="5390" w:firstLineChars="2450"/>
        <w:rPr>
          <w:rStyle w:val="18"/>
          <w:lang w:eastAsia="zh-CN"/>
        </w:rPr>
      </w:pPr>
    </w:p>
    <w:p>
      <w:pPr>
        <w:spacing w:line="360" w:lineRule="auto"/>
        <w:ind w:firstLine="5390" w:firstLineChars="2450"/>
        <w:rPr>
          <w:rStyle w:val="18"/>
          <w:lang w:eastAsia="zh-CN"/>
        </w:rPr>
      </w:pPr>
    </w:p>
    <w:p>
      <w:pPr>
        <w:spacing w:line="360" w:lineRule="auto"/>
        <w:ind w:firstLine="5390" w:firstLineChars="2450"/>
        <w:rPr>
          <w:rStyle w:val="18"/>
          <w:lang w:eastAsia="zh-CN"/>
        </w:rPr>
      </w:pPr>
    </w:p>
    <w:p>
      <w:pPr>
        <w:spacing w:line="360" w:lineRule="auto"/>
        <w:ind w:firstLine="5390" w:firstLineChars="2450"/>
        <w:rPr>
          <w:rStyle w:val="18"/>
          <w:lang w:eastAsia="zh-CN"/>
        </w:rPr>
      </w:pPr>
    </w:p>
    <w:p>
      <w:pPr>
        <w:spacing w:line="360" w:lineRule="auto"/>
        <w:ind w:firstLine="5390" w:firstLineChars="2450"/>
        <w:rPr>
          <w:rStyle w:val="18"/>
          <w:lang w:eastAsia="zh-CN"/>
        </w:rPr>
      </w:pPr>
    </w:p>
    <w:p>
      <w:pPr>
        <w:spacing w:line="360" w:lineRule="auto"/>
        <w:ind w:firstLine="4840" w:firstLineChars="2200"/>
        <w:rPr>
          <w:rStyle w:val="18"/>
          <w:lang w:eastAsia="zh-CN"/>
        </w:rPr>
      </w:pPr>
      <w:r>
        <w:rPr>
          <w:rStyle w:val="18"/>
          <w:lang w:eastAsia="zh-CN"/>
        </w:rPr>
        <w:t>评标工作组负责人：</w:t>
      </w:r>
      <w:r>
        <w:rPr>
          <w:rStyle w:val="18"/>
          <w:u w:val="single"/>
          <w:lang w:eastAsia="zh-CN"/>
        </w:rPr>
        <w:t xml:space="preserve">          </w:t>
      </w:r>
      <w:r>
        <w:rPr>
          <w:rStyle w:val="18"/>
          <w:lang w:eastAsia="zh-CN"/>
        </w:rPr>
        <w:t>（签字）</w:t>
      </w:r>
    </w:p>
    <w:p>
      <w:pPr>
        <w:spacing w:line="360" w:lineRule="auto"/>
        <w:rPr>
          <w:rStyle w:val="18"/>
          <w:u w:val="single"/>
          <w:lang w:eastAsia="zh-CN"/>
        </w:rPr>
      </w:pPr>
    </w:p>
    <w:p>
      <w:pPr>
        <w:spacing w:line="360" w:lineRule="auto"/>
        <w:ind w:firstLine="5720" w:firstLineChars="2600"/>
        <w:rPr>
          <w:rStyle w:val="18"/>
          <w:lang w:eastAsia="zh-CN"/>
        </w:rPr>
      </w:pPr>
      <w:r>
        <w:rPr>
          <w:rStyle w:val="18"/>
          <w:u w:val="single"/>
          <w:lang w:eastAsia="zh-CN"/>
        </w:rPr>
        <w:t xml:space="preserve">      </w:t>
      </w:r>
      <w:r>
        <w:rPr>
          <w:rStyle w:val="18"/>
          <w:lang w:eastAsia="zh-CN"/>
        </w:rPr>
        <w:t>年</w:t>
      </w:r>
      <w:r>
        <w:rPr>
          <w:rStyle w:val="18"/>
          <w:u w:val="single"/>
          <w:lang w:eastAsia="zh-CN"/>
        </w:rPr>
        <w:t xml:space="preserve">   </w:t>
      </w:r>
      <w:r>
        <w:rPr>
          <w:rStyle w:val="18"/>
          <w:lang w:eastAsia="zh-CN"/>
        </w:rPr>
        <w:t>月</w:t>
      </w:r>
      <w:r>
        <w:rPr>
          <w:rStyle w:val="18"/>
          <w:u w:val="single"/>
          <w:lang w:eastAsia="zh-CN"/>
        </w:rPr>
        <w:t xml:space="preserve">   </w:t>
      </w:r>
      <w:r>
        <w:rPr>
          <w:rStyle w:val="18"/>
          <w:lang w:eastAsia="zh-CN"/>
        </w:rPr>
        <w:t>日</w:t>
      </w:r>
    </w:p>
    <w:p>
      <w:pPr>
        <w:spacing w:line="360" w:lineRule="auto"/>
        <w:ind w:firstLine="5720" w:firstLineChars="2600"/>
        <w:rPr>
          <w:rStyle w:val="18"/>
          <w:lang w:eastAsia="zh-CN"/>
        </w:rPr>
        <w:sectPr>
          <w:pgSz w:w="11906" w:h="16838"/>
          <w:pgMar w:top="1418" w:right="1134" w:bottom="1418" w:left="1134" w:header="851" w:footer="992" w:gutter="0"/>
          <w:cols w:space="720" w:num="1"/>
          <w:docGrid w:type="lines" w:linePitch="312" w:charSpace="0"/>
        </w:sectPr>
      </w:pPr>
    </w:p>
    <w:p>
      <w:pPr>
        <w:spacing w:line="360" w:lineRule="auto"/>
        <w:ind w:firstLine="5720" w:firstLineChars="2600"/>
        <w:rPr>
          <w:rStyle w:val="18"/>
          <w:lang w:eastAsia="zh-CN"/>
        </w:rPr>
      </w:pPr>
      <w:r>
        <w:rPr>
          <w:rStyle w:val="18"/>
          <w:lang w:eastAsia="zh-CN"/>
        </w:rPr>
        <w:t>附表二：问题的澄清</w:t>
      </w:r>
    </w:p>
    <w:p>
      <w:pPr>
        <w:spacing w:line="360" w:lineRule="auto"/>
        <w:ind w:firstLine="482" w:firstLineChars="200"/>
        <w:jc w:val="center"/>
        <w:rPr>
          <w:rStyle w:val="18"/>
          <w:b/>
          <w:sz w:val="24"/>
          <w:lang w:eastAsia="zh-CN"/>
        </w:rPr>
      </w:pPr>
      <w:r>
        <w:rPr>
          <w:rStyle w:val="18"/>
          <w:b/>
          <w:sz w:val="24"/>
          <w:lang w:eastAsia="zh-CN"/>
        </w:rPr>
        <w:t>问题的澄清</w:t>
      </w:r>
    </w:p>
    <w:p>
      <w:pPr>
        <w:spacing w:line="360" w:lineRule="auto"/>
        <w:ind w:firstLine="4840" w:firstLineChars="2200"/>
        <w:rPr>
          <w:rStyle w:val="18"/>
          <w:lang w:eastAsia="zh-CN"/>
        </w:rPr>
      </w:pPr>
      <w:r>
        <w:rPr>
          <w:rStyle w:val="18"/>
          <w:lang w:eastAsia="zh-CN"/>
        </w:rPr>
        <w:t>编号：</w:t>
      </w:r>
    </w:p>
    <w:p>
      <w:pPr>
        <w:spacing w:line="360" w:lineRule="auto"/>
        <w:ind w:firstLine="440" w:firstLineChars="200"/>
        <w:rPr>
          <w:rStyle w:val="18"/>
          <w:lang w:eastAsia="zh-CN"/>
        </w:rPr>
      </w:pPr>
      <w:r>
        <w:rPr>
          <w:rStyle w:val="18"/>
          <w:u w:val="single"/>
          <w:lang w:eastAsia="zh-CN"/>
        </w:rPr>
        <w:t xml:space="preserve">                          </w:t>
      </w:r>
      <w:r>
        <w:rPr>
          <w:rStyle w:val="18"/>
          <w:lang w:eastAsia="zh-CN"/>
        </w:rPr>
        <w:t xml:space="preserve"> (项目名称）施工招标评标委员会：</w:t>
      </w:r>
    </w:p>
    <w:p>
      <w:pPr>
        <w:spacing w:line="360" w:lineRule="auto"/>
        <w:ind w:firstLine="440" w:firstLineChars="200"/>
        <w:rPr>
          <w:rStyle w:val="18"/>
          <w:lang w:eastAsia="zh-CN"/>
        </w:rPr>
      </w:pPr>
      <w:r>
        <w:rPr>
          <w:rStyle w:val="18"/>
          <w:lang w:eastAsia="zh-CN"/>
        </w:rPr>
        <w:t>问题澄清通知（编号：</w:t>
      </w:r>
      <w:r>
        <w:rPr>
          <w:rStyle w:val="18"/>
          <w:u w:val="single"/>
          <w:lang w:eastAsia="zh-CN"/>
        </w:rPr>
        <w:t xml:space="preserve">                 </w:t>
      </w:r>
      <w:r>
        <w:rPr>
          <w:rStyle w:val="18"/>
          <w:lang w:eastAsia="zh-CN"/>
        </w:rPr>
        <w:t>）已收悉，现澄清如下：</w:t>
      </w:r>
    </w:p>
    <w:p>
      <w:pPr>
        <w:spacing w:line="360" w:lineRule="auto"/>
        <w:ind w:firstLine="440" w:firstLineChars="200"/>
        <w:rPr>
          <w:rStyle w:val="18"/>
          <w:lang w:eastAsia="zh-CN"/>
        </w:rPr>
      </w:pPr>
      <w:r>
        <w:rPr>
          <w:rStyle w:val="18"/>
          <w:lang w:eastAsia="zh-CN"/>
        </w:rPr>
        <w:t>1、</w:t>
      </w:r>
    </w:p>
    <w:p>
      <w:pPr>
        <w:spacing w:line="360" w:lineRule="auto"/>
        <w:ind w:firstLine="440" w:firstLineChars="200"/>
        <w:rPr>
          <w:rStyle w:val="18"/>
          <w:lang w:eastAsia="zh-CN"/>
        </w:rPr>
      </w:pPr>
      <w:r>
        <w:rPr>
          <w:rStyle w:val="18"/>
          <w:lang w:eastAsia="zh-CN"/>
        </w:rPr>
        <w:t>2、</w:t>
      </w:r>
    </w:p>
    <w:p>
      <w:pPr>
        <w:spacing w:line="360" w:lineRule="auto"/>
        <w:ind w:firstLine="440" w:firstLineChars="200"/>
        <w:rPr>
          <w:rStyle w:val="18"/>
          <w:lang w:eastAsia="zh-CN"/>
        </w:rPr>
      </w:pPr>
      <w:r>
        <w:rPr>
          <w:rStyle w:val="18"/>
          <w:lang w:eastAsia="zh-CN"/>
        </w:rPr>
        <w:t>……</w:t>
      </w:r>
    </w:p>
    <w:p>
      <w:pPr>
        <w:spacing w:line="360" w:lineRule="auto"/>
        <w:ind w:firstLine="440" w:firstLineChars="200"/>
        <w:rPr>
          <w:rStyle w:val="18"/>
          <w:lang w:eastAsia="zh-CN"/>
        </w:rPr>
      </w:pPr>
    </w:p>
    <w:p>
      <w:pPr>
        <w:spacing w:line="360" w:lineRule="auto"/>
        <w:ind w:firstLine="440" w:firstLineChars="200"/>
        <w:rPr>
          <w:rStyle w:val="18"/>
          <w:lang w:eastAsia="zh-CN"/>
        </w:rPr>
      </w:pPr>
    </w:p>
    <w:p>
      <w:pPr>
        <w:spacing w:line="360" w:lineRule="auto"/>
        <w:ind w:firstLine="440" w:firstLineChars="200"/>
        <w:rPr>
          <w:rStyle w:val="18"/>
          <w:lang w:eastAsia="zh-CN"/>
        </w:rPr>
      </w:pPr>
    </w:p>
    <w:p>
      <w:pPr>
        <w:spacing w:line="360" w:lineRule="auto"/>
        <w:ind w:firstLine="440" w:firstLineChars="200"/>
        <w:rPr>
          <w:rStyle w:val="18"/>
          <w:lang w:eastAsia="zh-CN"/>
        </w:rPr>
      </w:pPr>
    </w:p>
    <w:p>
      <w:pPr>
        <w:spacing w:line="360" w:lineRule="auto"/>
        <w:ind w:firstLine="440" w:firstLineChars="200"/>
        <w:rPr>
          <w:rStyle w:val="18"/>
          <w:lang w:eastAsia="zh-CN"/>
        </w:rPr>
      </w:pPr>
    </w:p>
    <w:p>
      <w:pPr>
        <w:spacing w:line="360" w:lineRule="auto"/>
        <w:ind w:firstLine="440" w:firstLineChars="200"/>
        <w:rPr>
          <w:rStyle w:val="18"/>
          <w:lang w:eastAsia="zh-CN"/>
        </w:rPr>
      </w:pPr>
    </w:p>
    <w:p>
      <w:pPr>
        <w:spacing w:line="360" w:lineRule="auto"/>
        <w:ind w:firstLine="440" w:firstLineChars="200"/>
        <w:rPr>
          <w:rStyle w:val="18"/>
          <w:lang w:eastAsia="zh-CN"/>
        </w:rPr>
      </w:pPr>
    </w:p>
    <w:p>
      <w:pPr>
        <w:spacing w:line="360" w:lineRule="auto"/>
        <w:ind w:firstLine="440" w:firstLineChars="200"/>
        <w:rPr>
          <w:rStyle w:val="18"/>
          <w:lang w:eastAsia="zh-CN"/>
        </w:rPr>
      </w:pPr>
    </w:p>
    <w:p>
      <w:pPr>
        <w:spacing w:line="360" w:lineRule="auto"/>
        <w:ind w:firstLine="440" w:firstLineChars="200"/>
        <w:rPr>
          <w:rStyle w:val="18"/>
          <w:lang w:eastAsia="zh-CN"/>
        </w:rPr>
      </w:pPr>
    </w:p>
    <w:p>
      <w:pPr>
        <w:spacing w:line="360" w:lineRule="auto"/>
        <w:ind w:firstLine="440" w:firstLineChars="200"/>
        <w:rPr>
          <w:rStyle w:val="18"/>
          <w:lang w:eastAsia="zh-CN"/>
        </w:rPr>
      </w:pPr>
    </w:p>
    <w:p>
      <w:pPr>
        <w:spacing w:line="360" w:lineRule="auto"/>
        <w:ind w:firstLine="440" w:firstLineChars="200"/>
        <w:rPr>
          <w:rStyle w:val="18"/>
          <w:lang w:eastAsia="zh-CN"/>
        </w:rPr>
      </w:pPr>
    </w:p>
    <w:p>
      <w:pPr>
        <w:spacing w:line="360" w:lineRule="auto"/>
        <w:ind w:firstLine="440" w:firstLineChars="200"/>
        <w:rPr>
          <w:rStyle w:val="18"/>
          <w:lang w:eastAsia="zh-CN"/>
        </w:rPr>
      </w:pPr>
    </w:p>
    <w:p>
      <w:pPr>
        <w:spacing w:line="360" w:lineRule="auto"/>
        <w:ind w:firstLine="4950" w:firstLineChars="2250"/>
        <w:rPr>
          <w:rStyle w:val="18"/>
          <w:lang w:eastAsia="zh-CN"/>
        </w:rPr>
      </w:pPr>
      <w:r>
        <w:rPr>
          <w:rStyle w:val="18"/>
          <w:lang w:eastAsia="zh-CN"/>
        </w:rPr>
        <w:t>投标人：</w:t>
      </w:r>
      <w:r>
        <w:rPr>
          <w:rStyle w:val="18"/>
          <w:u w:val="single"/>
          <w:lang w:eastAsia="zh-CN"/>
        </w:rPr>
        <w:t xml:space="preserve">                     </w:t>
      </w:r>
      <w:r>
        <w:rPr>
          <w:rStyle w:val="18"/>
          <w:lang w:eastAsia="zh-CN"/>
        </w:rPr>
        <w:t>（盖单位章）</w:t>
      </w:r>
    </w:p>
    <w:p>
      <w:pPr>
        <w:spacing w:line="360" w:lineRule="auto"/>
        <w:ind w:firstLine="440" w:firstLineChars="200"/>
        <w:rPr>
          <w:rStyle w:val="18"/>
          <w:lang w:eastAsia="zh-CN"/>
        </w:rPr>
      </w:pPr>
    </w:p>
    <w:p>
      <w:pPr>
        <w:spacing w:line="360" w:lineRule="auto"/>
        <w:ind w:firstLine="3850" w:firstLineChars="1750"/>
        <w:rPr>
          <w:rStyle w:val="18"/>
          <w:lang w:eastAsia="zh-CN"/>
        </w:rPr>
      </w:pPr>
      <w:r>
        <w:rPr>
          <w:rStyle w:val="18"/>
          <w:lang w:eastAsia="zh-CN"/>
        </w:rPr>
        <w:t>法定代表人或其委托代理人：</w:t>
      </w:r>
      <w:r>
        <w:rPr>
          <w:rStyle w:val="18"/>
          <w:u w:val="single"/>
          <w:lang w:eastAsia="zh-CN"/>
        </w:rPr>
        <w:t xml:space="preserve">               </w:t>
      </w:r>
      <w:r>
        <w:rPr>
          <w:rStyle w:val="18"/>
          <w:lang w:eastAsia="zh-CN"/>
        </w:rPr>
        <w:t>（签字）</w:t>
      </w:r>
    </w:p>
    <w:p>
      <w:pPr>
        <w:spacing w:line="360" w:lineRule="auto"/>
        <w:ind w:firstLine="5390" w:firstLineChars="2450"/>
        <w:rPr>
          <w:rStyle w:val="18"/>
          <w:u w:val="single"/>
          <w:lang w:eastAsia="zh-CN"/>
        </w:rPr>
      </w:pPr>
    </w:p>
    <w:p>
      <w:pPr>
        <w:spacing w:line="360" w:lineRule="auto"/>
        <w:ind w:firstLine="5390" w:firstLineChars="2450"/>
        <w:rPr>
          <w:rStyle w:val="18"/>
          <w:lang w:eastAsia="zh-CN"/>
        </w:rPr>
      </w:pPr>
      <w:r>
        <w:rPr>
          <w:rStyle w:val="18"/>
          <w:u w:val="single"/>
          <w:lang w:eastAsia="zh-CN"/>
        </w:rPr>
        <w:t xml:space="preserve">      </w:t>
      </w:r>
      <w:r>
        <w:rPr>
          <w:rStyle w:val="18"/>
          <w:lang w:eastAsia="zh-CN"/>
        </w:rPr>
        <w:t>年</w:t>
      </w:r>
      <w:r>
        <w:rPr>
          <w:rStyle w:val="18"/>
          <w:u w:val="single"/>
          <w:lang w:eastAsia="zh-CN"/>
        </w:rPr>
        <w:t xml:space="preserve">    </w:t>
      </w:r>
      <w:r>
        <w:rPr>
          <w:rStyle w:val="18"/>
          <w:lang w:eastAsia="zh-CN"/>
        </w:rPr>
        <w:t>月</w:t>
      </w:r>
      <w:r>
        <w:rPr>
          <w:rStyle w:val="18"/>
          <w:u w:val="single"/>
          <w:lang w:eastAsia="zh-CN"/>
        </w:rPr>
        <w:t xml:space="preserve">   </w:t>
      </w:r>
      <w:r>
        <w:rPr>
          <w:rStyle w:val="18"/>
          <w:lang w:eastAsia="zh-CN"/>
        </w:rPr>
        <w:t>日</w:t>
      </w:r>
    </w:p>
    <w:p>
      <w:pPr>
        <w:spacing w:line="360" w:lineRule="auto"/>
        <w:ind w:firstLine="5390" w:firstLineChars="2450"/>
        <w:rPr>
          <w:rStyle w:val="18"/>
          <w:lang w:eastAsia="zh-CN"/>
        </w:rPr>
        <w:sectPr>
          <w:pgSz w:w="11906" w:h="16838"/>
          <w:pgMar w:top="1418" w:right="1134" w:bottom="1418" w:left="1134" w:header="851" w:footer="992" w:gutter="0"/>
          <w:cols w:space="720" w:num="1"/>
          <w:docGrid w:type="lines" w:linePitch="312" w:charSpace="0"/>
        </w:sectPr>
      </w:pPr>
    </w:p>
    <w:p>
      <w:pPr>
        <w:pStyle w:val="54"/>
        <w:tabs>
          <w:tab w:val="left" w:pos="1286"/>
        </w:tabs>
        <w:spacing w:before="1" w:line="240" w:lineRule="auto"/>
        <w:ind w:right="52"/>
        <w:rPr>
          <w:rStyle w:val="18"/>
          <w:b/>
          <w:bCs/>
          <w:lang w:eastAsia="zh-CN"/>
        </w:rPr>
      </w:pPr>
      <w:r>
        <w:rPr>
          <w:rStyle w:val="18"/>
          <w:b/>
          <w:bCs/>
          <w:lang w:eastAsia="zh-CN"/>
        </w:rPr>
        <w:t>第三章</w:t>
      </w:r>
      <w:r>
        <w:rPr>
          <w:rStyle w:val="18"/>
          <w:b/>
          <w:bCs/>
          <w:lang w:eastAsia="zh-CN"/>
        </w:rPr>
        <w:tab/>
      </w:r>
      <w:r>
        <w:rPr>
          <w:rStyle w:val="18"/>
          <w:b/>
          <w:bCs/>
          <w:lang w:eastAsia="zh-CN"/>
        </w:rPr>
        <w:t>评标办法（综合评分法）</w:t>
      </w:r>
    </w:p>
    <w:p>
      <w:pPr>
        <w:pStyle w:val="3"/>
        <w:rPr>
          <w:rStyle w:val="18"/>
          <w:b/>
          <w:sz w:val="24"/>
          <w:lang w:eastAsia="zh-CN"/>
        </w:rPr>
      </w:pPr>
    </w:p>
    <w:p>
      <w:pPr>
        <w:pStyle w:val="3"/>
        <w:spacing w:before="10"/>
        <w:rPr>
          <w:rStyle w:val="18"/>
          <w:b/>
          <w:sz w:val="23"/>
          <w:lang w:eastAsia="zh-CN"/>
        </w:rPr>
      </w:pPr>
    </w:p>
    <w:p>
      <w:pPr>
        <w:spacing w:line="360" w:lineRule="auto"/>
        <w:ind w:firstLine="482" w:firstLineChars="200"/>
        <w:rPr>
          <w:rStyle w:val="18"/>
          <w:b/>
          <w:sz w:val="24"/>
        </w:rPr>
      </w:pPr>
      <w:r>
        <w:rPr>
          <w:rStyle w:val="18"/>
          <w:b/>
          <w:sz w:val="24"/>
        </w:rPr>
        <w:t>评标办法前附表</w:t>
      </w:r>
    </w:p>
    <w:tbl>
      <w:tblPr>
        <w:tblStyle w:val="8"/>
        <w:tblW w:w="106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0"/>
        <w:gridCol w:w="131"/>
        <w:gridCol w:w="331"/>
        <w:gridCol w:w="799"/>
        <w:gridCol w:w="736"/>
        <w:gridCol w:w="1058"/>
        <w:gridCol w:w="7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4" w:hRule="atLeast"/>
          <w:jc w:val="center"/>
        </w:trPr>
        <w:tc>
          <w:tcPr>
            <w:tcW w:w="61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8"/>
                <w:sz w:val="24"/>
              </w:rPr>
            </w:pPr>
            <w:r>
              <w:rPr>
                <w:rStyle w:val="18"/>
                <w:sz w:val="24"/>
              </w:rPr>
              <w:t>初步评审</w:t>
            </w:r>
          </w:p>
        </w:tc>
        <w:tc>
          <w:tcPr>
            <w:tcW w:w="1997" w:type="dxa"/>
            <w:gridSpan w:val="4"/>
            <w:tcBorders>
              <w:top w:val="single" w:color="000000" w:sz="4" w:space="0"/>
              <w:left w:val="single" w:color="000000" w:sz="4" w:space="0"/>
              <w:bottom w:val="single" w:color="000000" w:sz="4" w:space="0"/>
              <w:right w:val="single" w:color="000000" w:sz="4" w:space="0"/>
            </w:tcBorders>
          </w:tcPr>
          <w:p>
            <w:pPr>
              <w:jc w:val="center"/>
              <w:rPr>
                <w:rStyle w:val="18"/>
                <w:sz w:val="24"/>
                <w:lang w:eastAsia="zh-CN"/>
              </w:rPr>
            </w:pPr>
          </w:p>
          <w:p>
            <w:pPr>
              <w:jc w:val="center"/>
              <w:rPr>
                <w:rStyle w:val="18"/>
                <w:sz w:val="24"/>
              </w:rPr>
            </w:pPr>
            <w:r>
              <w:rPr>
                <w:rStyle w:val="18"/>
                <w:sz w:val="24"/>
              </w:rPr>
              <w:t>评审因素</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8"/>
                <w:sz w:val="24"/>
              </w:rPr>
            </w:pPr>
            <w:r>
              <w:rPr>
                <w:rStyle w:val="18"/>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1"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sz w:val="24"/>
              </w:rPr>
            </w:pPr>
          </w:p>
        </w:tc>
        <w:tc>
          <w:tcPr>
            <w:tcW w:w="462" w:type="dxa"/>
            <w:gridSpan w:val="2"/>
            <w:vMerge w:val="restart"/>
            <w:tcBorders>
              <w:top w:val="single" w:color="000000" w:sz="4" w:space="0"/>
              <w:left w:val="single" w:color="000000" w:sz="4" w:space="0"/>
              <w:bottom w:val="single" w:color="000000" w:sz="4" w:space="0"/>
              <w:right w:val="single" w:color="000000" w:sz="4" w:space="0"/>
            </w:tcBorders>
          </w:tcPr>
          <w:p>
            <w:pPr>
              <w:pStyle w:val="2"/>
              <w:ind w:firstLineChars="0"/>
              <w:rPr>
                <w:rStyle w:val="18"/>
                <w:lang w:eastAsia="zh-CN"/>
              </w:rPr>
            </w:pPr>
          </w:p>
          <w:p>
            <w:pPr>
              <w:pStyle w:val="2"/>
              <w:ind w:firstLineChars="0"/>
              <w:rPr>
                <w:rStyle w:val="18"/>
                <w:lang w:eastAsia="zh-CN"/>
              </w:rPr>
            </w:pPr>
          </w:p>
          <w:p>
            <w:pPr>
              <w:pStyle w:val="2"/>
              <w:ind w:firstLineChars="0"/>
              <w:rPr>
                <w:rStyle w:val="18"/>
                <w:lang w:eastAsia="zh-CN"/>
              </w:rPr>
            </w:pPr>
          </w:p>
          <w:p>
            <w:pPr>
              <w:pStyle w:val="2"/>
              <w:ind w:firstLineChars="0"/>
              <w:rPr>
                <w:rStyle w:val="18"/>
                <w:lang w:eastAsia="zh-CN"/>
              </w:rPr>
            </w:pPr>
          </w:p>
          <w:p>
            <w:pPr>
              <w:pStyle w:val="2"/>
              <w:ind w:firstLineChars="0"/>
              <w:rPr>
                <w:rStyle w:val="18"/>
                <w:lang w:eastAsia="zh-CN"/>
              </w:rPr>
            </w:pPr>
          </w:p>
          <w:p>
            <w:pPr>
              <w:pStyle w:val="2"/>
              <w:ind w:firstLine="0" w:firstLineChars="0"/>
              <w:rPr>
                <w:rStyle w:val="18"/>
                <w:sz w:val="24"/>
                <w:szCs w:val="22"/>
              </w:rPr>
            </w:pPr>
            <w:r>
              <w:rPr>
                <w:rStyle w:val="18"/>
                <w:sz w:val="24"/>
                <w:szCs w:val="22"/>
              </w:rPr>
              <w:t>资格</w:t>
            </w:r>
          </w:p>
          <w:p>
            <w:pPr>
              <w:pStyle w:val="2"/>
              <w:ind w:firstLine="0" w:firstLineChars="0"/>
              <w:rPr>
                <w:rStyle w:val="18"/>
                <w:lang w:eastAsia="zh-CN"/>
              </w:rPr>
            </w:pPr>
            <w:r>
              <w:rPr>
                <w:rStyle w:val="18"/>
                <w:sz w:val="24"/>
                <w:szCs w:val="22"/>
                <w:lang w:eastAsia="zh-CN"/>
              </w:rPr>
              <w:t>性</w:t>
            </w:r>
            <w:r>
              <w:rPr>
                <w:rStyle w:val="18"/>
                <w:sz w:val="24"/>
                <w:szCs w:val="22"/>
              </w:rPr>
              <w:t>审查</w:t>
            </w:r>
          </w:p>
        </w:tc>
        <w:tc>
          <w:tcPr>
            <w:tcW w:w="1535"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lang w:eastAsia="zh-CN"/>
              </w:rPr>
            </w:pPr>
            <w:r>
              <w:rPr>
                <w:rStyle w:val="18"/>
                <w:sz w:val="24"/>
              </w:rPr>
              <w:t>营业执照</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pPr>
              <w:rPr>
                <w:rStyle w:val="18"/>
                <w:lang w:eastAsia="zh-CN"/>
              </w:rPr>
            </w:pPr>
            <w:r>
              <w:rPr>
                <w:rStyle w:val="18"/>
                <w:lang w:eastAsia="zh-CN"/>
              </w:rPr>
              <w:t>投标人须具备独立的法人资格，具有有效的营业执照、税务登记证、组织机构代码证（或“三证合一的营业执照”）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2"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sz w:val="24"/>
                <w:lang w:eastAsia="zh-CN"/>
              </w:rPr>
            </w:pPr>
          </w:p>
        </w:tc>
        <w:tc>
          <w:tcPr>
            <w:tcW w:w="462" w:type="dxa"/>
            <w:gridSpan w:val="2"/>
            <w:vMerge w:val="continue"/>
            <w:tcBorders>
              <w:top w:val="single" w:color="000000" w:sz="4" w:space="0"/>
              <w:left w:val="single" w:color="000000" w:sz="4" w:space="0"/>
              <w:bottom w:val="single" w:color="000000" w:sz="4" w:space="0"/>
              <w:right w:val="single" w:color="000000" w:sz="4" w:space="0"/>
            </w:tcBorders>
          </w:tcPr>
          <w:p>
            <w:pPr>
              <w:rPr>
                <w:rStyle w:val="18"/>
                <w:sz w:val="24"/>
                <w:lang w:eastAsia="zh-CN"/>
              </w:rPr>
            </w:pPr>
          </w:p>
        </w:tc>
        <w:tc>
          <w:tcPr>
            <w:tcW w:w="1535"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szCs w:val="24"/>
                <w:lang w:eastAsia="zh-CN"/>
              </w:rPr>
            </w:pPr>
            <w:r>
              <w:rPr>
                <w:rStyle w:val="18"/>
                <w:sz w:val="24"/>
                <w:szCs w:val="24"/>
                <w:lang w:eastAsia="zh-CN"/>
              </w:rPr>
              <w:t>财务状况</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pPr>
              <w:rPr>
                <w:rStyle w:val="18"/>
                <w:lang w:eastAsia="zh-CN"/>
              </w:rPr>
            </w:pPr>
            <w:r>
              <w:rPr>
                <w:rStyle w:val="18"/>
                <w:lang w:eastAsia="zh-CN"/>
              </w:rPr>
              <w:t>提供有效的2018年度或2017年度财务状况报告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3"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sz w:val="24"/>
                <w:lang w:eastAsia="zh-CN"/>
              </w:rPr>
            </w:pPr>
          </w:p>
        </w:tc>
        <w:tc>
          <w:tcPr>
            <w:tcW w:w="462" w:type="dxa"/>
            <w:gridSpan w:val="2"/>
            <w:vMerge w:val="continue"/>
            <w:tcBorders>
              <w:top w:val="single" w:color="000000" w:sz="4" w:space="0"/>
              <w:left w:val="single" w:color="000000" w:sz="4" w:space="0"/>
              <w:bottom w:val="single" w:color="000000" w:sz="4" w:space="0"/>
              <w:right w:val="single" w:color="000000" w:sz="4" w:space="0"/>
            </w:tcBorders>
          </w:tcPr>
          <w:p>
            <w:pPr>
              <w:rPr>
                <w:rStyle w:val="18"/>
                <w:sz w:val="24"/>
                <w:lang w:eastAsia="zh-CN"/>
              </w:rPr>
            </w:pPr>
          </w:p>
        </w:tc>
        <w:tc>
          <w:tcPr>
            <w:tcW w:w="1535"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szCs w:val="24"/>
                <w:lang w:eastAsia="zh-CN"/>
              </w:rPr>
            </w:pPr>
            <w:r>
              <w:rPr>
                <w:rStyle w:val="18"/>
                <w:sz w:val="24"/>
                <w:szCs w:val="24"/>
                <w:lang w:eastAsia="zh-CN"/>
              </w:rPr>
              <w:t>纳税证明</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pPr>
              <w:rPr>
                <w:rStyle w:val="18"/>
                <w:lang w:eastAsia="zh-CN"/>
              </w:rPr>
            </w:pPr>
            <w:r>
              <w:rPr>
                <w:rStyle w:val="18"/>
                <w:lang w:eastAsia="zh-CN"/>
              </w:rPr>
              <w:t>2019年6月1日以来任意一个月依法缴纳税收和社会保障资金的相关材料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8"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sz w:val="24"/>
                <w:lang w:eastAsia="zh-CN"/>
              </w:rPr>
            </w:pPr>
          </w:p>
        </w:tc>
        <w:tc>
          <w:tcPr>
            <w:tcW w:w="462" w:type="dxa"/>
            <w:gridSpan w:val="2"/>
            <w:vMerge w:val="continue"/>
            <w:tcBorders>
              <w:top w:val="single" w:color="000000" w:sz="4" w:space="0"/>
              <w:left w:val="single" w:color="000000" w:sz="4" w:space="0"/>
              <w:bottom w:val="single" w:color="000000" w:sz="4" w:space="0"/>
              <w:right w:val="single" w:color="000000" w:sz="4" w:space="0"/>
            </w:tcBorders>
          </w:tcPr>
          <w:p>
            <w:pPr>
              <w:rPr>
                <w:rStyle w:val="18"/>
                <w:sz w:val="24"/>
                <w:lang w:eastAsia="zh-CN"/>
              </w:rPr>
            </w:pPr>
          </w:p>
        </w:tc>
        <w:tc>
          <w:tcPr>
            <w:tcW w:w="1535"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szCs w:val="24"/>
                <w:lang w:eastAsia="zh-CN"/>
              </w:rPr>
            </w:pPr>
            <w:r>
              <w:rPr>
                <w:rStyle w:val="18"/>
                <w:sz w:val="24"/>
                <w:szCs w:val="24"/>
                <w:lang w:eastAsia="zh-CN"/>
              </w:rPr>
              <w:t>没有重大违法记录</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pPr>
              <w:rPr>
                <w:rStyle w:val="18"/>
                <w:lang w:eastAsia="zh-CN"/>
              </w:rPr>
            </w:pPr>
            <w:r>
              <w:rPr>
                <w:rStyle w:val="18"/>
                <w:lang w:eastAsia="zh-CN"/>
              </w:rPr>
              <w:t>提供无重大违法记录的书面声明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8"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sz w:val="24"/>
                <w:lang w:eastAsia="zh-CN"/>
              </w:rPr>
            </w:pPr>
          </w:p>
        </w:tc>
        <w:tc>
          <w:tcPr>
            <w:tcW w:w="462" w:type="dxa"/>
            <w:gridSpan w:val="2"/>
            <w:vMerge w:val="continue"/>
            <w:tcBorders>
              <w:top w:val="single" w:color="000000" w:sz="4" w:space="0"/>
              <w:left w:val="single" w:color="000000" w:sz="4" w:space="0"/>
              <w:bottom w:val="single" w:color="000000" w:sz="4" w:space="0"/>
              <w:right w:val="single" w:color="000000" w:sz="4" w:space="0"/>
            </w:tcBorders>
          </w:tcPr>
          <w:p>
            <w:pPr>
              <w:rPr>
                <w:rStyle w:val="18"/>
                <w:sz w:val="24"/>
                <w:lang w:eastAsia="zh-CN"/>
              </w:rPr>
            </w:pPr>
          </w:p>
        </w:tc>
        <w:tc>
          <w:tcPr>
            <w:tcW w:w="1535"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szCs w:val="24"/>
                <w:lang w:eastAsia="zh-CN"/>
              </w:rPr>
            </w:pPr>
            <w:r>
              <w:rPr>
                <w:rStyle w:val="18"/>
                <w:sz w:val="24"/>
                <w:szCs w:val="24"/>
                <w:lang w:eastAsia="zh-CN"/>
              </w:rPr>
              <w:t>信用</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pPr>
              <w:rPr>
                <w:rStyle w:val="18"/>
                <w:lang w:eastAsia="zh-CN"/>
              </w:rPr>
            </w:pPr>
            <w:r>
              <w:rPr>
                <w:rStyle w:val="18"/>
                <w:lang w:eastAsia="zh-CN"/>
              </w:rPr>
              <w:t>根据《关于在政府采购活动中查询及使用信用记录有关问题的通知》(财库[2016]125 号) 和豫财购【2016】15 号的规定，对列入失信被执行人、企业经营异常名录、重大税收违法案件当事人名单、政府采购严重违法失信行为记录名单的供应商，拒绝参与本项目政府采购活动；【查询渠道：“信用中国”网站（www.creditchina.gov.cn）或中国政府采购网（www.ccgp.gov.cn）】，提供相关查询截图并加盖供应商公章，查询日期在招标公告发布之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1"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sz w:val="24"/>
                <w:lang w:eastAsia="zh-CN"/>
              </w:rPr>
            </w:pPr>
          </w:p>
        </w:tc>
        <w:tc>
          <w:tcPr>
            <w:tcW w:w="462" w:type="dxa"/>
            <w:gridSpan w:val="2"/>
            <w:vMerge w:val="continue"/>
            <w:tcBorders>
              <w:top w:val="single" w:color="000000" w:sz="4" w:space="0"/>
              <w:left w:val="single" w:color="000000" w:sz="4" w:space="0"/>
              <w:bottom w:val="single" w:color="000000" w:sz="4" w:space="0"/>
              <w:right w:val="single" w:color="000000" w:sz="4" w:space="0"/>
            </w:tcBorders>
          </w:tcPr>
          <w:p>
            <w:pPr>
              <w:rPr>
                <w:rStyle w:val="18"/>
                <w:sz w:val="24"/>
                <w:lang w:eastAsia="zh-CN"/>
              </w:rPr>
            </w:pPr>
          </w:p>
        </w:tc>
        <w:tc>
          <w:tcPr>
            <w:tcW w:w="1535"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szCs w:val="24"/>
                <w:lang w:eastAsia="zh-CN"/>
              </w:rPr>
            </w:pPr>
            <w:r>
              <w:rPr>
                <w:rStyle w:val="18"/>
                <w:sz w:val="24"/>
                <w:szCs w:val="24"/>
                <w:lang w:eastAsia="zh-CN"/>
              </w:rPr>
              <w:t>农药“三证”</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pPr>
              <w:rPr>
                <w:rStyle w:val="18"/>
                <w:lang w:eastAsia="zh-CN"/>
              </w:rPr>
            </w:pPr>
            <w:r>
              <w:rPr>
                <w:rStyle w:val="18"/>
                <w:lang w:eastAsia="zh-CN"/>
              </w:rPr>
              <w:t>供应商为生产商的需提供农药“三证”（农药生产许可证或者农药生产批准文件、农药标准和农药登记证），供应商为代理商或经销商的需提供农药经营许可证及生产厂家的农药“三证”</w:t>
            </w:r>
            <w:r>
              <w:rPr>
                <w:rStyle w:val="18"/>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8"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sz w:val="24"/>
                <w:lang w:eastAsia="zh-CN"/>
              </w:rPr>
            </w:pPr>
          </w:p>
        </w:tc>
        <w:tc>
          <w:tcPr>
            <w:tcW w:w="462" w:type="dxa"/>
            <w:gridSpan w:val="2"/>
            <w:vMerge w:val="continue"/>
            <w:tcBorders>
              <w:top w:val="single" w:color="000000" w:sz="4" w:space="0"/>
              <w:left w:val="single" w:color="000000" w:sz="4" w:space="0"/>
              <w:bottom w:val="single" w:color="000000" w:sz="4" w:space="0"/>
              <w:right w:val="single" w:color="000000" w:sz="4" w:space="0"/>
            </w:tcBorders>
          </w:tcPr>
          <w:p>
            <w:pPr>
              <w:rPr>
                <w:rStyle w:val="18"/>
                <w:sz w:val="24"/>
                <w:lang w:eastAsia="zh-CN"/>
              </w:rPr>
            </w:pPr>
          </w:p>
        </w:tc>
        <w:tc>
          <w:tcPr>
            <w:tcW w:w="1535"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szCs w:val="24"/>
                <w:lang w:eastAsia="zh-CN"/>
              </w:rPr>
            </w:pPr>
            <w:r>
              <w:rPr>
                <w:rStyle w:val="18"/>
                <w:sz w:val="24"/>
                <w:szCs w:val="24"/>
                <w:lang w:eastAsia="zh-CN"/>
              </w:rPr>
              <w:t>药品要求</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pPr>
              <w:rPr>
                <w:rStyle w:val="18"/>
                <w:lang w:eastAsia="zh-CN"/>
              </w:rPr>
            </w:pPr>
            <w:r>
              <w:rPr>
                <w:rStyle w:val="18"/>
                <w:lang w:eastAsia="zh-CN"/>
              </w:rPr>
              <w:t>要求使用</w:t>
            </w:r>
            <w:r>
              <w:rPr>
                <w:rStyle w:val="18"/>
                <w:sz w:val="24"/>
                <w:szCs w:val="24"/>
                <w:lang w:eastAsia="zh-CN"/>
              </w:rPr>
              <w:t>高效`低毒·低残留</w:t>
            </w:r>
            <w:r>
              <w:rPr>
                <w:rStyle w:val="18"/>
                <w:lang w:eastAsia="zh-CN"/>
              </w:rPr>
              <w:t>防控农药、具有植保服务职能、符合国家相关规定（药品成分详见招标文件）。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8"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sz w:val="24"/>
                <w:lang w:eastAsia="zh-CN"/>
              </w:rPr>
            </w:pPr>
          </w:p>
        </w:tc>
        <w:tc>
          <w:tcPr>
            <w:tcW w:w="462" w:type="dxa"/>
            <w:gridSpan w:val="2"/>
            <w:vMerge w:val="continue"/>
            <w:tcBorders>
              <w:top w:val="single" w:color="000000" w:sz="4" w:space="0"/>
              <w:left w:val="single" w:color="000000" w:sz="4" w:space="0"/>
              <w:bottom w:val="single" w:color="000000" w:sz="4" w:space="0"/>
              <w:right w:val="single" w:color="000000" w:sz="4" w:space="0"/>
            </w:tcBorders>
          </w:tcPr>
          <w:p>
            <w:pPr>
              <w:rPr>
                <w:rStyle w:val="18"/>
                <w:sz w:val="24"/>
                <w:lang w:eastAsia="zh-CN"/>
              </w:rPr>
            </w:pPr>
          </w:p>
        </w:tc>
        <w:tc>
          <w:tcPr>
            <w:tcW w:w="1535"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szCs w:val="24"/>
                <w:lang w:eastAsia="zh-CN"/>
              </w:rPr>
            </w:pPr>
            <w:r>
              <w:rPr>
                <w:rStyle w:val="18"/>
                <w:sz w:val="24"/>
                <w:szCs w:val="24"/>
                <w:lang w:eastAsia="zh-CN"/>
              </w:rPr>
              <w:t>无重大事故</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pPr>
              <w:rPr>
                <w:rStyle w:val="18"/>
                <w:lang w:eastAsia="zh-CN"/>
              </w:rPr>
            </w:pPr>
            <w:r>
              <w:rPr>
                <w:rStyle w:val="18"/>
                <w:lang w:eastAsia="zh-CN"/>
              </w:rPr>
              <w:t>近五年内无重大安全事故（如坠机、侧翻、人员伤亡等）（提供企业承诺书，新成立公司以公司实际成立时间为准）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25"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sz w:val="24"/>
                <w:lang w:eastAsia="zh-CN"/>
              </w:rPr>
            </w:pPr>
          </w:p>
        </w:tc>
        <w:tc>
          <w:tcPr>
            <w:tcW w:w="462" w:type="dxa"/>
            <w:gridSpan w:val="2"/>
            <w:vMerge w:val="continue"/>
            <w:tcBorders>
              <w:top w:val="single" w:color="000000" w:sz="4" w:space="0"/>
              <w:left w:val="single" w:color="000000" w:sz="4" w:space="0"/>
              <w:bottom w:val="single" w:color="000000" w:sz="4" w:space="0"/>
              <w:right w:val="single" w:color="000000" w:sz="4" w:space="0"/>
            </w:tcBorders>
          </w:tcPr>
          <w:p>
            <w:pPr>
              <w:rPr>
                <w:rStyle w:val="18"/>
                <w:sz w:val="24"/>
                <w:lang w:eastAsia="zh-CN"/>
              </w:rPr>
            </w:pPr>
          </w:p>
        </w:tc>
        <w:tc>
          <w:tcPr>
            <w:tcW w:w="1535"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szCs w:val="24"/>
                <w:lang w:eastAsia="zh-CN"/>
              </w:rPr>
            </w:pPr>
            <w:r>
              <w:rPr>
                <w:rStyle w:val="18"/>
                <w:sz w:val="24"/>
                <w:szCs w:val="24"/>
                <w:lang w:eastAsia="zh-CN"/>
              </w:rPr>
              <w:t>作业能力</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pPr>
              <w:rPr>
                <w:rStyle w:val="18"/>
                <w:lang w:eastAsia="zh-CN"/>
              </w:rPr>
            </w:pPr>
            <w:r>
              <w:rPr>
                <w:rStyle w:val="18"/>
                <w:lang w:eastAsia="zh-CN"/>
              </w:rPr>
              <w:t>投标人具有至少1架载药量1吨的航空器所有权（以适航证、国籍登记证、电台执照、经营许可证、商业非运输合格证为准）且所属名称与投标单位一致或经营范围具有农林业病虫害防治的资质、病虫害统防统治作业能力（日作业20000亩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1"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sz w:val="24"/>
                <w:lang w:eastAsia="zh-CN"/>
              </w:rPr>
            </w:pPr>
          </w:p>
        </w:tc>
        <w:tc>
          <w:tcPr>
            <w:tcW w:w="462" w:type="dxa"/>
            <w:gridSpan w:val="2"/>
            <w:vMerge w:val="continue"/>
            <w:tcBorders>
              <w:top w:val="single" w:color="000000" w:sz="4" w:space="0"/>
              <w:left w:val="single" w:color="000000" w:sz="4" w:space="0"/>
              <w:bottom w:val="single" w:color="000000" w:sz="4" w:space="0"/>
              <w:right w:val="single" w:color="000000" w:sz="4" w:space="0"/>
            </w:tcBorders>
          </w:tcPr>
          <w:p>
            <w:pPr>
              <w:rPr>
                <w:rStyle w:val="18"/>
                <w:sz w:val="24"/>
                <w:lang w:eastAsia="zh-CN"/>
              </w:rPr>
            </w:pPr>
          </w:p>
        </w:tc>
        <w:tc>
          <w:tcPr>
            <w:tcW w:w="1535"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szCs w:val="24"/>
                <w:lang w:eastAsia="zh-CN"/>
              </w:rPr>
            </w:pPr>
            <w:r>
              <w:rPr>
                <w:rStyle w:val="18"/>
                <w:sz w:val="24"/>
                <w:szCs w:val="24"/>
                <w:lang w:eastAsia="zh-CN"/>
              </w:rPr>
              <w:t>购买发票</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pPr>
              <w:rPr>
                <w:rStyle w:val="18"/>
                <w:lang w:eastAsia="zh-CN"/>
              </w:rPr>
            </w:pPr>
            <w:r>
              <w:rPr>
                <w:rStyle w:val="18"/>
                <w:lang w:eastAsia="zh-CN"/>
              </w:rPr>
              <w:t>需提供和航空器三证、公司工商营业执照一致的航空器购买发票原件或扫描件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8"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sz w:val="24"/>
                <w:lang w:eastAsia="zh-CN"/>
              </w:rPr>
            </w:pPr>
          </w:p>
        </w:tc>
        <w:tc>
          <w:tcPr>
            <w:tcW w:w="462" w:type="dxa"/>
            <w:gridSpan w:val="2"/>
            <w:vMerge w:val="continue"/>
            <w:tcBorders>
              <w:top w:val="single" w:color="000000" w:sz="4" w:space="0"/>
              <w:left w:val="single" w:color="000000" w:sz="4" w:space="0"/>
              <w:bottom w:val="single" w:color="000000" w:sz="4" w:space="0"/>
              <w:right w:val="single" w:color="000000" w:sz="4" w:space="0"/>
            </w:tcBorders>
          </w:tcPr>
          <w:p>
            <w:pPr>
              <w:rPr>
                <w:rStyle w:val="18"/>
                <w:sz w:val="24"/>
                <w:lang w:eastAsia="zh-CN"/>
              </w:rPr>
            </w:pPr>
          </w:p>
        </w:tc>
        <w:tc>
          <w:tcPr>
            <w:tcW w:w="1535"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lang w:eastAsia="zh-CN"/>
              </w:rPr>
            </w:pPr>
            <w:r>
              <w:rPr>
                <w:rStyle w:val="18"/>
                <w:sz w:val="24"/>
                <w:lang w:eastAsia="zh-CN"/>
              </w:rPr>
              <w:t>项目负责人</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lang w:eastAsia="zh-CN"/>
              </w:rPr>
            </w:pPr>
            <w:r>
              <w:rPr>
                <w:rStyle w:val="18"/>
                <w:sz w:val="24"/>
                <w:szCs w:val="24"/>
                <w:lang w:eastAsia="zh-CN"/>
              </w:rPr>
              <w:t>投标人拟派项目负责人需提供企业出具的项目负责人委任书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sz w:val="24"/>
                <w:lang w:eastAsia="zh-CN"/>
              </w:rPr>
            </w:pPr>
          </w:p>
        </w:tc>
        <w:tc>
          <w:tcPr>
            <w:tcW w:w="462" w:type="dxa"/>
            <w:gridSpan w:val="2"/>
            <w:vMerge w:val="restart"/>
            <w:tcBorders>
              <w:top w:val="single" w:color="000000" w:sz="4" w:space="0"/>
              <w:left w:val="single" w:color="000000" w:sz="4" w:space="0"/>
              <w:bottom w:val="single" w:color="000000" w:sz="4" w:space="0"/>
              <w:right w:val="single" w:color="000000" w:sz="4" w:space="0"/>
            </w:tcBorders>
          </w:tcPr>
          <w:p>
            <w:pPr>
              <w:pStyle w:val="2"/>
              <w:ind w:firstLineChars="0"/>
              <w:rPr>
                <w:rStyle w:val="18"/>
                <w:sz w:val="24"/>
                <w:szCs w:val="22"/>
                <w:lang w:eastAsia="zh-CN"/>
              </w:rPr>
            </w:pPr>
          </w:p>
          <w:p>
            <w:pPr>
              <w:pStyle w:val="2"/>
              <w:ind w:firstLineChars="0"/>
              <w:rPr>
                <w:rStyle w:val="18"/>
                <w:sz w:val="24"/>
                <w:szCs w:val="22"/>
                <w:lang w:eastAsia="zh-CN"/>
              </w:rPr>
            </w:pPr>
          </w:p>
          <w:p>
            <w:pPr>
              <w:pStyle w:val="2"/>
              <w:ind w:firstLineChars="0"/>
              <w:rPr>
                <w:rStyle w:val="18"/>
                <w:sz w:val="24"/>
                <w:szCs w:val="22"/>
                <w:lang w:eastAsia="zh-CN"/>
              </w:rPr>
            </w:pPr>
          </w:p>
          <w:p>
            <w:pPr>
              <w:pStyle w:val="2"/>
              <w:ind w:firstLineChars="0"/>
              <w:rPr>
                <w:rStyle w:val="18"/>
                <w:sz w:val="24"/>
                <w:szCs w:val="22"/>
                <w:lang w:eastAsia="zh-CN"/>
              </w:rPr>
            </w:pPr>
          </w:p>
          <w:p>
            <w:pPr>
              <w:pStyle w:val="2"/>
              <w:ind w:firstLine="0" w:firstLineChars="0"/>
              <w:rPr>
                <w:rStyle w:val="18"/>
                <w:sz w:val="24"/>
                <w:szCs w:val="22"/>
                <w:lang w:eastAsia="zh-CN"/>
              </w:rPr>
            </w:pPr>
            <w:r>
              <w:rPr>
                <w:rStyle w:val="18"/>
                <w:sz w:val="24"/>
                <w:szCs w:val="22"/>
                <w:lang w:eastAsia="zh-CN"/>
              </w:rPr>
              <w:t>符合</w:t>
            </w:r>
          </w:p>
          <w:p>
            <w:pPr>
              <w:rPr>
                <w:rStyle w:val="18"/>
                <w:sz w:val="24"/>
              </w:rPr>
            </w:pPr>
            <w:r>
              <w:rPr>
                <w:rStyle w:val="18"/>
                <w:sz w:val="24"/>
                <w:lang w:eastAsia="zh-CN"/>
              </w:rPr>
              <w:t>性</w:t>
            </w:r>
            <w:r>
              <w:rPr>
                <w:rStyle w:val="18"/>
                <w:sz w:val="24"/>
              </w:rPr>
              <w:t>审查</w:t>
            </w:r>
          </w:p>
        </w:tc>
        <w:tc>
          <w:tcPr>
            <w:tcW w:w="1535"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rPr>
            </w:pPr>
            <w:r>
              <w:rPr>
                <w:rStyle w:val="18"/>
                <w:sz w:val="24"/>
              </w:rPr>
              <w:t>投标人名称</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lang w:eastAsia="zh-CN"/>
              </w:rPr>
            </w:pPr>
            <w:r>
              <w:rPr>
                <w:rStyle w:val="18"/>
                <w:sz w:val="24"/>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7"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sz w:val="24"/>
                <w:lang w:eastAsia="zh-CN"/>
              </w:rPr>
            </w:pPr>
          </w:p>
        </w:tc>
        <w:tc>
          <w:tcPr>
            <w:tcW w:w="462" w:type="dxa"/>
            <w:gridSpan w:val="2"/>
            <w:vMerge w:val="continue"/>
            <w:tcBorders>
              <w:top w:val="single" w:color="000000" w:sz="4" w:space="0"/>
              <w:left w:val="single" w:color="000000" w:sz="4" w:space="0"/>
              <w:bottom w:val="single" w:color="000000" w:sz="4" w:space="0"/>
              <w:right w:val="single" w:color="000000" w:sz="4" w:space="0"/>
            </w:tcBorders>
          </w:tcPr>
          <w:p>
            <w:pPr>
              <w:pStyle w:val="2"/>
              <w:ind w:firstLineChars="0"/>
              <w:rPr>
                <w:rStyle w:val="18"/>
                <w:sz w:val="24"/>
                <w:szCs w:val="22"/>
                <w:lang w:eastAsia="zh-CN"/>
              </w:rPr>
            </w:pPr>
          </w:p>
        </w:tc>
        <w:tc>
          <w:tcPr>
            <w:tcW w:w="1535"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rPr>
            </w:pPr>
            <w:r>
              <w:rPr>
                <w:rStyle w:val="18"/>
                <w:sz w:val="24"/>
              </w:rPr>
              <w:t>签字、盖章要求</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lang w:eastAsia="zh-CN"/>
              </w:rPr>
            </w:pPr>
            <w:r>
              <w:rPr>
                <w:rStyle w:val="18"/>
                <w:sz w:val="24"/>
                <w:lang w:eastAsia="zh-CN"/>
              </w:rPr>
              <w:t>符合第二章“投标人须知”规定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7"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sz w:val="24"/>
                <w:lang w:eastAsia="zh-CN"/>
              </w:rPr>
            </w:pPr>
          </w:p>
        </w:tc>
        <w:tc>
          <w:tcPr>
            <w:tcW w:w="462" w:type="dxa"/>
            <w:gridSpan w:val="2"/>
            <w:vMerge w:val="continue"/>
            <w:tcBorders>
              <w:top w:val="single" w:color="000000" w:sz="4" w:space="0"/>
              <w:left w:val="single" w:color="000000" w:sz="4" w:space="0"/>
              <w:bottom w:val="single" w:color="000000" w:sz="4" w:space="0"/>
              <w:right w:val="single" w:color="000000" w:sz="4" w:space="0"/>
            </w:tcBorders>
          </w:tcPr>
          <w:p>
            <w:pPr>
              <w:pStyle w:val="2"/>
              <w:ind w:firstLineChars="0"/>
              <w:rPr>
                <w:rStyle w:val="18"/>
                <w:sz w:val="24"/>
                <w:szCs w:val="22"/>
                <w:lang w:eastAsia="zh-CN"/>
              </w:rPr>
            </w:pPr>
          </w:p>
        </w:tc>
        <w:tc>
          <w:tcPr>
            <w:tcW w:w="1535"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rPr>
            </w:pPr>
            <w:r>
              <w:rPr>
                <w:rStyle w:val="18"/>
                <w:sz w:val="24"/>
              </w:rPr>
              <w:t>投标文件格式</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lang w:eastAsia="zh-CN"/>
              </w:rPr>
            </w:pPr>
            <w:r>
              <w:rPr>
                <w:rStyle w:val="18"/>
                <w:sz w:val="24"/>
                <w:lang w:eastAsia="zh-CN"/>
              </w:rPr>
              <w:t>符合第六章“投标文件格式”的要求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5"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sz w:val="24"/>
                <w:lang w:eastAsia="zh-CN"/>
              </w:rPr>
            </w:pPr>
          </w:p>
        </w:tc>
        <w:tc>
          <w:tcPr>
            <w:tcW w:w="462" w:type="dxa"/>
            <w:gridSpan w:val="2"/>
            <w:vMerge w:val="continue"/>
            <w:tcBorders>
              <w:top w:val="single" w:color="000000" w:sz="4" w:space="0"/>
              <w:left w:val="single" w:color="000000" w:sz="4" w:space="0"/>
              <w:bottom w:val="single" w:color="000000" w:sz="4" w:space="0"/>
              <w:right w:val="single" w:color="000000" w:sz="4" w:space="0"/>
            </w:tcBorders>
          </w:tcPr>
          <w:p>
            <w:pPr>
              <w:rPr>
                <w:rStyle w:val="18"/>
                <w:sz w:val="24"/>
                <w:lang w:eastAsia="zh-CN"/>
              </w:rPr>
            </w:pPr>
          </w:p>
        </w:tc>
        <w:tc>
          <w:tcPr>
            <w:tcW w:w="1535"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lang w:eastAsia="zh-CN"/>
              </w:rPr>
            </w:pPr>
            <w:r>
              <w:rPr>
                <w:rStyle w:val="18"/>
                <w:sz w:val="24"/>
                <w:lang w:eastAsia="zh-CN"/>
              </w:rPr>
              <w:t>管养期</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rPr>
            </w:pPr>
            <w:r>
              <w:rPr>
                <w:rStyle w:val="18"/>
                <w:sz w:val="24"/>
                <w:lang w:eastAsia="zh-CN"/>
              </w:rPr>
              <w:t>1+1年（暂定服务期限为1年，如果各项服务指标均满足招标人要求，合同续签1年）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1"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sz w:val="24"/>
                <w:lang w:eastAsia="zh-CN"/>
              </w:rPr>
            </w:pPr>
          </w:p>
        </w:tc>
        <w:tc>
          <w:tcPr>
            <w:tcW w:w="462" w:type="dxa"/>
            <w:gridSpan w:val="2"/>
            <w:vMerge w:val="continue"/>
            <w:tcBorders>
              <w:top w:val="single" w:color="000000" w:sz="4" w:space="0"/>
              <w:left w:val="single" w:color="000000" w:sz="4" w:space="0"/>
              <w:bottom w:val="single" w:color="000000" w:sz="4" w:space="0"/>
              <w:right w:val="single" w:color="000000" w:sz="4" w:space="0"/>
            </w:tcBorders>
          </w:tcPr>
          <w:p>
            <w:pPr>
              <w:rPr>
                <w:rStyle w:val="18"/>
                <w:sz w:val="24"/>
                <w:lang w:eastAsia="zh-CN"/>
              </w:rPr>
            </w:pPr>
          </w:p>
        </w:tc>
        <w:tc>
          <w:tcPr>
            <w:tcW w:w="1535"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lang w:eastAsia="zh-CN"/>
              </w:rPr>
            </w:pPr>
            <w:r>
              <w:rPr>
                <w:rStyle w:val="18"/>
                <w:sz w:val="24"/>
                <w:lang w:eastAsia="zh-CN"/>
              </w:rPr>
              <w:t>招标范围</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lang w:eastAsia="zh-CN"/>
              </w:rPr>
            </w:pPr>
            <w:r>
              <w:rPr>
                <w:rStyle w:val="18"/>
                <w:sz w:val="24"/>
                <w:lang w:eastAsia="zh-CN"/>
              </w:rPr>
              <w:t>符合第二章“投标人须知”规定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3"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sz w:val="24"/>
                <w:lang w:eastAsia="zh-CN"/>
              </w:rPr>
            </w:pPr>
          </w:p>
        </w:tc>
        <w:tc>
          <w:tcPr>
            <w:tcW w:w="462" w:type="dxa"/>
            <w:gridSpan w:val="2"/>
            <w:vMerge w:val="continue"/>
            <w:tcBorders>
              <w:top w:val="single" w:color="000000" w:sz="4" w:space="0"/>
              <w:left w:val="single" w:color="000000" w:sz="4" w:space="0"/>
              <w:bottom w:val="single" w:color="000000" w:sz="4" w:space="0"/>
              <w:right w:val="single" w:color="000000" w:sz="4" w:space="0"/>
            </w:tcBorders>
          </w:tcPr>
          <w:p>
            <w:pPr>
              <w:rPr>
                <w:rStyle w:val="18"/>
                <w:sz w:val="24"/>
                <w:lang w:eastAsia="zh-CN"/>
              </w:rPr>
            </w:pPr>
          </w:p>
        </w:tc>
        <w:tc>
          <w:tcPr>
            <w:tcW w:w="1535"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rPr>
            </w:pPr>
            <w:r>
              <w:rPr>
                <w:rStyle w:val="18"/>
                <w:sz w:val="24"/>
              </w:rPr>
              <w:t>质量要求</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lang w:eastAsia="zh-CN"/>
              </w:rPr>
            </w:pPr>
            <w:r>
              <w:rPr>
                <w:rStyle w:val="18"/>
                <w:sz w:val="24"/>
                <w:szCs w:val="24"/>
                <w:lang w:eastAsia="zh-CN"/>
              </w:rPr>
              <w:t>符合绿化管理相关规范和标准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2"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sz w:val="24"/>
                <w:lang w:eastAsia="zh-CN"/>
              </w:rPr>
            </w:pPr>
          </w:p>
        </w:tc>
        <w:tc>
          <w:tcPr>
            <w:tcW w:w="462" w:type="dxa"/>
            <w:gridSpan w:val="2"/>
            <w:vMerge w:val="continue"/>
            <w:tcBorders>
              <w:top w:val="single" w:color="000000" w:sz="4" w:space="0"/>
              <w:left w:val="single" w:color="000000" w:sz="4" w:space="0"/>
              <w:bottom w:val="single" w:color="000000" w:sz="4" w:space="0"/>
              <w:right w:val="single" w:color="000000" w:sz="4" w:space="0"/>
            </w:tcBorders>
          </w:tcPr>
          <w:p>
            <w:pPr>
              <w:rPr>
                <w:rStyle w:val="18"/>
                <w:sz w:val="24"/>
                <w:lang w:eastAsia="zh-CN"/>
              </w:rPr>
            </w:pPr>
          </w:p>
        </w:tc>
        <w:tc>
          <w:tcPr>
            <w:tcW w:w="1535"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rPr>
            </w:pPr>
            <w:r>
              <w:rPr>
                <w:rStyle w:val="18"/>
                <w:sz w:val="24"/>
              </w:rPr>
              <w:t>投标有效期</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lang w:eastAsia="zh-CN"/>
              </w:rPr>
            </w:pPr>
            <w:r>
              <w:rPr>
                <w:rStyle w:val="18"/>
                <w:sz w:val="24"/>
                <w:lang w:eastAsia="zh-CN"/>
              </w:rPr>
              <w:t>符合第二章“投标人须知”规定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9"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8"/>
                <w:sz w:val="24"/>
                <w:lang w:eastAsia="zh-CN"/>
              </w:rPr>
            </w:pPr>
          </w:p>
        </w:tc>
        <w:tc>
          <w:tcPr>
            <w:tcW w:w="462" w:type="dxa"/>
            <w:gridSpan w:val="2"/>
            <w:vMerge w:val="continue"/>
            <w:tcBorders>
              <w:top w:val="single" w:color="000000" w:sz="4" w:space="0"/>
              <w:left w:val="single" w:color="000000" w:sz="4" w:space="0"/>
              <w:bottom w:val="single" w:color="000000" w:sz="4" w:space="0"/>
              <w:right w:val="single" w:color="000000" w:sz="4" w:space="0"/>
            </w:tcBorders>
          </w:tcPr>
          <w:p>
            <w:pPr>
              <w:rPr>
                <w:rStyle w:val="18"/>
                <w:sz w:val="24"/>
                <w:lang w:eastAsia="zh-CN"/>
              </w:rPr>
            </w:pPr>
          </w:p>
        </w:tc>
        <w:tc>
          <w:tcPr>
            <w:tcW w:w="1535"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rPr>
            </w:pPr>
            <w:r>
              <w:rPr>
                <w:rStyle w:val="18"/>
                <w:sz w:val="24"/>
              </w:rPr>
              <w:t>投标价格</w:t>
            </w:r>
          </w:p>
        </w:tc>
        <w:tc>
          <w:tcPr>
            <w:tcW w:w="8087" w:type="dxa"/>
            <w:gridSpan w:val="2"/>
            <w:tcBorders>
              <w:top w:val="single" w:color="000000" w:sz="4" w:space="0"/>
              <w:left w:val="single" w:color="000000" w:sz="4" w:space="0"/>
              <w:bottom w:val="single" w:color="000000" w:sz="4" w:space="0"/>
              <w:right w:val="single" w:color="000000" w:sz="4" w:space="0"/>
            </w:tcBorders>
            <w:vAlign w:val="center"/>
          </w:tcPr>
          <w:p>
            <w:pPr>
              <w:rPr>
                <w:rStyle w:val="18"/>
                <w:sz w:val="24"/>
                <w:lang w:eastAsia="zh-CN"/>
              </w:rPr>
            </w:pPr>
            <w:r>
              <w:rPr>
                <w:rStyle w:val="18"/>
                <w:sz w:val="24"/>
                <w:lang w:eastAsia="zh-CN"/>
              </w:rPr>
              <w:t>符合第二章“投标人须知”规定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871" w:type="dxa"/>
            <w:gridSpan w:val="4"/>
            <w:tcBorders>
              <w:top w:val="single" w:color="000000" w:sz="4" w:space="0"/>
              <w:left w:val="single" w:color="000000" w:sz="4" w:space="0"/>
              <w:bottom w:val="single" w:color="000000" w:sz="4" w:space="0"/>
              <w:right w:val="single" w:color="000000" w:sz="4" w:space="0"/>
            </w:tcBorders>
          </w:tcPr>
          <w:p>
            <w:pPr>
              <w:pStyle w:val="58"/>
              <w:spacing w:before="97"/>
              <w:ind w:left="102" w:firstLine="99" w:firstLineChars="50"/>
              <w:rPr>
                <w:rStyle w:val="18"/>
                <w:sz w:val="21"/>
              </w:rPr>
            </w:pPr>
            <w:r>
              <w:rPr>
                <w:rStyle w:val="18"/>
                <w:w w:val="95"/>
                <w:sz w:val="21"/>
              </w:rPr>
              <w:t>条款号</w:t>
            </w:r>
          </w:p>
        </w:tc>
        <w:tc>
          <w:tcPr>
            <w:tcW w:w="1794" w:type="dxa"/>
            <w:gridSpan w:val="2"/>
            <w:tcBorders>
              <w:top w:val="single" w:color="000000" w:sz="4" w:space="0"/>
              <w:left w:val="single" w:color="000000" w:sz="4" w:space="0"/>
              <w:bottom w:val="single" w:color="000000" w:sz="4" w:space="0"/>
              <w:right w:val="single" w:color="000000" w:sz="4" w:space="0"/>
            </w:tcBorders>
          </w:tcPr>
          <w:p>
            <w:pPr>
              <w:pStyle w:val="58"/>
              <w:spacing w:before="97"/>
              <w:ind w:left="102"/>
              <w:rPr>
                <w:rStyle w:val="18"/>
                <w:sz w:val="21"/>
              </w:rPr>
            </w:pPr>
            <w:r>
              <w:rPr>
                <w:rStyle w:val="18"/>
                <w:w w:val="95"/>
                <w:sz w:val="21"/>
              </w:rPr>
              <w:t>条款内容</w:t>
            </w:r>
          </w:p>
        </w:tc>
        <w:tc>
          <w:tcPr>
            <w:tcW w:w="7029" w:type="dxa"/>
            <w:tcBorders>
              <w:top w:val="single" w:color="000000" w:sz="4" w:space="0"/>
              <w:left w:val="single" w:color="000000" w:sz="4" w:space="0"/>
              <w:bottom w:val="single" w:color="000000" w:sz="4" w:space="0"/>
              <w:right w:val="single" w:color="000000" w:sz="4" w:space="0"/>
            </w:tcBorders>
          </w:tcPr>
          <w:p>
            <w:pPr>
              <w:pStyle w:val="58"/>
              <w:spacing w:before="97"/>
              <w:ind w:left="103"/>
              <w:rPr>
                <w:rStyle w:val="18"/>
                <w:sz w:val="21"/>
              </w:rPr>
            </w:pPr>
            <w:r>
              <w:rPr>
                <w:rStyle w:val="18"/>
                <w:w w:val="95"/>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1871" w:type="dxa"/>
            <w:gridSpan w:val="4"/>
            <w:tcBorders>
              <w:top w:val="single" w:color="000000" w:sz="4" w:space="0"/>
              <w:left w:val="single" w:color="000000" w:sz="4" w:space="0"/>
              <w:bottom w:val="single" w:color="000000" w:sz="4" w:space="0"/>
              <w:right w:val="single" w:color="000000" w:sz="4" w:space="0"/>
            </w:tcBorders>
          </w:tcPr>
          <w:p>
            <w:pPr>
              <w:pStyle w:val="58"/>
              <w:spacing w:before="11"/>
              <w:rPr>
                <w:rStyle w:val="18"/>
                <w:sz w:val="21"/>
              </w:rPr>
            </w:pPr>
          </w:p>
          <w:p>
            <w:pPr>
              <w:pStyle w:val="58"/>
              <w:ind w:left="311"/>
              <w:rPr>
                <w:rStyle w:val="18"/>
                <w:rFonts w:ascii="Times New Roman"/>
                <w:sz w:val="21"/>
              </w:rPr>
            </w:pPr>
            <w:r>
              <w:rPr>
                <w:rStyle w:val="18"/>
                <w:rFonts w:ascii="Times New Roman"/>
                <w:sz w:val="21"/>
              </w:rPr>
              <w:t>2.1</w:t>
            </w:r>
          </w:p>
        </w:tc>
        <w:tc>
          <w:tcPr>
            <w:tcW w:w="1794" w:type="dxa"/>
            <w:gridSpan w:val="2"/>
            <w:tcBorders>
              <w:top w:val="single" w:color="000000" w:sz="4" w:space="0"/>
              <w:left w:val="single" w:color="000000" w:sz="4" w:space="0"/>
              <w:bottom w:val="single" w:color="000000" w:sz="4" w:space="0"/>
              <w:right w:val="single" w:color="000000" w:sz="4" w:space="0"/>
            </w:tcBorders>
          </w:tcPr>
          <w:p>
            <w:pPr>
              <w:pStyle w:val="58"/>
              <w:spacing w:before="100" w:line="274" w:lineRule="exact"/>
              <w:ind w:left="102"/>
              <w:rPr>
                <w:rStyle w:val="18"/>
                <w:sz w:val="21"/>
              </w:rPr>
            </w:pPr>
            <w:r>
              <w:rPr>
                <w:rStyle w:val="18"/>
                <w:sz w:val="21"/>
              </w:rPr>
              <w:t>分值构成</w:t>
            </w:r>
          </w:p>
          <w:p>
            <w:pPr>
              <w:pStyle w:val="58"/>
              <w:spacing w:line="290" w:lineRule="exact"/>
              <w:ind w:left="102"/>
              <w:rPr>
                <w:rStyle w:val="18"/>
                <w:sz w:val="21"/>
              </w:rPr>
            </w:pPr>
            <w:r>
              <w:rPr>
                <w:rStyle w:val="18"/>
                <w:sz w:val="21"/>
              </w:rPr>
              <w:t>(总分 100 分)</w:t>
            </w:r>
          </w:p>
        </w:tc>
        <w:tc>
          <w:tcPr>
            <w:tcW w:w="7029" w:type="dxa"/>
            <w:tcBorders>
              <w:top w:val="single" w:color="000000" w:sz="4" w:space="0"/>
              <w:left w:val="single" w:color="000000" w:sz="4" w:space="0"/>
              <w:bottom w:val="single" w:color="000000" w:sz="4" w:space="0"/>
              <w:right w:val="single" w:color="000000" w:sz="4" w:space="0"/>
            </w:tcBorders>
          </w:tcPr>
          <w:p>
            <w:pPr>
              <w:pStyle w:val="58"/>
              <w:spacing w:line="271" w:lineRule="exact"/>
              <w:ind w:left="103"/>
              <w:rPr>
                <w:rStyle w:val="18"/>
                <w:sz w:val="21"/>
                <w:lang w:eastAsia="zh-CN"/>
              </w:rPr>
            </w:pPr>
            <w:r>
              <w:rPr>
                <w:rStyle w:val="18"/>
                <w:sz w:val="21"/>
                <w:lang w:eastAsia="zh-CN"/>
              </w:rPr>
              <w:t>投标报价：10分</w:t>
            </w:r>
          </w:p>
          <w:p>
            <w:pPr>
              <w:pStyle w:val="58"/>
              <w:spacing w:line="247" w:lineRule="exact"/>
              <w:ind w:left="103"/>
              <w:rPr>
                <w:rStyle w:val="18"/>
                <w:sz w:val="21"/>
                <w:lang w:eastAsia="zh-CN"/>
              </w:rPr>
            </w:pPr>
            <w:r>
              <w:rPr>
                <w:rStyle w:val="18"/>
                <w:sz w:val="21"/>
                <w:lang w:eastAsia="zh-CN"/>
              </w:rPr>
              <w:t>实施方案及措施：60分</w:t>
            </w:r>
          </w:p>
          <w:p>
            <w:pPr>
              <w:pStyle w:val="58"/>
              <w:spacing w:line="279" w:lineRule="exact"/>
              <w:ind w:left="103"/>
              <w:rPr>
                <w:rStyle w:val="18"/>
                <w:sz w:val="21"/>
              </w:rPr>
            </w:pPr>
            <w:r>
              <w:rPr>
                <w:rStyle w:val="18"/>
                <w:sz w:val="21"/>
                <w:lang w:eastAsia="zh-CN"/>
              </w:rPr>
              <w:t>商务部分</w:t>
            </w:r>
            <w:r>
              <w:rPr>
                <w:rStyle w:val="18"/>
                <w:sz w:val="21"/>
              </w:rPr>
              <w:t>：</w:t>
            </w:r>
            <w:r>
              <w:rPr>
                <w:rStyle w:val="18"/>
                <w:sz w:val="21"/>
                <w:lang w:eastAsia="zh-CN"/>
              </w:rPr>
              <w:t>30</w:t>
            </w:r>
            <w:r>
              <w:rPr>
                <w:rStyle w:val="18"/>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4" w:hRule="atLeast"/>
          <w:jc w:val="center"/>
        </w:trPr>
        <w:tc>
          <w:tcPr>
            <w:tcW w:w="1871" w:type="dxa"/>
            <w:gridSpan w:val="4"/>
            <w:vMerge w:val="restart"/>
            <w:tcBorders>
              <w:top w:val="single" w:color="000000" w:sz="4" w:space="0"/>
              <w:left w:val="single" w:color="000000" w:sz="4" w:space="0"/>
              <w:bottom w:val="single" w:color="000000" w:sz="4" w:space="0"/>
              <w:right w:val="single" w:color="000000" w:sz="4" w:space="0"/>
            </w:tcBorders>
          </w:tcPr>
          <w:p>
            <w:pPr>
              <w:pStyle w:val="58"/>
              <w:spacing w:before="150"/>
              <w:ind w:left="311"/>
              <w:rPr>
                <w:rStyle w:val="18"/>
                <w:rFonts w:ascii="Times New Roman"/>
                <w:sz w:val="21"/>
                <w:lang w:eastAsia="zh-CN"/>
              </w:rPr>
            </w:pPr>
          </w:p>
          <w:p>
            <w:pPr>
              <w:pStyle w:val="58"/>
              <w:spacing w:before="150"/>
              <w:ind w:left="311"/>
              <w:rPr>
                <w:rStyle w:val="18"/>
                <w:rFonts w:ascii="Times New Roman"/>
                <w:sz w:val="21"/>
              </w:rPr>
            </w:pPr>
            <w:r>
              <w:rPr>
                <w:rStyle w:val="18"/>
                <w:rFonts w:ascii="Times New Roman"/>
                <w:sz w:val="21"/>
              </w:rPr>
              <w:t>2.2</w:t>
            </w:r>
          </w:p>
        </w:tc>
        <w:tc>
          <w:tcPr>
            <w:tcW w:w="1794" w:type="dxa"/>
            <w:gridSpan w:val="2"/>
            <w:tcBorders>
              <w:top w:val="single" w:color="000000" w:sz="4" w:space="0"/>
              <w:left w:val="single" w:color="000000" w:sz="4" w:space="0"/>
              <w:bottom w:val="single" w:color="000000" w:sz="4" w:space="0"/>
              <w:right w:val="single" w:color="000000" w:sz="4" w:space="0"/>
            </w:tcBorders>
          </w:tcPr>
          <w:p>
            <w:pPr>
              <w:pStyle w:val="58"/>
              <w:spacing w:line="238" w:lineRule="exact"/>
              <w:ind w:left="102"/>
              <w:rPr>
                <w:rStyle w:val="18"/>
                <w:sz w:val="21"/>
              </w:rPr>
            </w:pPr>
            <w:r>
              <w:rPr>
                <w:rStyle w:val="18"/>
                <w:sz w:val="21"/>
              </w:rPr>
              <w:t>评标基准价计算</w:t>
            </w:r>
          </w:p>
          <w:p>
            <w:pPr>
              <w:pStyle w:val="58"/>
              <w:spacing w:line="273" w:lineRule="exact"/>
              <w:ind w:left="102"/>
              <w:rPr>
                <w:rStyle w:val="18"/>
                <w:sz w:val="21"/>
              </w:rPr>
            </w:pPr>
            <w:r>
              <w:rPr>
                <w:rStyle w:val="18"/>
                <w:sz w:val="21"/>
              </w:rPr>
              <w:t>方法</w:t>
            </w:r>
          </w:p>
        </w:tc>
        <w:tc>
          <w:tcPr>
            <w:tcW w:w="7029" w:type="dxa"/>
            <w:tcBorders>
              <w:top w:val="single" w:color="000000" w:sz="4" w:space="0"/>
              <w:left w:val="single" w:color="000000" w:sz="4" w:space="0"/>
              <w:bottom w:val="single" w:color="000000" w:sz="4" w:space="0"/>
              <w:right w:val="single" w:color="000000" w:sz="4" w:space="0"/>
            </w:tcBorders>
          </w:tcPr>
          <w:p>
            <w:pPr>
              <w:pStyle w:val="58"/>
              <w:spacing w:line="238" w:lineRule="exact"/>
              <w:ind w:left="103"/>
              <w:rPr>
                <w:rStyle w:val="18"/>
                <w:sz w:val="21"/>
                <w:lang w:eastAsia="zh-CN"/>
              </w:rPr>
            </w:pPr>
            <w:r>
              <w:rPr>
                <w:rStyle w:val="18"/>
                <w:sz w:val="21"/>
                <w:lang w:eastAsia="zh-CN"/>
              </w:rPr>
              <w:t>满足采购文件要求且投标价格最低的投标报价为</w:t>
            </w:r>
          </w:p>
          <w:p>
            <w:pPr>
              <w:pStyle w:val="58"/>
              <w:spacing w:line="273" w:lineRule="exact"/>
              <w:ind w:left="103"/>
              <w:rPr>
                <w:rStyle w:val="18"/>
                <w:sz w:val="21"/>
              </w:rPr>
            </w:pPr>
            <w:r>
              <w:rPr>
                <w:rStyle w:val="18"/>
                <w:sz w:val="21"/>
              </w:rPr>
              <w:t>评标基准价。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10" w:hRule="atLeast"/>
          <w:jc w:val="center"/>
        </w:trPr>
        <w:tc>
          <w:tcPr>
            <w:tcW w:w="1871" w:type="dxa"/>
            <w:gridSpan w:val="4"/>
            <w:vMerge w:val="continue"/>
            <w:tcBorders>
              <w:top w:val="single" w:color="000000" w:sz="4" w:space="0"/>
              <w:left w:val="single" w:color="000000" w:sz="4" w:space="0"/>
              <w:bottom w:val="single" w:color="000000" w:sz="4" w:space="0"/>
              <w:right w:val="single" w:color="000000" w:sz="4" w:space="0"/>
            </w:tcBorders>
          </w:tcPr>
          <w:p>
            <w:pPr>
              <w:pStyle w:val="58"/>
              <w:spacing w:before="150"/>
              <w:ind w:left="311"/>
              <w:rPr>
                <w:rStyle w:val="18"/>
                <w:rFonts w:ascii="Times New Roman"/>
                <w:sz w:val="21"/>
              </w:rPr>
            </w:pPr>
          </w:p>
        </w:tc>
        <w:tc>
          <w:tcPr>
            <w:tcW w:w="1794" w:type="dxa"/>
            <w:gridSpan w:val="2"/>
            <w:tcBorders>
              <w:top w:val="single" w:color="000000" w:sz="4" w:space="0"/>
              <w:left w:val="single" w:color="000000" w:sz="4" w:space="0"/>
              <w:bottom w:val="single" w:color="000000" w:sz="4" w:space="0"/>
              <w:right w:val="single" w:color="000000" w:sz="4" w:space="0"/>
            </w:tcBorders>
          </w:tcPr>
          <w:p>
            <w:pPr>
              <w:pStyle w:val="58"/>
              <w:spacing w:line="238" w:lineRule="exact"/>
              <w:ind w:left="102" w:firstLine="315" w:firstLineChars="150"/>
              <w:rPr>
                <w:rStyle w:val="18"/>
                <w:sz w:val="21"/>
                <w:lang w:eastAsia="zh-CN"/>
              </w:rPr>
            </w:pPr>
          </w:p>
          <w:p>
            <w:pPr>
              <w:pStyle w:val="58"/>
              <w:spacing w:line="238" w:lineRule="exact"/>
              <w:ind w:left="102" w:firstLine="315" w:firstLineChars="150"/>
              <w:rPr>
                <w:rStyle w:val="18"/>
                <w:sz w:val="21"/>
              </w:rPr>
            </w:pPr>
            <w:r>
              <w:rPr>
                <w:rStyle w:val="18"/>
                <w:sz w:val="21"/>
              </w:rPr>
              <w:t>投标报价</w:t>
            </w:r>
          </w:p>
          <w:p>
            <w:pPr>
              <w:pStyle w:val="58"/>
              <w:spacing w:line="238" w:lineRule="exact"/>
              <w:ind w:left="102" w:firstLine="315" w:firstLineChars="150"/>
              <w:rPr>
                <w:rStyle w:val="18"/>
                <w:sz w:val="21"/>
              </w:rPr>
            </w:pPr>
            <w:r>
              <w:rPr>
                <w:rStyle w:val="18"/>
                <w:sz w:val="21"/>
              </w:rPr>
              <w:t>（</w:t>
            </w:r>
            <w:r>
              <w:rPr>
                <w:rStyle w:val="18"/>
                <w:sz w:val="21"/>
                <w:lang w:eastAsia="zh-CN"/>
              </w:rPr>
              <w:t>10</w:t>
            </w:r>
            <w:r>
              <w:rPr>
                <w:rStyle w:val="18"/>
                <w:sz w:val="21"/>
              </w:rPr>
              <w:t xml:space="preserve"> 分）</w:t>
            </w:r>
          </w:p>
        </w:tc>
        <w:tc>
          <w:tcPr>
            <w:tcW w:w="7029" w:type="dxa"/>
            <w:tcBorders>
              <w:top w:val="single" w:color="000000" w:sz="4" w:space="0"/>
              <w:left w:val="single" w:color="000000" w:sz="4" w:space="0"/>
              <w:bottom w:val="single" w:color="000000" w:sz="4" w:space="0"/>
              <w:right w:val="single" w:color="000000" w:sz="4" w:space="0"/>
            </w:tcBorders>
          </w:tcPr>
          <w:p>
            <w:pPr>
              <w:pStyle w:val="58"/>
              <w:spacing w:line="238" w:lineRule="exact"/>
              <w:ind w:left="103"/>
              <w:rPr>
                <w:rStyle w:val="18"/>
                <w:sz w:val="21"/>
                <w:lang w:eastAsia="zh-CN"/>
              </w:rPr>
            </w:pPr>
            <w:r>
              <w:rPr>
                <w:rStyle w:val="18"/>
                <w:sz w:val="21"/>
                <w:lang w:eastAsia="zh-CN"/>
              </w:rPr>
              <w:t>各投标人报价得分=评标基准价/投标总报价×10</w:t>
            </w:r>
          </w:p>
          <w:p>
            <w:pPr>
              <w:pStyle w:val="58"/>
              <w:spacing w:line="238" w:lineRule="exact"/>
              <w:ind w:left="103"/>
              <w:rPr>
                <w:rStyle w:val="18"/>
                <w:sz w:val="21"/>
                <w:lang w:eastAsia="zh-CN"/>
              </w:rPr>
            </w:pPr>
            <w:r>
              <w:rPr>
                <w:rStyle w:val="18"/>
                <w:sz w:val="21"/>
                <w:lang w:eastAsia="zh-CN"/>
              </w:rPr>
              <w:t>根据《政府采购促进中小企业发展暂行办法》（财库[2011]181号）的规定，对满足价格扣除条件且在投标文件中提交了《中小企业声明函》，并满足相关规定的投标人，其投标报价扣除6%后参与评审。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6" w:hRule="atLeast"/>
          <w:jc w:val="center"/>
        </w:trPr>
        <w:tc>
          <w:tcPr>
            <w:tcW w:w="741" w:type="dxa"/>
            <w:gridSpan w:val="2"/>
            <w:tcBorders>
              <w:top w:val="single" w:color="000000" w:sz="4" w:space="0"/>
              <w:left w:val="single" w:color="000000" w:sz="4" w:space="0"/>
              <w:bottom w:val="single" w:color="000000" w:sz="4" w:space="0"/>
              <w:right w:val="single" w:color="000000" w:sz="4" w:space="0"/>
            </w:tcBorders>
            <w:vAlign w:val="center"/>
          </w:tcPr>
          <w:p>
            <w:pPr>
              <w:pStyle w:val="58"/>
              <w:jc w:val="both"/>
              <w:rPr>
                <w:rStyle w:val="18"/>
                <w:lang w:eastAsia="zh-CN"/>
              </w:rPr>
            </w:pPr>
          </w:p>
          <w:p>
            <w:pPr>
              <w:pStyle w:val="58"/>
              <w:spacing w:before="187"/>
              <w:ind w:left="102"/>
              <w:jc w:val="both"/>
              <w:rPr>
                <w:rStyle w:val="18"/>
                <w:rFonts w:ascii="Times New Roman"/>
                <w:sz w:val="21"/>
              </w:rPr>
            </w:pPr>
            <w:r>
              <w:rPr>
                <w:rStyle w:val="18"/>
                <w:rFonts w:ascii="Times New Roman"/>
                <w:sz w:val="21"/>
              </w:rPr>
              <w:t>2.3</w:t>
            </w:r>
          </w:p>
        </w:tc>
        <w:tc>
          <w:tcPr>
            <w:tcW w:w="1130" w:type="dxa"/>
            <w:gridSpan w:val="2"/>
            <w:tcBorders>
              <w:top w:val="single" w:color="000000" w:sz="4" w:space="0"/>
              <w:left w:val="single" w:color="000000" w:sz="4" w:space="0"/>
              <w:bottom w:val="single" w:color="000000" w:sz="4" w:space="0"/>
              <w:right w:val="single" w:color="000000" w:sz="4" w:space="0"/>
            </w:tcBorders>
            <w:vAlign w:val="center"/>
          </w:tcPr>
          <w:p>
            <w:pPr>
              <w:pStyle w:val="58"/>
              <w:spacing w:before="7"/>
              <w:jc w:val="both"/>
              <w:rPr>
                <w:rStyle w:val="18"/>
                <w:sz w:val="25"/>
                <w:lang w:eastAsia="zh-CN"/>
              </w:rPr>
            </w:pPr>
          </w:p>
          <w:p>
            <w:pPr>
              <w:pStyle w:val="58"/>
              <w:spacing w:before="1"/>
              <w:ind w:left="102" w:right="98"/>
              <w:jc w:val="both"/>
              <w:rPr>
                <w:rStyle w:val="18"/>
                <w:sz w:val="21"/>
                <w:lang w:eastAsia="zh-CN"/>
              </w:rPr>
            </w:pPr>
            <w:r>
              <w:rPr>
                <w:rStyle w:val="18"/>
                <w:sz w:val="21"/>
                <w:lang w:eastAsia="zh-CN"/>
              </w:rPr>
              <w:t>实施方案及 措 施</w:t>
            </w:r>
          </w:p>
          <w:p>
            <w:pPr>
              <w:pStyle w:val="58"/>
              <w:spacing w:line="287" w:lineRule="exact"/>
              <w:ind w:left="102"/>
              <w:jc w:val="both"/>
              <w:rPr>
                <w:rStyle w:val="18"/>
                <w:sz w:val="21"/>
                <w:lang w:eastAsia="zh-CN"/>
              </w:rPr>
            </w:pPr>
            <w:r>
              <w:rPr>
                <w:rStyle w:val="18"/>
                <w:sz w:val="21"/>
                <w:lang w:eastAsia="zh-CN"/>
              </w:rPr>
              <w:t>（</w:t>
            </w:r>
            <w:r>
              <w:rPr>
                <w:rStyle w:val="18"/>
                <w:rFonts w:ascii="Times New Roman"/>
                <w:sz w:val="21"/>
                <w:lang w:eastAsia="zh-CN"/>
              </w:rPr>
              <w:t>60</w:t>
            </w:r>
            <w:r>
              <w:rPr>
                <w:rStyle w:val="18"/>
                <w:sz w:val="21"/>
                <w:lang w:eastAsia="zh-CN"/>
              </w:rPr>
              <w:t>分）</w:t>
            </w:r>
          </w:p>
        </w:tc>
        <w:tc>
          <w:tcPr>
            <w:tcW w:w="8823" w:type="dxa"/>
            <w:gridSpan w:val="3"/>
            <w:tcBorders>
              <w:top w:val="single" w:color="000000" w:sz="4" w:space="0"/>
              <w:left w:val="single" w:color="000000" w:sz="4" w:space="0"/>
              <w:bottom w:val="single" w:color="000000" w:sz="4" w:space="0"/>
              <w:right w:val="single" w:color="000000" w:sz="4" w:space="0"/>
            </w:tcBorders>
            <w:vAlign w:val="center"/>
          </w:tcPr>
          <w:p>
            <w:pPr>
              <w:pStyle w:val="58"/>
              <w:numPr>
                <w:ilvl w:val="0"/>
                <w:numId w:val="5"/>
              </w:numPr>
              <w:spacing w:line="238" w:lineRule="exact"/>
              <w:ind w:left="103"/>
              <w:jc w:val="both"/>
              <w:rPr>
                <w:rStyle w:val="18"/>
                <w:sz w:val="21"/>
                <w:szCs w:val="21"/>
                <w:lang w:eastAsia="zh-CN"/>
              </w:rPr>
            </w:pPr>
            <w:r>
              <w:rPr>
                <w:rStyle w:val="18"/>
                <w:sz w:val="21"/>
                <w:szCs w:val="21"/>
                <w:lang w:eastAsia="zh-CN"/>
              </w:rPr>
              <w:t>实施方案总体清晰全面、针对性强、安全、合理、科学；（0-10分）</w:t>
            </w:r>
          </w:p>
          <w:p>
            <w:pPr>
              <w:pStyle w:val="58"/>
              <w:numPr>
                <w:ilvl w:val="0"/>
                <w:numId w:val="5"/>
              </w:numPr>
              <w:spacing w:line="238" w:lineRule="exact"/>
              <w:ind w:left="103"/>
              <w:jc w:val="both"/>
              <w:rPr>
                <w:rStyle w:val="18"/>
                <w:sz w:val="21"/>
                <w:szCs w:val="21"/>
                <w:lang w:eastAsia="zh-CN"/>
              </w:rPr>
            </w:pPr>
            <w:r>
              <w:rPr>
                <w:rStyle w:val="18"/>
                <w:sz w:val="21"/>
                <w:szCs w:val="21"/>
                <w:lang w:eastAsia="zh-CN"/>
              </w:rPr>
              <w:t>针对对项目特点及关键技术问题的对应措施；（0-10分）</w:t>
            </w:r>
          </w:p>
          <w:p>
            <w:pPr>
              <w:pStyle w:val="58"/>
              <w:numPr>
                <w:ilvl w:val="0"/>
                <w:numId w:val="5"/>
              </w:numPr>
              <w:spacing w:line="238" w:lineRule="exact"/>
              <w:ind w:left="103"/>
              <w:jc w:val="both"/>
              <w:rPr>
                <w:rStyle w:val="18"/>
                <w:sz w:val="21"/>
                <w:szCs w:val="21"/>
                <w:lang w:eastAsia="zh-CN"/>
              </w:rPr>
            </w:pPr>
            <w:r>
              <w:rPr>
                <w:rStyle w:val="18"/>
                <w:sz w:val="21"/>
                <w:szCs w:val="21"/>
                <w:lang w:eastAsia="zh-CN"/>
              </w:rPr>
              <w:t>针对对项目重点及难点问题的对应措施；（0-10分）</w:t>
            </w:r>
          </w:p>
          <w:p>
            <w:pPr>
              <w:pStyle w:val="58"/>
              <w:numPr>
                <w:ilvl w:val="0"/>
                <w:numId w:val="5"/>
              </w:numPr>
              <w:spacing w:line="238" w:lineRule="exact"/>
              <w:ind w:left="103"/>
              <w:jc w:val="both"/>
              <w:rPr>
                <w:rStyle w:val="18"/>
                <w:sz w:val="21"/>
                <w:szCs w:val="21"/>
                <w:lang w:eastAsia="zh-CN"/>
              </w:rPr>
            </w:pPr>
            <w:r>
              <w:rPr>
                <w:rStyle w:val="18"/>
                <w:sz w:val="21"/>
                <w:szCs w:val="21"/>
                <w:lang w:eastAsia="zh-CN"/>
              </w:rPr>
              <w:t>应急及突发事故处理措施；（0-10分）</w:t>
            </w:r>
          </w:p>
          <w:p>
            <w:pPr>
              <w:pStyle w:val="58"/>
              <w:numPr>
                <w:ilvl w:val="0"/>
                <w:numId w:val="5"/>
              </w:numPr>
              <w:spacing w:line="238" w:lineRule="exact"/>
              <w:ind w:left="103"/>
              <w:jc w:val="both"/>
              <w:rPr>
                <w:rStyle w:val="18"/>
                <w:sz w:val="21"/>
                <w:szCs w:val="21"/>
                <w:lang w:eastAsia="zh-CN"/>
              </w:rPr>
            </w:pPr>
            <w:r>
              <w:rPr>
                <w:rStyle w:val="18"/>
                <w:sz w:val="21"/>
                <w:szCs w:val="21"/>
                <w:lang w:eastAsia="zh-CN"/>
              </w:rPr>
              <w:t>现场作业及管理人员的安全文明施工及人员、设备的安全保障措施；（0-10分）</w:t>
            </w:r>
          </w:p>
          <w:p>
            <w:pPr>
              <w:pStyle w:val="58"/>
              <w:numPr>
                <w:ilvl w:val="0"/>
                <w:numId w:val="5"/>
              </w:numPr>
              <w:spacing w:line="238" w:lineRule="exact"/>
              <w:ind w:left="103"/>
              <w:jc w:val="both"/>
              <w:rPr>
                <w:rStyle w:val="18"/>
                <w:sz w:val="21"/>
                <w:szCs w:val="21"/>
                <w:lang w:eastAsia="zh-CN"/>
              </w:rPr>
            </w:pPr>
            <w:r>
              <w:rPr>
                <w:rStyle w:val="18"/>
                <w:sz w:val="21"/>
                <w:szCs w:val="21"/>
                <w:lang w:eastAsia="zh-CN"/>
              </w:rPr>
              <w:t>保证高空作业安全操作措施。（0-10分）</w:t>
            </w:r>
          </w:p>
          <w:p>
            <w:pPr>
              <w:pStyle w:val="58"/>
              <w:spacing w:line="238" w:lineRule="exact"/>
              <w:jc w:val="both"/>
              <w:rPr>
                <w:rStyle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0" w:hRule="atLeast"/>
          <w:jc w:val="center"/>
        </w:trPr>
        <w:tc>
          <w:tcPr>
            <w:tcW w:w="741"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58"/>
              <w:spacing w:before="13" w:line="247" w:lineRule="exact"/>
              <w:ind w:left="102"/>
              <w:rPr>
                <w:rStyle w:val="18"/>
                <w:sz w:val="21"/>
                <w:lang w:eastAsia="zh-CN"/>
              </w:rPr>
            </w:pPr>
          </w:p>
          <w:p>
            <w:pPr>
              <w:pStyle w:val="58"/>
              <w:spacing w:before="187"/>
              <w:ind w:left="102"/>
              <w:jc w:val="both"/>
              <w:rPr>
                <w:rStyle w:val="18"/>
                <w:rFonts w:ascii="Times New Roman"/>
                <w:sz w:val="21"/>
              </w:rPr>
            </w:pPr>
            <w:r>
              <w:rPr>
                <w:rStyle w:val="18"/>
                <w:sz w:val="21"/>
              </w:rPr>
              <w:t>2.</w:t>
            </w:r>
            <w:r>
              <w:rPr>
                <w:rStyle w:val="18"/>
                <w:sz w:val="21"/>
                <w:lang w:eastAsia="zh-CN"/>
              </w:rPr>
              <w:t>4</w:t>
            </w:r>
          </w:p>
        </w:tc>
        <w:tc>
          <w:tcPr>
            <w:tcW w:w="1130"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58"/>
              <w:spacing w:line="247" w:lineRule="exact"/>
              <w:ind w:left="102"/>
              <w:jc w:val="center"/>
              <w:rPr>
                <w:rStyle w:val="18"/>
                <w:sz w:val="21"/>
                <w:lang w:eastAsia="zh-CN"/>
              </w:rPr>
            </w:pPr>
            <w:r>
              <w:rPr>
                <w:rStyle w:val="18"/>
                <w:sz w:val="21"/>
                <w:lang w:eastAsia="zh-CN"/>
              </w:rPr>
              <w:t>商务部分</w:t>
            </w:r>
          </w:p>
          <w:p>
            <w:pPr>
              <w:pStyle w:val="58"/>
              <w:spacing w:line="247" w:lineRule="exact"/>
              <w:ind w:left="102"/>
              <w:jc w:val="center"/>
              <w:rPr>
                <w:rStyle w:val="18"/>
                <w:sz w:val="21"/>
                <w:lang w:eastAsia="zh-CN"/>
              </w:rPr>
            </w:pPr>
            <w:r>
              <w:rPr>
                <w:rStyle w:val="18"/>
                <w:sz w:val="21"/>
                <w:lang w:eastAsia="zh-CN"/>
              </w:rPr>
              <w:t>（30 分）</w:t>
            </w:r>
          </w:p>
          <w:p>
            <w:pPr>
              <w:pStyle w:val="58"/>
              <w:spacing w:line="287" w:lineRule="exact"/>
              <w:ind w:left="102"/>
              <w:jc w:val="both"/>
              <w:rPr>
                <w:rStyle w:val="18"/>
                <w:sz w:val="21"/>
                <w:lang w:eastAsia="zh-CN"/>
              </w:rPr>
            </w:pPr>
            <w:r>
              <w:rPr>
                <w:rStyle w:val="18"/>
                <w:sz w:val="21"/>
                <w:lang w:eastAsia="zh-CN"/>
              </w:rPr>
              <w:t>（投标文件中附扫描件加盖单位</w:t>
            </w:r>
            <w:r>
              <w:rPr>
                <w:rStyle w:val="18"/>
                <w:rFonts w:hint="eastAsia"/>
                <w:sz w:val="21"/>
                <w:lang w:eastAsia="zh-CN"/>
              </w:rPr>
              <w:t xml:space="preserve">电子签 </w:t>
            </w:r>
            <w:r>
              <w:rPr>
                <w:rStyle w:val="18"/>
                <w:sz w:val="21"/>
                <w:lang w:eastAsia="zh-CN"/>
              </w:rPr>
              <w:t>章）</w:t>
            </w:r>
          </w:p>
        </w:tc>
        <w:tc>
          <w:tcPr>
            <w:tcW w:w="8823" w:type="dxa"/>
            <w:gridSpan w:val="3"/>
            <w:tcBorders>
              <w:top w:val="single" w:color="000000" w:sz="4" w:space="0"/>
              <w:left w:val="single" w:color="000000" w:sz="4" w:space="0"/>
              <w:bottom w:val="single" w:color="000000" w:sz="4" w:space="0"/>
              <w:right w:val="single" w:color="000000" w:sz="4" w:space="0"/>
            </w:tcBorders>
          </w:tcPr>
          <w:p>
            <w:pPr>
              <w:pStyle w:val="58"/>
              <w:numPr>
                <w:ilvl w:val="0"/>
                <w:numId w:val="6"/>
              </w:numPr>
              <w:spacing w:line="247" w:lineRule="exact"/>
              <w:ind w:left="102"/>
              <w:rPr>
                <w:rStyle w:val="18"/>
                <w:sz w:val="21"/>
                <w:lang w:eastAsia="zh-CN"/>
              </w:rPr>
            </w:pPr>
            <w:r>
              <w:rPr>
                <w:rStyle w:val="18"/>
                <w:sz w:val="21"/>
                <w:lang w:eastAsia="zh-CN"/>
              </w:rPr>
              <w:t>企业荣誉（10分）</w:t>
            </w:r>
          </w:p>
          <w:p>
            <w:pPr>
              <w:pStyle w:val="58"/>
              <w:spacing w:line="247" w:lineRule="exact"/>
              <w:rPr>
                <w:rStyle w:val="18"/>
                <w:lang w:eastAsia="zh-CN"/>
              </w:rPr>
            </w:pPr>
            <w:r>
              <w:rPr>
                <w:rStyle w:val="18"/>
                <w:lang w:eastAsia="zh-CN"/>
              </w:rPr>
              <w:t>提供2016年以来企业获得省级及以上荣誉，每提供一份得10分，最高得10分。</w:t>
            </w:r>
          </w:p>
          <w:p>
            <w:pPr>
              <w:pStyle w:val="58"/>
              <w:spacing w:line="247" w:lineRule="exact"/>
              <w:rPr>
                <w:rStyle w:val="18"/>
                <w:lang w:eastAsia="zh-CN"/>
              </w:rPr>
            </w:pPr>
            <w:r>
              <w:rPr>
                <w:rStyle w:val="18"/>
                <w:lang w:eastAsia="zh-CN"/>
              </w:rPr>
              <w:t>提供2016年以来企业获得市级荣誉，每提供一份得5分，最高得10分。</w:t>
            </w:r>
          </w:p>
          <w:p>
            <w:pPr>
              <w:pStyle w:val="58"/>
              <w:spacing w:line="247" w:lineRule="exact"/>
              <w:rPr>
                <w:rStyle w:val="18"/>
                <w:lang w:eastAsia="zh-CN"/>
              </w:rPr>
            </w:pPr>
            <w:r>
              <w:rPr>
                <w:rStyle w:val="18"/>
                <w:sz w:val="21"/>
                <w:lang w:eastAsia="zh-CN"/>
              </w:rPr>
              <w:t>提供证书扫描件并加盖公章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10" w:hRule="atLeast"/>
          <w:jc w:val="center"/>
        </w:trPr>
        <w:tc>
          <w:tcPr>
            <w:tcW w:w="741"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58"/>
              <w:spacing w:before="187"/>
              <w:ind w:left="102"/>
              <w:jc w:val="both"/>
              <w:rPr>
                <w:rStyle w:val="18"/>
                <w:rFonts w:ascii="Times New Roman"/>
                <w:sz w:val="21"/>
                <w:lang w:eastAsia="zh-CN"/>
              </w:rPr>
            </w:pPr>
          </w:p>
        </w:tc>
        <w:tc>
          <w:tcPr>
            <w:tcW w:w="1130"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58"/>
              <w:spacing w:line="287" w:lineRule="exact"/>
              <w:ind w:left="102"/>
              <w:jc w:val="both"/>
              <w:rPr>
                <w:rStyle w:val="18"/>
                <w:sz w:val="21"/>
                <w:lang w:eastAsia="zh-CN"/>
              </w:rPr>
            </w:pPr>
          </w:p>
        </w:tc>
        <w:tc>
          <w:tcPr>
            <w:tcW w:w="8823" w:type="dxa"/>
            <w:gridSpan w:val="3"/>
            <w:tcBorders>
              <w:top w:val="single" w:color="000000" w:sz="4" w:space="0"/>
              <w:left w:val="single" w:color="000000" w:sz="4" w:space="0"/>
              <w:bottom w:val="single" w:color="000000" w:sz="4" w:space="0"/>
              <w:right w:val="single" w:color="000000" w:sz="4" w:space="0"/>
            </w:tcBorders>
          </w:tcPr>
          <w:p>
            <w:pPr>
              <w:pStyle w:val="58"/>
              <w:spacing w:line="247" w:lineRule="exact"/>
              <w:ind w:left="102"/>
              <w:rPr>
                <w:rStyle w:val="18"/>
                <w:sz w:val="21"/>
                <w:lang w:eastAsia="zh-CN"/>
              </w:rPr>
            </w:pPr>
            <w:r>
              <w:rPr>
                <w:rStyle w:val="18"/>
                <w:sz w:val="21"/>
                <w:lang w:eastAsia="zh-CN"/>
              </w:rPr>
              <w:t>2、企业业绩（6 分）</w:t>
            </w:r>
          </w:p>
          <w:p>
            <w:pPr>
              <w:pStyle w:val="58"/>
              <w:spacing w:before="46"/>
              <w:ind w:left="103"/>
              <w:jc w:val="both"/>
              <w:rPr>
                <w:rStyle w:val="18"/>
                <w:sz w:val="21"/>
                <w:lang w:eastAsia="zh-CN"/>
              </w:rPr>
            </w:pPr>
            <w:r>
              <w:rPr>
                <w:rStyle w:val="18"/>
                <w:spacing w:val="-13"/>
                <w:sz w:val="21"/>
                <w:lang w:eastAsia="zh-CN"/>
              </w:rPr>
              <w:t xml:space="preserve">供应商 </w:t>
            </w:r>
            <w:r>
              <w:rPr>
                <w:rStyle w:val="18"/>
                <w:sz w:val="21"/>
                <w:lang w:eastAsia="zh-CN"/>
              </w:rPr>
              <w:t>2017</w:t>
            </w:r>
            <w:r>
              <w:rPr>
                <w:rStyle w:val="18"/>
                <w:spacing w:val="-32"/>
                <w:sz w:val="21"/>
                <w:lang w:eastAsia="zh-CN"/>
              </w:rPr>
              <w:t xml:space="preserve"> 年 </w:t>
            </w:r>
            <w:r>
              <w:rPr>
                <w:rStyle w:val="18"/>
                <w:sz w:val="21"/>
                <w:lang w:eastAsia="zh-CN"/>
              </w:rPr>
              <w:t>1</w:t>
            </w:r>
            <w:r>
              <w:rPr>
                <w:rStyle w:val="18"/>
                <w:spacing w:val="-33"/>
                <w:sz w:val="21"/>
                <w:lang w:eastAsia="zh-CN"/>
              </w:rPr>
              <w:t xml:space="preserve"> 月 </w:t>
            </w:r>
            <w:r>
              <w:rPr>
                <w:rStyle w:val="18"/>
                <w:sz w:val="21"/>
                <w:lang w:eastAsia="zh-CN"/>
              </w:rPr>
              <w:t>1</w:t>
            </w:r>
            <w:r>
              <w:rPr>
                <w:rStyle w:val="18"/>
                <w:spacing w:val="-12"/>
                <w:sz w:val="21"/>
                <w:lang w:eastAsia="zh-CN"/>
              </w:rPr>
              <w:t xml:space="preserve"> 日以来</w:t>
            </w:r>
            <w:r>
              <w:rPr>
                <w:rStyle w:val="18"/>
                <w:sz w:val="21"/>
                <w:lang w:eastAsia="zh-CN"/>
              </w:rPr>
              <w:t>（以合同签订时间为准</w:t>
            </w:r>
            <w:r>
              <w:rPr>
                <w:rStyle w:val="18"/>
                <w:spacing w:val="2"/>
                <w:sz w:val="21"/>
                <w:lang w:eastAsia="zh-CN"/>
              </w:rPr>
              <w:t>）每提供一份作业面积不小于25万亩</w:t>
            </w:r>
            <w:r>
              <w:rPr>
                <w:rStyle w:val="18"/>
                <w:sz w:val="21"/>
                <w:lang w:eastAsia="zh-CN"/>
              </w:rPr>
              <w:t>业绩得3分，最高得6分。</w:t>
            </w:r>
          </w:p>
          <w:p>
            <w:pPr>
              <w:pStyle w:val="58"/>
              <w:spacing w:line="247" w:lineRule="exact"/>
              <w:ind w:left="102"/>
              <w:rPr>
                <w:rStyle w:val="18"/>
                <w:lang w:eastAsia="zh-CN"/>
              </w:rPr>
            </w:pPr>
            <w:r>
              <w:rPr>
                <w:rStyle w:val="18"/>
                <w:b/>
                <w:w w:val="95"/>
                <w:sz w:val="21"/>
                <w:lang w:eastAsia="zh-CN"/>
              </w:rPr>
              <w:t xml:space="preserve">注：投标文件中附政府采购网中标公示网页截图(包括中国政府 采购网或各省、市政府采购网)、中标通知书、合同协议书扫描 </w:t>
            </w:r>
            <w:r>
              <w:rPr>
                <w:rStyle w:val="18"/>
                <w:b/>
                <w:spacing w:val="-4"/>
                <w:sz w:val="21"/>
                <w:lang w:eastAsia="zh-CN"/>
              </w:rPr>
              <w:t>件并加盖电子签章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01" w:hRule="atLeast"/>
          <w:jc w:val="center"/>
        </w:trPr>
        <w:tc>
          <w:tcPr>
            <w:tcW w:w="741"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58"/>
              <w:spacing w:before="187"/>
              <w:ind w:left="102"/>
              <w:jc w:val="both"/>
              <w:rPr>
                <w:rStyle w:val="18"/>
                <w:rFonts w:ascii="Times New Roman"/>
                <w:sz w:val="21"/>
                <w:lang w:eastAsia="zh-CN"/>
              </w:rPr>
            </w:pPr>
          </w:p>
        </w:tc>
        <w:tc>
          <w:tcPr>
            <w:tcW w:w="1130"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58"/>
              <w:spacing w:line="287" w:lineRule="exact"/>
              <w:ind w:left="102"/>
              <w:jc w:val="both"/>
              <w:rPr>
                <w:rStyle w:val="18"/>
                <w:sz w:val="21"/>
                <w:lang w:eastAsia="zh-CN"/>
              </w:rPr>
            </w:pPr>
          </w:p>
        </w:tc>
        <w:tc>
          <w:tcPr>
            <w:tcW w:w="8823" w:type="dxa"/>
            <w:gridSpan w:val="3"/>
            <w:tcBorders>
              <w:top w:val="single" w:color="000000" w:sz="4" w:space="0"/>
              <w:left w:val="single" w:color="000000" w:sz="4" w:space="0"/>
              <w:bottom w:val="single" w:color="000000" w:sz="4" w:space="0"/>
              <w:right w:val="single" w:color="000000" w:sz="4" w:space="0"/>
            </w:tcBorders>
          </w:tcPr>
          <w:p>
            <w:pPr>
              <w:pStyle w:val="58"/>
              <w:numPr>
                <w:ilvl w:val="0"/>
                <w:numId w:val="6"/>
              </w:numPr>
              <w:spacing w:line="247" w:lineRule="exact"/>
              <w:ind w:left="102"/>
              <w:rPr>
                <w:rStyle w:val="18"/>
                <w:kern w:val="2"/>
                <w:lang w:eastAsia="zh-CN"/>
              </w:rPr>
            </w:pPr>
            <w:r>
              <w:rPr>
                <w:rStyle w:val="18"/>
                <w:sz w:val="21"/>
                <w:lang w:eastAsia="zh-CN"/>
              </w:rPr>
              <w:t>拟派</w:t>
            </w:r>
            <w:r>
              <w:rPr>
                <w:rStyle w:val="18"/>
                <w:kern w:val="2"/>
              </w:rPr>
              <w:t>人员</w:t>
            </w:r>
            <w:r>
              <w:rPr>
                <w:rStyle w:val="18"/>
                <w:kern w:val="2"/>
                <w:lang w:eastAsia="zh-CN"/>
              </w:rPr>
              <w:t>（4分）</w:t>
            </w:r>
          </w:p>
          <w:p>
            <w:pPr>
              <w:pStyle w:val="58"/>
              <w:spacing w:line="247" w:lineRule="exact"/>
              <w:ind w:left="102"/>
              <w:rPr>
                <w:rStyle w:val="18"/>
                <w:lang w:eastAsia="zh-CN"/>
              </w:rPr>
            </w:pPr>
            <w:r>
              <w:rPr>
                <w:rStyle w:val="18"/>
                <w:sz w:val="21"/>
                <w:lang w:eastAsia="zh-CN"/>
              </w:rPr>
              <w:t>拟派服务人员具有植保专业农艺师证书的每提供一份得2分，具有植保专业高级农艺师的每提供一份得4分；最高得4分。提供证书扫描件并加盖公章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4" w:hRule="atLeast"/>
          <w:jc w:val="center"/>
        </w:trPr>
        <w:tc>
          <w:tcPr>
            <w:tcW w:w="741"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58"/>
              <w:spacing w:before="187"/>
              <w:ind w:left="102"/>
              <w:jc w:val="both"/>
              <w:rPr>
                <w:rStyle w:val="18"/>
                <w:rFonts w:ascii="Times New Roman"/>
                <w:sz w:val="21"/>
                <w:lang w:eastAsia="zh-CN"/>
              </w:rPr>
            </w:pPr>
          </w:p>
        </w:tc>
        <w:tc>
          <w:tcPr>
            <w:tcW w:w="1130"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58"/>
              <w:spacing w:line="287" w:lineRule="exact"/>
              <w:ind w:left="102"/>
              <w:jc w:val="both"/>
              <w:rPr>
                <w:rStyle w:val="18"/>
                <w:sz w:val="21"/>
                <w:lang w:eastAsia="zh-CN"/>
              </w:rPr>
            </w:pPr>
          </w:p>
        </w:tc>
        <w:tc>
          <w:tcPr>
            <w:tcW w:w="8823" w:type="dxa"/>
            <w:gridSpan w:val="3"/>
            <w:tcBorders>
              <w:top w:val="single" w:color="000000" w:sz="4" w:space="0"/>
              <w:left w:val="single" w:color="000000" w:sz="4" w:space="0"/>
              <w:bottom w:val="single" w:color="000000" w:sz="4" w:space="0"/>
              <w:right w:val="single" w:color="000000" w:sz="4" w:space="0"/>
            </w:tcBorders>
          </w:tcPr>
          <w:p>
            <w:pPr>
              <w:pStyle w:val="58"/>
              <w:spacing w:line="247" w:lineRule="exact"/>
              <w:ind w:left="102"/>
              <w:rPr>
                <w:rStyle w:val="18"/>
                <w:lang w:eastAsia="zh-CN"/>
              </w:rPr>
            </w:pPr>
            <w:r>
              <w:rPr>
                <w:rStyle w:val="18"/>
                <w:sz w:val="21"/>
                <w:lang w:eastAsia="zh-CN"/>
              </w:rPr>
              <w:t>4、服务承诺 评标委员会依据投标人所提供的服务承诺及其他承诺内容在（0-10分）范围内自主评分。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10694" w:type="dxa"/>
            <w:gridSpan w:val="7"/>
            <w:tcBorders>
              <w:top w:val="single" w:color="000000" w:sz="4" w:space="0"/>
              <w:left w:val="single" w:color="000000" w:sz="4" w:space="0"/>
              <w:bottom w:val="single" w:color="000000" w:sz="4" w:space="0"/>
              <w:right w:val="single" w:color="000000" w:sz="4" w:space="0"/>
            </w:tcBorders>
            <w:vAlign w:val="center"/>
          </w:tcPr>
          <w:p>
            <w:pPr>
              <w:pStyle w:val="58"/>
              <w:spacing w:line="247" w:lineRule="exact"/>
              <w:ind w:left="102"/>
              <w:rPr>
                <w:rStyle w:val="18"/>
                <w:sz w:val="21"/>
                <w:lang w:eastAsia="zh-CN"/>
              </w:rPr>
            </w:pPr>
            <w:r>
              <w:rPr>
                <w:rStyle w:val="18"/>
                <w:sz w:val="21"/>
                <w:lang w:eastAsia="zh-CN"/>
              </w:rPr>
              <w:t>1.投标人综合得分＝投标报价得分＋实施方案及措施得分＋商务得分</w:t>
            </w:r>
          </w:p>
          <w:p>
            <w:pPr>
              <w:pStyle w:val="58"/>
              <w:spacing w:line="271" w:lineRule="exact"/>
              <w:ind w:left="102"/>
              <w:rPr>
                <w:rStyle w:val="18"/>
                <w:sz w:val="21"/>
                <w:lang w:eastAsia="zh-CN"/>
              </w:rPr>
            </w:pPr>
            <w:r>
              <w:rPr>
                <w:rStyle w:val="18"/>
                <w:sz w:val="21"/>
                <w:lang w:eastAsia="zh-CN"/>
              </w:rPr>
              <w:t>2.评标委员会完成综合得分的汇总后，取平均值作为该投标人的最终得分。</w:t>
            </w:r>
          </w:p>
          <w:p>
            <w:pPr>
              <w:pStyle w:val="58"/>
              <w:spacing w:line="272" w:lineRule="exact"/>
              <w:ind w:left="102"/>
              <w:rPr>
                <w:rStyle w:val="18"/>
                <w:sz w:val="21"/>
                <w:lang w:eastAsia="zh-CN"/>
              </w:rPr>
            </w:pPr>
            <w:r>
              <w:rPr>
                <w:rStyle w:val="18"/>
                <w:sz w:val="21"/>
                <w:lang w:eastAsia="zh-CN"/>
              </w:rPr>
              <w:t>3.计算分值均保留两位小数。</w:t>
            </w:r>
          </w:p>
        </w:tc>
      </w:tr>
    </w:tbl>
    <w:p>
      <w:pPr>
        <w:spacing w:line="284" w:lineRule="exact"/>
        <w:rPr>
          <w:rStyle w:val="18"/>
          <w:rFonts w:ascii="Times New Roman" w:eastAsia="Times New Roman"/>
          <w:sz w:val="21"/>
          <w:lang w:eastAsia="zh-CN"/>
        </w:rPr>
        <w:sectPr>
          <w:pgSz w:w="11910" w:h="16840"/>
          <w:pgMar w:top="1420" w:right="1680" w:bottom="1040" w:left="1680" w:header="0" w:footer="850" w:gutter="0"/>
          <w:cols w:space="720" w:num="1"/>
        </w:sectPr>
      </w:pPr>
    </w:p>
    <w:p>
      <w:pPr>
        <w:spacing w:line="360" w:lineRule="auto"/>
        <w:rPr>
          <w:rStyle w:val="18"/>
          <w:b/>
          <w:sz w:val="24"/>
          <w:lang w:eastAsia="zh-CN"/>
        </w:rPr>
      </w:pPr>
    </w:p>
    <w:p>
      <w:pPr>
        <w:spacing w:line="360" w:lineRule="auto"/>
        <w:ind w:firstLine="482" w:firstLineChars="200"/>
        <w:rPr>
          <w:rStyle w:val="18"/>
          <w:b/>
          <w:sz w:val="24"/>
          <w:lang w:eastAsia="zh-CN"/>
        </w:rPr>
      </w:pPr>
      <w:r>
        <w:rPr>
          <w:rStyle w:val="18"/>
          <w:b/>
          <w:sz w:val="24"/>
          <w:lang w:eastAsia="zh-CN"/>
        </w:rPr>
        <w:t>1、评标办法</w:t>
      </w:r>
    </w:p>
    <w:p>
      <w:pPr>
        <w:spacing w:line="360" w:lineRule="auto"/>
        <w:ind w:firstLine="480" w:firstLineChars="200"/>
        <w:rPr>
          <w:rStyle w:val="18"/>
          <w:sz w:val="24"/>
          <w:lang w:eastAsia="zh-CN"/>
        </w:rPr>
      </w:pPr>
      <w:r>
        <w:rPr>
          <w:rStyle w:val="18"/>
          <w:sz w:val="24"/>
          <w:lang w:eastAsia="zh-CN"/>
        </w:rPr>
        <w:t>本次评标采用综合评估法。评标委员会对满足招标文件实质性要求的投标文件，按照本章规定的评分标准进行打分，并按得分由高到低顺序推荐三名中标候选人。综合评分相等时，按投标报价由低到高顺序排列；投标报价也相等时，按技术得分由高到低顺序排列。排名第一的的投标人为第一中标候选人,排名第二的投标人为第二中标候选人，排名第三的投标人为第三中标候选人。</w:t>
      </w:r>
    </w:p>
    <w:p>
      <w:pPr>
        <w:spacing w:line="360" w:lineRule="auto"/>
        <w:ind w:firstLine="482" w:firstLineChars="200"/>
        <w:outlineLvl w:val="0"/>
        <w:rPr>
          <w:rStyle w:val="18"/>
          <w:b/>
          <w:sz w:val="24"/>
          <w:lang w:eastAsia="zh-CN"/>
        </w:rPr>
      </w:pPr>
      <w:r>
        <w:rPr>
          <w:rStyle w:val="18"/>
          <w:b/>
          <w:sz w:val="24"/>
          <w:lang w:eastAsia="zh-CN"/>
        </w:rPr>
        <w:t>2、评标程序</w:t>
      </w:r>
    </w:p>
    <w:p>
      <w:pPr>
        <w:spacing w:line="360" w:lineRule="auto"/>
        <w:ind w:firstLine="480" w:firstLineChars="200"/>
        <w:rPr>
          <w:rStyle w:val="18"/>
          <w:sz w:val="24"/>
          <w:lang w:eastAsia="zh-CN"/>
        </w:rPr>
      </w:pPr>
      <w:r>
        <w:rPr>
          <w:rStyle w:val="18"/>
          <w:sz w:val="24"/>
          <w:lang w:eastAsia="zh-CN"/>
        </w:rPr>
        <w:t>2.1 初步评审</w:t>
      </w:r>
    </w:p>
    <w:p>
      <w:pPr>
        <w:spacing w:line="360" w:lineRule="auto"/>
        <w:ind w:firstLine="480" w:firstLineChars="200"/>
        <w:rPr>
          <w:rStyle w:val="18"/>
          <w:sz w:val="24"/>
          <w:lang w:eastAsia="zh-CN"/>
        </w:rPr>
      </w:pPr>
      <w:r>
        <w:rPr>
          <w:rStyle w:val="18"/>
          <w:sz w:val="24"/>
          <w:lang w:eastAsia="zh-CN"/>
        </w:rPr>
        <w:t>2.1.1 评标委员会依据本章评标办法规定的评审标准对投标文件进行初步评审，只有通过初步评审的投标文件才能进入下一阶段的评审。</w:t>
      </w:r>
    </w:p>
    <w:p>
      <w:pPr>
        <w:spacing w:line="360" w:lineRule="auto"/>
        <w:ind w:firstLine="480" w:firstLineChars="200"/>
        <w:rPr>
          <w:rStyle w:val="18"/>
          <w:sz w:val="24"/>
          <w:lang w:eastAsia="zh-CN"/>
        </w:rPr>
      </w:pPr>
      <w:r>
        <w:rPr>
          <w:rStyle w:val="18"/>
          <w:sz w:val="24"/>
          <w:lang w:eastAsia="zh-CN"/>
        </w:rPr>
        <w:t>2.1.2投标人有以下情形之一的，其投标作废标处理；</w:t>
      </w:r>
    </w:p>
    <w:p>
      <w:pPr>
        <w:spacing w:line="360" w:lineRule="auto"/>
        <w:ind w:firstLine="480" w:firstLineChars="200"/>
        <w:rPr>
          <w:rStyle w:val="18"/>
          <w:sz w:val="24"/>
          <w:lang w:eastAsia="zh-CN"/>
        </w:rPr>
      </w:pPr>
      <w:r>
        <w:rPr>
          <w:rStyle w:val="18"/>
          <w:sz w:val="24"/>
          <w:lang w:eastAsia="zh-CN"/>
        </w:rPr>
        <w:t>（1）串通投标或弄虚作假或有其他违法行为的；</w:t>
      </w:r>
    </w:p>
    <w:p>
      <w:pPr>
        <w:spacing w:line="360" w:lineRule="auto"/>
        <w:ind w:firstLine="480" w:firstLineChars="200"/>
        <w:rPr>
          <w:rStyle w:val="18"/>
          <w:sz w:val="24"/>
          <w:lang w:eastAsia="zh-CN"/>
        </w:rPr>
      </w:pPr>
      <w:r>
        <w:rPr>
          <w:rStyle w:val="18"/>
          <w:sz w:val="24"/>
          <w:lang w:eastAsia="zh-CN"/>
        </w:rPr>
        <w:t>（2）不按评标委员会要求澄清、说明或补正的。</w:t>
      </w:r>
    </w:p>
    <w:p>
      <w:pPr>
        <w:spacing w:line="360" w:lineRule="auto"/>
        <w:ind w:firstLine="480" w:firstLineChars="200"/>
        <w:rPr>
          <w:rStyle w:val="18"/>
          <w:sz w:val="24"/>
          <w:lang w:eastAsia="zh-CN"/>
        </w:rPr>
      </w:pPr>
      <w:r>
        <w:rPr>
          <w:rStyle w:val="18"/>
          <w:sz w:val="24"/>
          <w:lang w:eastAsia="zh-CN"/>
        </w:rPr>
        <w:t>2.1.3 有下列情形之一的，视为投标人串通投标，其投标无效：</w:t>
      </w:r>
    </w:p>
    <w:p>
      <w:pPr>
        <w:spacing w:line="360" w:lineRule="auto"/>
        <w:ind w:firstLine="480" w:firstLineChars="200"/>
        <w:rPr>
          <w:rStyle w:val="18"/>
          <w:sz w:val="24"/>
          <w:lang w:eastAsia="zh-CN"/>
        </w:rPr>
      </w:pPr>
      <w:r>
        <w:rPr>
          <w:rStyle w:val="18"/>
          <w:sz w:val="24"/>
          <w:lang w:eastAsia="zh-CN"/>
        </w:rPr>
        <w:t>(1)不同投标人的投标文件由同一单位或者个人编制;</w:t>
      </w:r>
    </w:p>
    <w:p>
      <w:pPr>
        <w:spacing w:line="360" w:lineRule="auto"/>
        <w:ind w:firstLine="480" w:firstLineChars="200"/>
        <w:rPr>
          <w:rStyle w:val="18"/>
          <w:sz w:val="24"/>
          <w:lang w:eastAsia="zh-CN"/>
        </w:rPr>
      </w:pPr>
      <w:r>
        <w:rPr>
          <w:rStyle w:val="18"/>
          <w:sz w:val="24"/>
          <w:lang w:eastAsia="zh-CN"/>
        </w:rPr>
        <w:t>(2)不同投标人委托同一单位或者个人办理投标事宜;</w:t>
      </w:r>
    </w:p>
    <w:p>
      <w:pPr>
        <w:spacing w:line="360" w:lineRule="auto"/>
        <w:ind w:firstLine="480" w:firstLineChars="200"/>
        <w:rPr>
          <w:rStyle w:val="18"/>
          <w:sz w:val="24"/>
          <w:lang w:eastAsia="zh-CN"/>
        </w:rPr>
      </w:pPr>
      <w:r>
        <w:rPr>
          <w:rStyle w:val="18"/>
          <w:sz w:val="24"/>
          <w:lang w:eastAsia="zh-CN"/>
        </w:rPr>
        <w:t>(3)不同投标人的投标文件载明的项目管理成员或者联系人员为同一人;</w:t>
      </w:r>
    </w:p>
    <w:p>
      <w:pPr>
        <w:spacing w:line="360" w:lineRule="auto"/>
        <w:ind w:firstLine="480" w:firstLineChars="200"/>
        <w:rPr>
          <w:rStyle w:val="18"/>
          <w:sz w:val="24"/>
          <w:lang w:eastAsia="zh-CN"/>
        </w:rPr>
      </w:pPr>
      <w:r>
        <w:rPr>
          <w:rStyle w:val="18"/>
          <w:sz w:val="24"/>
          <w:lang w:eastAsia="zh-CN"/>
        </w:rPr>
        <w:t>(4)不同投标人的投标文件异常一致或者投标报价呈规律性差异;</w:t>
      </w:r>
    </w:p>
    <w:p>
      <w:pPr>
        <w:spacing w:line="360" w:lineRule="auto"/>
        <w:ind w:firstLine="480" w:firstLineChars="200"/>
        <w:rPr>
          <w:rStyle w:val="18"/>
          <w:sz w:val="24"/>
          <w:lang w:eastAsia="zh-CN"/>
        </w:rPr>
      </w:pPr>
      <w:r>
        <w:rPr>
          <w:rStyle w:val="18"/>
          <w:sz w:val="24"/>
          <w:lang w:eastAsia="zh-CN"/>
        </w:rPr>
        <w:t>(5)不同投标人的投标文件相互混装;</w:t>
      </w:r>
    </w:p>
    <w:p>
      <w:pPr>
        <w:spacing w:line="360" w:lineRule="auto"/>
        <w:ind w:firstLine="480" w:firstLineChars="200"/>
        <w:rPr>
          <w:rStyle w:val="18"/>
          <w:sz w:val="24"/>
          <w:lang w:eastAsia="zh-CN"/>
        </w:rPr>
      </w:pPr>
      <w:r>
        <w:rPr>
          <w:rStyle w:val="18"/>
          <w:sz w:val="24"/>
          <w:lang w:eastAsia="zh-CN"/>
        </w:rPr>
        <w:t>(6)不同投标人的投标保证金从同一单位或者个人的账户转出。</w:t>
      </w:r>
    </w:p>
    <w:p>
      <w:pPr>
        <w:spacing w:line="360" w:lineRule="auto"/>
        <w:ind w:firstLine="480" w:firstLineChars="200"/>
        <w:rPr>
          <w:rStyle w:val="18"/>
          <w:sz w:val="24"/>
          <w:lang w:eastAsia="zh-CN"/>
        </w:rPr>
      </w:pPr>
      <w:r>
        <w:rPr>
          <w:rStyle w:val="18"/>
          <w:sz w:val="24"/>
          <w:lang w:eastAsia="zh-CN"/>
        </w:rPr>
        <w:t>2.1.4投标报价有算术错误的，评标委员会按以下原则对投标报价进行修正，修正的价格经投标人书面确认后具有约束力。投标人不接受修正价格的，其投标作废标处理。</w:t>
      </w:r>
    </w:p>
    <w:p>
      <w:pPr>
        <w:spacing w:line="360" w:lineRule="auto"/>
        <w:ind w:firstLine="480" w:firstLineChars="200"/>
        <w:rPr>
          <w:rStyle w:val="18"/>
          <w:sz w:val="24"/>
          <w:lang w:eastAsia="zh-CN"/>
        </w:rPr>
      </w:pPr>
      <w:r>
        <w:rPr>
          <w:rStyle w:val="18"/>
          <w:sz w:val="24"/>
          <w:lang w:eastAsia="zh-CN"/>
        </w:rPr>
        <w:t>(1）投标文件中的大写金额与小写金额不一致的，以大写金额为准；</w:t>
      </w:r>
    </w:p>
    <w:p>
      <w:pPr>
        <w:spacing w:line="360" w:lineRule="auto"/>
        <w:ind w:firstLine="480" w:firstLineChars="200"/>
        <w:rPr>
          <w:rStyle w:val="18"/>
          <w:sz w:val="24"/>
          <w:lang w:eastAsia="zh-CN"/>
        </w:rPr>
      </w:pPr>
      <w:r>
        <w:rPr>
          <w:rStyle w:val="18"/>
          <w:sz w:val="24"/>
          <w:lang w:eastAsia="zh-CN"/>
        </w:rPr>
        <w:t>(2）总价金额与依据单价计算出的结果不一致的，以单价金额为准修正总价，但单价金额小数点有明显错误的除外。</w:t>
      </w:r>
    </w:p>
    <w:p>
      <w:pPr>
        <w:spacing w:line="360" w:lineRule="auto"/>
        <w:ind w:firstLine="480" w:firstLineChars="200"/>
        <w:rPr>
          <w:rStyle w:val="18"/>
          <w:sz w:val="24"/>
          <w:lang w:eastAsia="zh-CN"/>
        </w:rPr>
      </w:pPr>
      <w:r>
        <w:rPr>
          <w:rStyle w:val="18"/>
          <w:sz w:val="24"/>
          <w:lang w:eastAsia="zh-CN"/>
        </w:rPr>
        <w:t>2.2 详细评审</w:t>
      </w:r>
    </w:p>
    <w:p>
      <w:pPr>
        <w:spacing w:line="360" w:lineRule="auto"/>
        <w:ind w:firstLine="480" w:firstLineChars="200"/>
        <w:rPr>
          <w:rStyle w:val="18"/>
          <w:sz w:val="24"/>
          <w:lang w:eastAsia="zh-CN"/>
        </w:rPr>
      </w:pPr>
      <w:r>
        <w:rPr>
          <w:rStyle w:val="18"/>
          <w:sz w:val="24"/>
          <w:lang w:eastAsia="zh-CN"/>
        </w:rPr>
        <w:t>2.2.1  对通过初步评审的投标文件，评标委员会按本规定的量化因素和分值进行打分，并计算出综合评估得分。每个投标人最终得分为各评委打分的算术平均值。</w:t>
      </w:r>
    </w:p>
    <w:p>
      <w:pPr>
        <w:spacing w:line="360" w:lineRule="auto"/>
        <w:ind w:firstLine="480" w:firstLineChars="200"/>
        <w:rPr>
          <w:rStyle w:val="18"/>
          <w:sz w:val="24"/>
          <w:lang w:eastAsia="zh-CN"/>
        </w:rPr>
      </w:pPr>
      <w:r>
        <w:rPr>
          <w:rStyle w:val="18"/>
          <w:sz w:val="24"/>
          <w:lang w:eastAsia="zh-CN"/>
        </w:rPr>
        <w:t>2.2.2  评标计分必须填计分卡，评委应签自已的姓名。</w:t>
      </w:r>
    </w:p>
    <w:p>
      <w:pPr>
        <w:spacing w:line="360" w:lineRule="auto"/>
        <w:ind w:firstLine="480" w:firstLineChars="200"/>
        <w:rPr>
          <w:rStyle w:val="18"/>
          <w:sz w:val="24"/>
          <w:lang w:eastAsia="zh-CN"/>
        </w:rPr>
      </w:pPr>
      <w:r>
        <w:rPr>
          <w:rStyle w:val="18"/>
          <w:sz w:val="24"/>
          <w:lang w:eastAsia="zh-CN"/>
        </w:rPr>
        <w:t>2.2.3  评分计算均保留两位小数，两位小数后四舍五入。</w:t>
      </w:r>
    </w:p>
    <w:p>
      <w:pPr>
        <w:spacing w:line="360" w:lineRule="auto"/>
        <w:ind w:firstLine="480" w:firstLineChars="200"/>
        <w:rPr>
          <w:rStyle w:val="18"/>
          <w:sz w:val="24"/>
          <w:lang w:eastAsia="zh-CN"/>
        </w:rPr>
      </w:pPr>
      <w:r>
        <w:rPr>
          <w:rStyle w:val="18"/>
          <w:sz w:val="24"/>
          <w:lang w:eastAsia="zh-CN"/>
        </w:rPr>
        <w:t>2.2.4  有下列情况之一者，为无效分：</w:t>
      </w:r>
    </w:p>
    <w:p>
      <w:pPr>
        <w:spacing w:line="360" w:lineRule="auto"/>
        <w:ind w:firstLine="480" w:firstLineChars="200"/>
        <w:rPr>
          <w:rStyle w:val="18"/>
          <w:sz w:val="24"/>
          <w:lang w:eastAsia="zh-CN"/>
        </w:rPr>
      </w:pPr>
      <w:r>
        <w:rPr>
          <w:rStyle w:val="18"/>
          <w:sz w:val="24"/>
          <w:lang w:eastAsia="zh-CN"/>
        </w:rPr>
        <w:t>（1）计分高出规定最高或最低分的，计分明显不合理的；</w:t>
      </w:r>
    </w:p>
    <w:p>
      <w:pPr>
        <w:spacing w:line="360" w:lineRule="auto"/>
        <w:ind w:firstLine="480" w:firstLineChars="200"/>
        <w:rPr>
          <w:rStyle w:val="18"/>
          <w:sz w:val="24"/>
          <w:lang w:eastAsia="zh-CN"/>
        </w:rPr>
      </w:pPr>
      <w:r>
        <w:rPr>
          <w:rStyle w:val="18"/>
          <w:sz w:val="24"/>
          <w:lang w:eastAsia="zh-CN"/>
        </w:rPr>
        <w:t>（2）一个计分内容出现两个或两个以上计分的；</w:t>
      </w:r>
    </w:p>
    <w:p>
      <w:pPr>
        <w:spacing w:line="360" w:lineRule="auto"/>
        <w:ind w:firstLine="480" w:firstLineChars="200"/>
        <w:rPr>
          <w:rStyle w:val="18"/>
          <w:sz w:val="24"/>
          <w:lang w:eastAsia="zh-CN"/>
        </w:rPr>
      </w:pPr>
      <w:r>
        <w:rPr>
          <w:rStyle w:val="18"/>
          <w:sz w:val="24"/>
          <w:lang w:eastAsia="zh-CN"/>
        </w:rPr>
        <w:t>（3）计分卡没有签编号或姓名的；</w:t>
      </w:r>
    </w:p>
    <w:p>
      <w:pPr>
        <w:spacing w:line="360" w:lineRule="auto"/>
        <w:ind w:firstLine="480" w:firstLineChars="200"/>
        <w:rPr>
          <w:rStyle w:val="18"/>
          <w:sz w:val="24"/>
          <w:lang w:eastAsia="zh-CN"/>
        </w:rPr>
      </w:pPr>
      <w:r>
        <w:rPr>
          <w:rStyle w:val="18"/>
          <w:sz w:val="24"/>
          <w:lang w:eastAsia="zh-CN"/>
        </w:rPr>
        <w:t>（4）其它未按本规定要求计分的。</w:t>
      </w:r>
    </w:p>
    <w:p>
      <w:pPr>
        <w:spacing w:line="360" w:lineRule="auto"/>
        <w:ind w:firstLine="480" w:firstLineChars="200"/>
        <w:rPr>
          <w:rStyle w:val="18"/>
          <w:sz w:val="24"/>
          <w:lang w:eastAsia="zh-CN"/>
        </w:rPr>
      </w:pPr>
      <w:r>
        <w:rPr>
          <w:rStyle w:val="18"/>
          <w:sz w:val="24"/>
          <w:lang w:eastAsia="zh-CN"/>
        </w:rPr>
        <w:t>2.2.5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标处理。</w:t>
      </w:r>
    </w:p>
    <w:p>
      <w:pPr>
        <w:spacing w:line="360" w:lineRule="auto"/>
        <w:ind w:firstLine="482" w:firstLineChars="200"/>
        <w:rPr>
          <w:rStyle w:val="18"/>
          <w:b/>
          <w:sz w:val="24"/>
          <w:lang w:eastAsia="zh-CN"/>
        </w:rPr>
      </w:pPr>
      <w:r>
        <w:rPr>
          <w:rStyle w:val="18"/>
          <w:b/>
          <w:sz w:val="24"/>
          <w:lang w:eastAsia="zh-CN"/>
        </w:rPr>
        <w:t>3、 投标文件的澄清和补正</w:t>
      </w:r>
    </w:p>
    <w:p>
      <w:pPr>
        <w:spacing w:line="360" w:lineRule="auto"/>
        <w:ind w:firstLine="480" w:firstLineChars="200"/>
        <w:rPr>
          <w:rStyle w:val="18"/>
          <w:sz w:val="24"/>
          <w:lang w:eastAsia="zh-CN"/>
        </w:rPr>
      </w:pPr>
      <w:r>
        <w:rPr>
          <w:rStyle w:val="18"/>
          <w:sz w:val="24"/>
          <w:lang w:eastAsia="zh-CN"/>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80" w:firstLineChars="200"/>
        <w:rPr>
          <w:rStyle w:val="18"/>
          <w:sz w:val="24"/>
          <w:lang w:eastAsia="zh-CN"/>
        </w:rPr>
      </w:pPr>
      <w:r>
        <w:rPr>
          <w:rStyle w:val="18"/>
          <w:sz w:val="24"/>
          <w:lang w:eastAsia="zh-CN"/>
        </w:rPr>
        <w:t>3.3.2 澄清、说明和补正不得改变投标文件的实质性内容（算术性错误修正的除外）。投标人的书面澄清、说明和补正属于投标文件的组成部分。</w:t>
      </w:r>
    </w:p>
    <w:p>
      <w:pPr>
        <w:spacing w:line="360" w:lineRule="auto"/>
        <w:ind w:firstLine="480" w:firstLineChars="200"/>
        <w:rPr>
          <w:rStyle w:val="18"/>
          <w:sz w:val="24"/>
          <w:lang w:eastAsia="zh-CN"/>
        </w:rPr>
      </w:pPr>
      <w:r>
        <w:rPr>
          <w:rStyle w:val="18"/>
          <w:sz w:val="24"/>
          <w:lang w:eastAsia="zh-CN"/>
        </w:rPr>
        <w:t>3.3.3 评标委员会对投标人提交的澄清、说明或补正有疑问的，可以要求投标人进一步澄清、说明或补正，直至满足评标委员会的要求。</w:t>
      </w:r>
    </w:p>
    <w:p>
      <w:pPr>
        <w:spacing w:line="360" w:lineRule="auto"/>
        <w:ind w:firstLine="482" w:firstLineChars="200"/>
        <w:rPr>
          <w:rStyle w:val="18"/>
          <w:b/>
          <w:sz w:val="24"/>
          <w:lang w:eastAsia="zh-CN"/>
        </w:rPr>
      </w:pPr>
      <w:r>
        <w:rPr>
          <w:rStyle w:val="18"/>
          <w:b/>
          <w:sz w:val="24"/>
          <w:lang w:eastAsia="zh-CN"/>
        </w:rPr>
        <w:t>4、错误的修正</w:t>
      </w:r>
    </w:p>
    <w:p>
      <w:pPr>
        <w:spacing w:line="360" w:lineRule="auto"/>
        <w:ind w:firstLine="480" w:firstLineChars="200"/>
        <w:rPr>
          <w:rStyle w:val="18"/>
          <w:sz w:val="24"/>
          <w:lang w:eastAsia="zh-CN"/>
        </w:rPr>
      </w:pPr>
      <w:r>
        <w:rPr>
          <w:rStyle w:val="18"/>
          <w:sz w:val="24"/>
          <w:lang w:eastAsia="zh-CN"/>
        </w:rPr>
        <w:t>4.1评标委员会将对确定为实质上响应招标文件要求的投标文件进行校核，看其是否有计算上、累计上或表达上的错误，修正错误的原则如下:</w:t>
      </w:r>
    </w:p>
    <w:p>
      <w:pPr>
        <w:spacing w:line="360" w:lineRule="auto"/>
        <w:ind w:firstLine="480" w:firstLineChars="200"/>
        <w:rPr>
          <w:rStyle w:val="18"/>
          <w:sz w:val="24"/>
          <w:lang w:eastAsia="zh-CN"/>
        </w:rPr>
      </w:pPr>
      <w:r>
        <w:rPr>
          <w:rStyle w:val="18"/>
          <w:sz w:val="24"/>
          <w:lang w:eastAsia="zh-CN"/>
        </w:rPr>
        <w:t>(1)如果数字表示的金额和用文字表示的金额不一致时，应以文字表示的金额为准；</w:t>
      </w:r>
    </w:p>
    <w:p>
      <w:pPr>
        <w:spacing w:line="360" w:lineRule="auto"/>
        <w:ind w:firstLine="480" w:firstLineChars="200"/>
        <w:rPr>
          <w:rStyle w:val="18"/>
          <w:sz w:val="24"/>
          <w:lang w:eastAsia="zh-CN"/>
        </w:rPr>
      </w:pPr>
      <w:r>
        <w:rPr>
          <w:rStyle w:val="18"/>
          <w:sz w:val="24"/>
          <w:lang w:eastAsia="zh-CN"/>
        </w:rPr>
        <w:t>(2)当单价与数量的乘积与合价不一致时，以单价为准，除非评标委员会认为单价有明显的小数点错误，此时应以标出的合价为准，并修改单价。</w:t>
      </w:r>
    </w:p>
    <w:p>
      <w:pPr>
        <w:spacing w:line="360" w:lineRule="auto"/>
        <w:ind w:firstLine="480" w:firstLineChars="200"/>
        <w:rPr>
          <w:rStyle w:val="18"/>
          <w:sz w:val="24"/>
          <w:lang w:eastAsia="zh-CN"/>
        </w:rPr>
      </w:pPr>
      <w:r>
        <w:rPr>
          <w:rStyle w:val="18"/>
          <w:sz w:val="24"/>
          <w:lang w:eastAsia="zh-CN"/>
        </w:rPr>
        <w:t>4.2评标过程中，评标委员会可以随时请投标人对其投标文件中含义不明确的内容进行必要的澄清或者说明（不得超出投标文件的范围或者改变投标文件的实质性内容）。这些澄清或者说明的书面材料将作为投标文件的组成部分。</w:t>
      </w:r>
    </w:p>
    <w:p>
      <w:pPr>
        <w:spacing w:line="360" w:lineRule="auto"/>
        <w:ind w:firstLine="482" w:firstLineChars="200"/>
        <w:rPr>
          <w:rStyle w:val="18"/>
          <w:b/>
          <w:sz w:val="24"/>
          <w:lang w:eastAsia="zh-CN"/>
        </w:rPr>
      </w:pPr>
      <w:r>
        <w:rPr>
          <w:rStyle w:val="18"/>
          <w:b/>
          <w:sz w:val="24"/>
          <w:lang w:eastAsia="zh-CN"/>
        </w:rPr>
        <w:t>5、评标结果</w:t>
      </w:r>
    </w:p>
    <w:p>
      <w:pPr>
        <w:spacing w:line="360" w:lineRule="auto"/>
        <w:ind w:firstLine="480" w:firstLineChars="200"/>
        <w:rPr>
          <w:rStyle w:val="18"/>
          <w:sz w:val="24"/>
          <w:lang w:eastAsia="zh-CN"/>
        </w:rPr>
      </w:pPr>
      <w:r>
        <w:rPr>
          <w:rStyle w:val="18"/>
          <w:sz w:val="24"/>
          <w:lang w:eastAsia="zh-CN"/>
        </w:rPr>
        <w:t>5.1评标委员会按照投标人综合得分从高到低的顺序推荐3名中标候选人。</w:t>
      </w:r>
    </w:p>
    <w:p>
      <w:pPr>
        <w:spacing w:line="360" w:lineRule="auto"/>
        <w:ind w:firstLine="480" w:firstLineChars="200"/>
        <w:rPr>
          <w:rStyle w:val="18"/>
          <w:sz w:val="24"/>
          <w:lang w:eastAsia="zh-CN"/>
        </w:rPr>
        <w:sectPr>
          <w:pgSz w:w="11910" w:h="16840"/>
          <w:pgMar w:top="1360" w:right="920" w:bottom="1160" w:left="1020" w:header="0" w:footer="918" w:gutter="0"/>
          <w:cols w:space="720" w:num="1"/>
        </w:sectPr>
      </w:pPr>
      <w:r>
        <w:rPr>
          <w:rStyle w:val="18"/>
          <w:sz w:val="24"/>
          <w:lang w:eastAsia="zh-CN"/>
        </w:rPr>
        <w:t>5.2 评标委员会完成评标后，应当向招标人提交书面评标报告。</w:t>
      </w:r>
    </w:p>
    <w:p>
      <w:pPr>
        <w:pStyle w:val="54"/>
        <w:tabs>
          <w:tab w:val="left" w:pos="1286"/>
        </w:tabs>
        <w:spacing w:before="1" w:line="240" w:lineRule="auto"/>
        <w:ind w:right="52"/>
        <w:rPr>
          <w:rStyle w:val="18"/>
          <w:b/>
          <w:bCs/>
          <w:lang w:eastAsia="zh-CN"/>
        </w:rPr>
      </w:pPr>
      <w:r>
        <w:rPr>
          <w:rStyle w:val="18"/>
          <w:b/>
          <w:bCs/>
          <w:lang w:eastAsia="zh-CN"/>
        </w:rPr>
        <w:t>第四章</w:t>
      </w:r>
      <w:r>
        <w:rPr>
          <w:rStyle w:val="18"/>
          <w:b/>
          <w:bCs/>
          <w:lang w:eastAsia="zh-CN"/>
        </w:rPr>
        <w:tab/>
      </w:r>
      <w:r>
        <w:rPr>
          <w:rStyle w:val="18"/>
          <w:b/>
          <w:bCs/>
          <w:lang w:eastAsia="zh-CN"/>
        </w:rPr>
        <w:t>政府采购合同（参考文本）</w:t>
      </w:r>
    </w:p>
    <w:p>
      <w:pPr>
        <w:snapToGrid w:val="0"/>
        <w:spacing w:line="360" w:lineRule="auto"/>
        <w:ind w:firstLine="482" w:firstLineChars="200"/>
        <w:jc w:val="center"/>
        <w:rPr>
          <w:rStyle w:val="18"/>
          <w:sz w:val="24"/>
          <w:lang w:eastAsia="zh-CN"/>
        </w:rPr>
      </w:pPr>
      <w:r>
        <w:rPr>
          <w:rStyle w:val="18"/>
          <w:rFonts w:cs="宋体"/>
          <w:b/>
          <w:bCs/>
          <w:sz w:val="24"/>
          <w:lang w:eastAsia="zh-CN"/>
        </w:rPr>
        <w:t>（</w:t>
      </w:r>
      <w:r>
        <w:rPr>
          <w:rStyle w:val="18"/>
          <w:sz w:val="24"/>
          <w:lang w:eastAsia="zh-CN"/>
        </w:rPr>
        <w:t>采购人可根据采购项目的实际情况增减条款和内容</w:t>
      </w:r>
      <w:r>
        <w:rPr>
          <w:rStyle w:val="18"/>
          <w:rFonts w:cs="宋体"/>
          <w:b/>
          <w:bCs/>
          <w:sz w:val="24"/>
          <w:lang w:eastAsia="zh-CN"/>
        </w:rPr>
        <w:t>）</w:t>
      </w:r>
    </w:p>
    <w:p>
      <w:pPr>
        <w:spacing w:line="440" w:lineRule="exact"/>
        <w:rPr>
          <w:rStyle w:val="18"/>
          <w:lang w:eastAsia="zh-CN"/>
        </w:rPr>
      </w:pPr>
    </w:p>
    <w:p>
      <w:pPr>
        <w:spacing w:line="440" w:lineRule="exact"/>
        <w:rPr>
          <w:rStyle w:val="18"/>
          <w:lang w:eastAsia="zh-CN"/>
        </w:rPr>
      </w:pPr>
      <w:r>
        <w:rPr>
          <w:rStyle w:val="18"/>
          <w:lang w:eastAsia="zh-CN"/>
        </w:rPr>
        <w:t xml:space="preserve">合同编号： </w:t>
      </w:r>
      <w:r>
        <w:rPr>
          <w:rStyle w:val="18"/>
          <w:lang w:eastAsia="zh-CN"/>
        </w:rPr>
        <w:tab/>
      </w:r>
    </w:p>
    <w:p>
      <w:pPr>
        <w:spacing w:line="440" w:lineRule="exact"/>
        <w:rPr>
          <w:rStyle w:val="18"/>
          <w:lang w:eastAsia="zh-CN"/>
        </w:rPr>
      </w:pPr>
    </w:p>
    <w:p>
      <w:pPr>
        <w:spacing w:line="440" w:lineRule="exact"/>
        <w:rPr>
          <w:rStyle w:val="18"/>
          <w:lang w:eastAsia="zh-CN"/>
        </w:rPr>
      </w:pPr>
      <w:r>
        <w:rPr>
          <w:rStyle w:val="18"/>
          <w:lang w:eastAsia="zh-CN"/>
        </w:rPr>
        <w:t xml:space="preserve">乙方（中标人全称）： </w:t>
      </w:r>
      <w:r>
        <w:rPr>
          <w:rStyle w:val="18"/>
          <w:lang w:eastAsia="zh-CN"/>
        </w:rPr>
        <w:tab/>
      </w:r>
    </w:p>
    <w:p>
      <w:pPr>
        <w:spacing w:line="440" w:lineRule="exact"/>
        <w:rPr>
          <w:rStyle w:val="18"/>
          <w:lang w:eastAsia="zh-CN"/>
        </w:rPr>
      </w:pPr>
    </w:p>
    <w:p>
      <w:pPr>
        <w:spacing w:line="440" w:lineRule="exact"/>
        <w:rPr>
          <w:rStyle w:val="18"/>
          <w:lang w:eastAsia="zh-CN"/>
        </w:rPr>
      </w:pPr>
      <w:r>
        <w:rPr>
          <w:rStyle w:val="18"/>
          <w:lang w:eastAsia="zh-CN"/>
        </w:rPr>
        <w:t xml:space="preserve">甲方（采购人全称）： </w:t>
      </w:r>
      <w:r>
        <w:rPr>
          <w:rStyle w:val="18"/>
          <w:lang w:eastAsia="zh-CN"/>
        </w:rPr>
        <w:tab/>
      </w:r>
    </w:p>
    <w:p>
      <w:pPr>
        <w:spacing w:line="440" w:lineRule="exact"/>
        <w:rPr>
          <w:rStyle w:val="18"/>
          <w:lang w:eastAsia="zh-CN"/>
        </w:rPr>
      </w:pPr>
    </w:p>
    <w:p>
      <w:pPr>
        <w:spacing w:line="440" w:lineRule="exact"/>
        <w:ind w:left="293" w:leftChars="133"/>
        <w:rPr>
          <w:rStyle w:val="18"/>
          <w:lang w:eastAsia="zh-CN"/>
        </w:rPr>
      </w:pPr>
      <w:r>
        <w:rPr>
          <w:rStyle w:val="18"/>
          <w:lang w:eastAsia="zh-CN"/>
        </w:rPr>
        <w:t>根据</w:t>
      </w:r>
      <w:r>
        <w:rPr>
          <w:rStyle w:val="18"/>
          <w:u w:val="single"/>
          <w:lang w:eastAsia="zh-CN"/>
        </w:rPr>
        <w:t xml:space="preserve">  </w:t>
      </w:r>
      <w:r>
        <w:rPr>
          <w:rStyle w:val="18"/>
          <w:lang w:eastAsia="zh-CN"/>
        </w:rPr>
        <w:t>年</w:t>
      </w:r>
      <w:r>
        <w:rPr>
          <w:rStyle w:val="18"/>
          <w:u w:val="single"/>
          <w:lang w:eastAsia="zh-CN"/>
        </w:rPr>
        <w:t xml:space="preserve">  </w:t>
      </w:r>
      <w:r>
        <w:rPr>
          <w:rStyle w:val="18"/>
          <w:lang w:eastAsia="zh-CN"/>
        </w:rPr>
        <w:t>月</w:t>
      </w:r>
      <w:r>
        <w:rPr>
          <w:rStyle w:val="18"/>
          <w:u w:val="single"/>
          <w:lang w:eastAsia="zh-CN"/>
        </w:rPr>
        <w:t xml:space="preserve">  </w:t>
      </w:r>
      <w:r>
        <w:rPr>
          <w:rStyle w:val="18"/>
          <w:lang w:eastAsia="zh-CN"/>
        </w:rPr>
        <w:t>日签发的</w:t>
      </w:r>
      <w:r>
        <w:rPr>
          <w:rStyle w:val="18"/>
          <w:u w:val="single"/>
          <w:lang w:eastAsia="zh-CN"/>
        </w:rPr>
        <w:t xml:space="preserve">    </w:t>
      </w:r>
      <w:r>
        <w:rPr>
          <w:rStyle w:val="18"/>
          <w:lang w:eastAsia="zh-CN"/>
        </w:rPr>
        <w:t>号开封市城乡一体化示范区绿化养护管理项目</w:t>
      </w:r>
      <w:r>
        <w:rPr>
          <w:rStyle w:val="18"/>
          <w:u w:val="single"/>
          <w:lang w:eastAsia="zh-CN"/>
        </w:rPr>
        <w:t xml:space="preserve">    </w:t>
      </w:r>
      <w:r>
        <w:rPr>
          <w:rStyle w:val="18"/>
          <w:lang w:eastAsia="zh-CN"/>
        </w:rPr>
        <w:t>标段中标通知书，</w:t>
      </w:r>
      <w:r>
        <w:rPr>
          <w:rStyle w:val="18"/>
          <w:u w:val="single"/>
          <w:lang w:eastAsia="zh-CN"/>
        </w:rPr>
        <w:t xml:space="preserve">   </w:t>
      </w:r>
      <w:r>
        <w:rPr>
          <w:rStyle w:val="18"/>
          <w:lang w:eastAsia="zh-CN"/>
        </w:rPr>
        <w:t>以及开封市城乡一体化示范区绿化养护管理项目招标文件规定以及乙方的投标文件等，</w:t>
      </w:r>
      <w:r>
        <w:rPr>
          <w:rStyle w:val="18"/>
          <w:u w:val="single"/>
          <w:lang w:eastAsia="zh-CN"/>
        </w:rPr>
        <w:t xml:space="preserve">   </w:t>
      </w:r>
      <w:r>
        <w:rPr>
          <w:rStyle w:val="18"/>
          <w:lang w:eastAsia="zh-CN"/>
        </w:rPr>
        <w:t>标段总中标价</w:t>
      </w:r>
      <w:r>
        <w:rPr>
          <w:rStyle w:val="18"/>
          <w:u w:val="single"/>
          <w:lang w:eastAsia="zh-CN"/>
        </w:rPr>
        <w:t xml:space="preserve">    </w:t>
      </w:r>
      <w:r>
        <w:rPr>
          <w:rStyle w:val="18"/>
          <w:lang w:eastAsia="zh-CN"/>
        </w:rPr>
        <w:t>元，管理面积</w:t>
      </w:r>
      <w:r>
        <w:rPr>
          <w:rStyle w:val="18"/>
          <w:u w:val="single"/>
          <w:lang w:eastAsia="zh-CN"/>
        </w:rPr>
        <w:t xml:space="preserve">   </w:t>
      </w:r>
      <w:r>
        <w:rPr>
          <w:rStyle w:val="18"/>
          <w:lang w:eastAsia="zh-CN"/>
        </w:rPr>
        <w:t>，养护单价</w:t>
      </w:r>
      <w:r>
        <w:rPr>
          <w:rStyle w:val="18"/>
          <w:u w:val="single"/>
          <w:lang w:eastAsia="zh-CN"/>
        </w:rPr>
        <w:t xml:space="preserve">  </w:t>
      </w:r>
      <w:r>
        <w:rPr>
          <w:rStyle w:val="18"/>
          <w:lang w:eastAsia="zh-CN"/>
        </w:rPr>
        <w:t>元/m²*年，养护期</w:t>
      </w:r>
      <w:r>
        <w:rPr>
          <w:rStyle w:val="18"/>
          <w:u w:val="single"/>
          <w:lang w:eastAsia="zh-CN"/>
        </w:rPr>
        <w:t xml:space="preserve"> </w:t>
      </w:r>
      <w:r>
        <w:rPr>
          <w:rStyle w:val="18"/>
          <w:u w:val="single"/>
          <w:lang w:eastAsia="zh-CN"/>
        </w:rPr>
        <w:tab/>
      </w:r>
      <w:r>
        <w:rPr>
          <w:rStyle w:val="18"/>
          <w:lang w:eastAsia="zh-CN"/>
        </w:rPr>
        <w:t>。经双方协商，达成以下绿化养护管理合同条款：</w:t>
      </w:r>
    </w:p>
    <w:p>
      <w:pPr>
        <w:spacing w:line="440" w:lineRule="exact"/>
        <w:rPr>
          <w:rStyle w:val="18"/>
          <w:lang w:eastAsia="zh-CN"/>
        </w:rPr>
      </w:pPr>
      <w:r>
        <w:rPr>
          <w:rStyle w:val="18"/>
          <w:b/>
          <w:lang w:eastAsia="zh-CN"/>
        </w:rPr>
        <w:t>一、本次签订合同管理期为</w:t>
      </w:r>
      <w:r>
        <w:rPr>
          <w:rStyle w:val="18"/>
          <w:lang w:eastAsia="zh-CN"/>
        </w:rPr>
        <w:t xml:space="preserve">： 年 月 日— 年 月 日，金额 </w:t>
      </w:r>
      <w:r>
        <w:rPr>
          <w:rStyle w:val="18"/>
          <w:u w:val="single"/>
          <w:lang w:eastAsia="zh-CN"/>
        </w:rPr>
        <w:tab/>
      </w:r>
      <w:r>
        <w:rPr>
          <w:rStyle w:val="18"/>
          <w:lang w:eastAsia="zh-CN"/>
        </w:rPr>
        <w:t xml:space="preserve">元。 </w:t>
      </w:r>
    </w:p>
    <w:p>
      <w:pPr>
        <w:spacing w:line="440" w:lineRule="exact"/>
        <w:rPr>
          <w:rStyle w:val="18"/>
          <w:lang w:eastAsia="zh-CN"/>
        </w:rPr>
      </w:pPr>
      <w:r>
        <w:rPr>
          <w:rStyle w:val="18"/>
          <w:b/>
          <w:lang w:eastAsia="zh-CN"/>
        </w:rPr>
        <w:t>二、养护管理和苗木补植质量标准</w:t>
      </w:r>
      <w:r>
        <w:rPr>
          <w:rStyle w:val="18"/>
          <w:lang w:eastAsia="zh-CN"/>
        </w:rPr>
        <w:t>：</w:t>
      </w:r>
    </w:p>
    <w:p>
      <w:pPr>
        <w:spacing w:line="440" w:lineRule="exact"/>
        <w:rPr>
          <w:rStyle w:val="18"/>
          <w:lang w:eastAsia="zh-CN"/>
        </w:rPr>
      </w:pPr>
      <w:r>
        <w:rPr>
          <w:rStyle w:val="18"/>
          <w:lang w:eastAsia="zh-CN"/>
        </w:rPr>
        <w:t>按照《开封新区园林绿化养护管理标准》、《开封新区园林绿化养护管理考核办法》执行。质量标准：符合绿化管理相关规范和标准。</w:t>
      </w:r>
    </w:p>
    <w:p>
      <w:pPr>
        <w:spacing w:line="440" w:lineRule="exact"/>
        <w:rPr>
          <w:rStyle w:val="18"/>
          <w:lang w:eastAsia="zh-CN"/>
        </w:rPr>
      </w:pPr>
      <w:r>
        <w:rPr>
          <w:rStyle w:val="18"/>
          <w:b/>
          <w:lang w:eastAsia="zh-CN"/>
        </w:rPr>
        <w:t>三、养护管理要求</w:t>
      </w:r>
      <w:r>
        <w:rPr>
          <w:rStyle w:val="18"/>
          <w:lang w:eastAsia="zh-CN"/>
        </w:rPr>
        <w:t>：</w:t>
      </w:r>
    </w:p>
    <w:p>
      <w:pPr>
        <w:spacing w:line="440" w:lineRule="exact"/>
        <w:rPr>
          <w:rStyle w:val="18"/>
          <w:lang w:eastAsia="zh-CN"/>
        </w:rPr>
      </w:pPr>
      <w:r>
        <w:rPr>
          <w:rStyle w:val="18"/>
          <w:lang w:eastAsia="zh-CN"/>
        </w:rPr>
        <w:t>1、依据《开封新区园林绿化养护管理标准》、《开封新区园林绿化养护管理考核办法》，在养护管理中严格按照以上文件的要求进行养护管理。</w:t>
      </w:r>
    </w:p>
    <w:p>
      <w:pPr>
        <w:spacing w:line="440" w:lineRule="exact"/>
        <w:rPr>
          <w:rStyle w:val="18"/>
          <w:lang w:eastAsia="zh-CN"/>
        </w:rPr>
      </w:pPr>
      <w:r>
        <w:rPr>
          <w:rStyle w:val="18"/>
          <w:lang w:eastAsia="zh-CN"/>
        </w:rPr>
        <w:t>2、对管理标段内的乔木、灌木、绿篱、草坪以及地被植物等适时进行修剪、除草、浇水、打药、   施肥，所有植物没有缺株断垄、斑秃、枯黄等现象，无病虫害、出现以上情况，应按照要求时间整改到位。</w:t>
      </w:r>
    </w:p>
    <w:p>
      <w:pPr>
        <w:spacing w:line="440" w:lineRule="exact"/>
        <w:rPr>
          <w:rStyle w:val="18"/>
          <w:lang w:eastAsia="zh-CN"/>
        </w:rPr>
      </w:pPr>
      <w:r>
        <w:rPr>
          <w:rStyle w:val="18"/>
          <w:lang w:eastAsia="zh-CN"/>
        </w:rPr>
        <w:t>3、行道树及时除萌抹芽、整形，保持无死株、缺株，无病虫害，树穴统一、平整、无杂物。</w:t>
      </w:r>
    </w:p>
    <w:p>
      <w:pPr>
        <w:spacing w:line="440" w:lineRule="exact"/>
        <w:rPr>
          <w:rStyle w:val="18"/>
          <w:lang w:eastAsia="zh-CN"/>
        </w:rPr>
      </w:pPr>
      <w:r>
        <w:rPr>
          <w:rStyle w:val="18"/>
          <w:lang w:eastAsia="zh-CN"/>
        </w:rPr>
        <w:t>4、修剪下来的杂物随产随清。</w:t>
      </w:r>
    </w:p>
    <w:p>
      <w:pPr>
        <w:spacing w:line="440" w:lineRule="exact"/>
        <w:rPr>
          <w:rStyle w:val="18"/>
          <w:lang w:eastAsia="zh-CN"/>
        </w:rPr>
      </w:pPr>
      <w:r>
        <w:rPr>
          <w:rStyle w:val="18"/>
          <w:lang w:eastAsia="zh-CN"/>
        </w:rPr>
        <w:t>5、及时修复设施，确保安全。</w:t>
      </w:r>
    </w:p>
    <w:p>
      <w:pPr>
        <w:spacing w:line="440" w:lineRule="exact"/>
        <w:rPr>
          <w:rStyle w:val="18"/>
          <w:lang w:eastAsia="zh-CN"/>
        </w:rPr>
      </w:pPr>
      <w:r>
        <w:rPr>
          <w:rStyle w:val="18"/>
          <w:lang w:eastAsia="zh-CN"/>
        </w:rPr>
        <w:t>6、随时完成甲方安排的临时性和突击性任务。</w:t>
      </w:r>
    </w:p>
    <w:p>
      <w:pPr>
        <w:spacing w:line="440" w:lineRule="exact"/>
        <w:rPr>
          <w:rStyle w:val="18"/>
          <w:lang w:eastAsia="zh-CN"/>
        </w:rPr>
      </w:pPr>
      <w:r>
        <w:rPr>
          <w:rStyle w:val="18"/>
          <w:lang w:eastAsia="zh-CN"/>
        </w:rPr>
        <w:t>7、管理人员统一着装。</w:t>
      </w:r>
    </w:p>
    <w:p>
      <w:pPr>
        <w:spacing w:line="440" w:lineRule="exact"/>
        <w:rPr>
          <w:rStyle w:val="18"/>
          <w:lang w:eastAsia="zh-CN"/>
        </w:rPr>
      </w:pPr>
      <w:r>
        <w:rPr>
          <w:rStyle w:val="18"/>
          <w:b/>
          <w:lang w:eastAsia="zh-CN"/>
        </w:rPr>
        <w:t>四、双方责任</w:t>
      </w:r>
      <w:r>
        <w:rPr>
          <w:rStyle w:val="18"/>
          <w:lang w:eastAsia="zh-CN"/>
        </w:rPr>
        <w:t>：</w:t>
      </w:r>
    </w:p>
    <w:p>
      <w:pPr>
        <w:spacing w:line="440" w:lineRule="exact"/>
        <w:rPr>
          <w:rStyle w:val="18"/>
          <w:lang w:eastAsia="zh-CN"/>
        </w:rPr>
      </w:pPr>
      <w:r>
        <w:rPr>
          <w:rStyle w:val="18"/>
          <w:lang w:eastAsia="zh-CN"/>
        </w:rPr>
        <w:t>(一)甲方责任</w:t>
      </w:r>
    </w:p>
    <w:p>
      <w:pPr>
        <w:spacing w:line="440" w:lineRule="exact"/>
        <w:rPr>
          <w:rStyle w:val="18"/>
          <w:lang w:eastAsia="zh-CN"/>
        </w:rPr>
      </w:pPr>
      <w:r>
        <w:rPr>
          <w:rStyle w:val="18"/>
          <w:lang w:eastAsia="zh-CN"/>
        </w:rPr>
        <w:t>1、严格按照《开封新区园林绿化养护管理标准》、《开封新区园林绿化养护管理考核办法》进行督促检查、考核。</w:t>
      </w:r>
    </w:p>
    <w:p>
      <w:pPr>
        <w:spacing w:line="440" w:lineRule="exact"/>
        <w:rPr>
          <w:rStyle w:val="18"/>
          <w:lang w:eastAsia="zh-CN"/>
        </w:rPr>
      </w:pPr>
      <w:r>
        <w:rPr>
          <w:rStyle w:val="18"/>
          <w:lang w:eastAsia="zh-CN"/>
        </w:rPr>
        <w:t>2、在合同执行过程中，只对乙方进行管理上的督察，不得干预乙方的经营活动。</w:t>
      </w:r>
    </w:p>
    <w:p>
      <w:pPr>
        <w:spacing w:line="440" w:lineRule="exact"/>
        <w:rPr>
          <w:rStyle w:val="18"/>
          <w:lang w:eastAsia="zh-CN"/>
        </w:rPr>
      </w:pPr>
      <w:r>
        <w:rPr>
          <w:rStyle w:val="18"/>
          <w:lang w:eastAsia="zh-CN"/>
        </w:rPr>
        <w:t>3、甲方对每次检查情况进行通报。</w:t>
      </w:r>
    </w:p>
    <w:p>
      <w:pPr>
        <w:spacing w:line="440" w:lineRule="exact"/>
        <w:rPr>
          <w:rStyle w:val="18"/>
          <w:lang w:eastAsia="zh-CN"/>
        </w:rPr>
      </w:pPr>
      <w:r>
        <w:rPr>
          <w:rStyle w:val="18"/>
          <w:lang w:eastAsia="zh-CN"/>
        </w:rPr>
        <w:t>4、甲方按照管理情况及时拨付管理费。</w:t>
      </w:r>
    </w:p>
    <w:p>
      <w:pPr>
        <w:spacing w:line="440" w:lineRule="exact"/>
        <w:rPr>
          <w:rStyle w:val="18"/>
          <w:lang w:eastAsia="zh-CN"/>
        </w:rPr>
      </w:pPr>
      <w:r>
        <w:rPr>
          <w:rStyle w:val="18"/>
          <w:lang w:eastAsia="zh-CN"/>
        </w:rPr>
        <w:t>（二）乙方责任</w:t>
      </w:r>
    </w:p>
    <w:p>
      <w:pPr>
        <w:spacing w:line="440" w:lineRule="exact"/>
        <w:rPr>
          <w:rStyle w:val="18"/>
          <w:lang w:eastAsia="zh-CN"/>
        </w:rPr>
      </w:pPr>
      <w:r>
        <w:rPr>
          <w:rStyle w:val="18"/>
          <w:lang w:eastAsia="zh-CN"/>
        </w:rPr>
        <w:t>1、服从甲方的监督、检查及考核，接受违章、违约处理。</w:t>
      </w:r>
    </w:p>
    <w:p>
      <w:pPr>
        <w:spacing w:line="440" w:lineRule="exact"/>
        <w:rPr>
          <w:rStyle w:val="18"/>
          <w:lang w:eastAsia="zh-CN"/>
        </w:rPr>
      </w:pPr>
      <w:r>
        <w:rPr>
          <w:rStyle w:val="18"/>
          <w:lang w:eastAsia="zh-CN"/>
        </w:rPr>
        <w:t>3、履行“服务承诺书”中的所有内容。</w:t>
      </w:r>
    </w:p>
    <w:p>
      <w:pPr>
        <w:spacing w:line="440" w:lineRule="exact"/>
        <w:rPr>
          <w:rStyle w:val="18"/>
          <w:lang w:eastAsia="zh-CN"/>
        </w:rPr>
      </w:pPr>
      <w:r>
        <w:rPr>
          <w:rStyle w:val="18"/>
          <w:lang w:eastAsia="zh-CN"/>
        </w:rPr>
        <w:t>4、承担因养护管理工作不到位而引发不良后果的责任。</w:t>
      </w:r>
    </w:p>
    <w:p>
      <w:pPr>
        <w:spacing w:line="440" w:lineRule="exact"/>
        <w:rPr>
          <w:rStyle w:val="18"/>
          <w:lang w:eastAsia="zh-CN"/>
        </w:rPr>
      </w:pPr>
      <w:r>
        <w:rPr>
          <w:rStyle w:val="18"/>
          <w:lang w:eastAsia="zh-CN"/>
        </w:rPr>
        <w:t>5、不得私自转包所中标段的养护管理工作，违者接受甲方处罚。</w:t>
      </w:r>
    </w:p>
    <w:p>
      <w:pPr>
        <w:spacing w:line="440" w:lineRule="exact"/>
        <w:rPr>
          <w:rStyle w:val="18"/>
          <w:lang w:eastAsia="zh-CN"/>
        </w:rPr>
      </w:pPr>
      <w:r>
        <w:rPr>
          <w:rStyle w:val="18"/>
          <w:lang w:eastAsia="zh-CN"/>
        </w:rPr>
        <w:t xml:space="preserve">6、在本市有重大活动等特殊情况下，乙方应无条件服从甲方的安排，维护城市形象。   </w:t>
      </w:r>
    </w:p>
    <w:p>
      <w:pPr>
        <w:spacing w:line="440" w:lineRule="exact"/>
        <w:rPr>
          <w:rStyle w:val="18"/>
          <w:lang w:eastAsia="zh-CN"/>
        </w:rPr>
      </w:pPr>
      <w:r>
        <w:rPr>
          <w:rStyle w:val="18"/>
          <w:b/>
          <w:lang w:eastAsia="zh-CN"/>
        </w:rPr>
        <w:t>五、养护管理费的支付</w:t>
      </w:r>
      <w:r>
        <w:rPr>
          <w:rStyle w:val="18"/>
          <w:lang w:eastAsia="zh-CN"/>
        </w:rPr>
        <w:t>：</w:t>
      </w:r>
    </w:p>
    <w:p>
      <w:pPr>
        <w:spacing w:line="440" w:lineRule="exact"/>
        <w:rPr>
          <w:rStyle w:val="18"/>
          <w:lang w:eastAsia="zh-CN"/>
        </w:rPr>
      </w:pPr>
      <w:r>
        <w:rPr>
          <w:rStyle w:val="18"/>
          <w:lang w:eastAsia="zh-CN"/>
        </w:rPr>
        <w:t xml:space="preserve">甲方根据对乙方每月的检查考核结果，每三个月支付一次养护管理费。 </w:t>
      </w:r>
    </w:p>
    <w:p>
      <w:pPr>
        <w:spacing w:line="440" w:lineRule="exact"/>
        <w:rPr>
          <w:rStyle w:val="18"/>
          <w:b/>
          <w:lang w:eastAsia="zh-CN"/>
        </w:rPr>
      </w:pPr>
      <w:r>
        <w:rPr>
          <w:rStyle w:val="18"/>
          <w:b/>
          <w:lang w:eastAsia="zh-CN"/>
        </w:rPr>
        <w:t xml:space="preserve"> 六、违约责任</w:t>
      </w:r>
    </w:p>
    <w:p>
      <w:pPr>
        <w:spacing w:line="440" w:lineRule="exact"/>
        <w:rPr>
          <w:rStyle w:val="18"/>
          <w:lang w:eastAsia="zh-CN"/>
        </w:rPr>
      </w:pPr>
      <w:r>
        <w:rPr>
          <w:rStyle w:val="18"/>
          <w:lang w:eastAsia="zh-CN"/>
        </w:rPr>
        <w:t>1、合同一方不履行合同义务或者履行合同义务不符合约定的，应当承担继续履行、采取补救措施或者赔偿损失等违约责任。</w:t>
      </w:r>
    </w:p>
    <w:p>
      <w:pPr>
        <w:spacing w:line="440" w:lineRule="exact"/>
        <w:rPr>
          <w:rStyle w:val="18"/>
          <w:lang w:eastAsia="zh-CN"/>
        </w:rPr>
      </w:pPr>
      <w:r>
        <w:rPr>
          <w:rStyle w:val="18"/>
          <w:lang w:eastAsia="zh-CN"/>
        </w:rPr>
        <w:t>2、在合同生效后，甲方无故拒绝乙方养护管理权的，应向乙方偿付合同总金额的 5%，作为违约金，违约金不足以补偿损失的，乙方有权要求甲方补足。</w:t>
      </w:r>
    </w:p>
    <w:p>
      <w:pPr>
        <w:spacing w:line="440" w:lineRule="exact"/>
        <w:rPr>
          <w:rStyle w:val="18"/>
          <w:lang w:eastAsia="zh-CN"/>
        </w:rPr>
      </w:pPr>
      <w:r>
        <w:rPr>
          <w:rStyle w:val="18"/>
          <w:lang w:eastAsia="zh-CN"/>
        </w:rPr>
        <w:t xml:space="preserve">5、本标段绿地内苗木遗失或遭受损害，乙方应根据清单要求及时补栽或赔偿甲方。  </w:t>
      </w:r>
    </w:p>
    <w:p>
      <w:pPr>
        <w:spacing w:line="440" w:lineRule="exact"/>
        <w:rPr>
          <w:rStyle w:val="18"/>
          <w:b/>
          <w:lang w:eastAsia="zh-CN"/>
        </w:rPr>
      </w:pPr>
      <w:r>
        <w:rPr>
          <w:rStyle w:val="18"/>
          <w:b/>
          <w:lang w:eastAsia="zh-CN"/>
        </w:rPr>
        <w:t>七、不可抗力</w:t>
      </w:r>
    </w:p>
    <w:p>
      <w:pPr>
        <w:spacing w:line="440" w:lineRule="exact"/>
        <w:rPr>
          <w:rStyle w:val="18"/>
          <w:lang w:eastAsia="zh-CN"/>
        </w:rPr>
      </w:pPr>
      <w:r>
        <w:rPr>
          <w:rStyle w:val="18"/>
          <w:lang w:eastAsia="zh-CN"/>
        </w:rPr>
        <w:t>1、因不可抗力（或甲乙双方不能控制的原因）不能履行合同的，根据不可抗力的影响，部分或者全部免除责任。但合同一方迟延履行后发生不可抗力的，不能免除责任。</w:t>
      </w:r>
    </w:p>
    <w:p>
      <w:pPr>
        <w:spacing w:line="440" w:lineRule="exact"/>
        <w:rPr>
          <w:rStyle w:val="18"/>
          <w:lang w:eastAsia="zh-CN"/>
        </w:rPr>
      </w:pPr>
      <w:r>
        <w:rPr>
          <w:rStyle w:val="18"/>
          <w:lang w:eastAsia="zh-CN"/>
        </w:rPr>
        <w:t>2、合同一方因不可抗力不能履行合同的，应当及时通知对方，以减轻可能给对方造成的损失，并应当在合理期限内提供证明。</w:t>
      </w:r>
    </w:p>
    <w:p>
      <w:pPr>
        <w:spacing w:line="440" w:lineRule="exact"/>
        <w:rPr>
          <w:rStyle w:val="18"/>
          <w:b/>
          <w:lang w:eastAsia="zh-CN"/>
        </w:rPr>
      </w:pPr>
      <w:r>
        <w:rPr>
          <w:rStyle w:val="18"/>
          <w:b/>
          <w:lang w:eastAsia="zh-CN"/>
        </w:rPr>
        <w:t>八、合同的解除和转让</w:t>
      </w:r>
    </w:p>
    <w:p>
      <w:pPr>
        <w:spacing w:line="440" w:lineRule="exact"/>
        <w:rPr>
          <w:rStyle w:val="18"/>
          <w:lang w:eastAsia="zh-CN"/>
        </w:rPr>
      </w:pPr>
      <w:r>
        <w:rPr>
          <w:rStyle w:val="18"/>
          <w:lang w:eastAsia="zh-CN"/>
        </w:rPr>
        <w:t>1、甲方和乙方协商一致，可以解除合同。</w:t>
      </w:r>
    </w:p>
    <w:p>
      <w:pPr>
        <w:spacing w:line="440" w:lineRule="exact"/>
        <w:rPr>
          <w:rStyle w:val="18"/>
          <w:lang w:eastAsia="zh-CN"/>
        </w:rPr>
      </w:pPr>
      <w:r>
        <w:rPr>
          <w:rStyle w:val="18"/>
          <w:lang w:eastAsia="zh-CN"/>
        </w:rPr>
        <w:t>2、有下列情形之一，合同一方可以解除合同：</w:t>
      </w:r>
    </w:p>
    <w:p>
      <w:pPr>
        <w:spacing w:line="440" w:lineRule="exact"/>
        <w:rPr>
          <w:rStyle w:val="18"/>
          <w:lang w:eastAsia="zh-CN"/>
        </w:rPr>
      </w:pPr>
      <w:r>
        <w:rPr>
          <w:rStyle w:val="18"/>
          <w:lang w:eastAsia="zh-CN"/>
        </w:rPr>
        <w:t>（1）因不可抗力致使不能实现合同目的，未受不可抗力影响的一方有权解除合同；</w:t>
      </w:r>
    </w:p>
    <w:p>
      <w:pPr>
        <w:spacing w:line="440" w:lineRule="exact"/>
        <w:rPr>
          <w:rStyle w:val="18"/>
          <w:lang w:eastAsia="zh-CN"/>
        </w:rPr>
      </w:pPr>
      <w:r>
        <w:rPr>
          <w:rStyle w:val="18"/>
          <w:lang w:eastAsia="zh-CN"/>
        </w:rPr>
        <w:t>（2）因合同一方违约导致合同不能履行，另一方有权解除合同。</w:t>
      </w:r>
    </w:p>
    <w:p>
      <w:pPr>
        <w:spacing w:line="440" w:lineRule="exact"/>
        <w:rPr>
          <w:rStyle w:val="18"/>
          <w:lang w:eastAsia="zh-CN"/>
        </w:rPr>
      </w:pPr>
      <w:r>
        <w:rPr>
          <w:rStyle w:val="18"/>
          <w:lang w:eastAsia="zh-CN"/>
        </w:rPr>
        <w:t>（3）乙方在合同履行期间，未达到开封新区园林绿地养护管理标准和要求的，甲方做出检查评分   考核情况应以书面形式通知乙方，乙方应在 7 日内按照甲方要求改正，如不改正，甲方将第二次书面通知，如乙方仍不能在 7 日内整改到位，甲方将解除合同。</w:t>
      </w:r>
    </w:p>
    <w:p>
      <w:pPr>
        <w:spacing w:line="440" w:lineRule="exact"/>
        <w:rPr>
          <w:rStyle w:val="18"/>
          <w:lang w:eastAsia="zh-CN"/>
        </w:rPr>
      </w:pPr>
      <w:r>
        <w:rPr>
          <w:rStyle w:val="18"/>
          <w:lang w:eastAsia="zh-CN"/>
        </w:rPr>
        <w:t>（4）乙方在合同履行期间，如果因养护管理不力而受到媒体曝光、市领导批评，乙方应在接到甲方书面通知后 7 日内完成整改，如不改正，甲方将第二次书面通知，如乙方仍不能在 7 日内整改到位，甲方将解除合同。</w:t>
      </w:r>
    </w:p>
    <w:p>
      <w:pPr>
        <w:spacing w:line="440" w:lineRule="exact"/>
        <w:rPr>
          <w:rStyle w:val="18"/>
          <w:lang w:eastAsia="zh-CN"/>
        </w:rPr>
      </w:pPr>
      <w:r>
        <w:rPr>
          <w:rStyle w:val="18"/>
          <w:lang w:eastAsia="zh-CN"/>
        </w:rPr>
        <w:t>3、有权解除合同的一方，应当在违约事实或不可抗力发生之后三十天内书面通知对方提出解除   合同，合同在书面通知到达对方时解除。</w:t>
      </w:r>
    </w:p>
    <w:p>
      <w:pPr>
        <w:spacing w:line="440" w:lineRule="exact"/>
        <w:rPr>
          <w:rStyle w:val="18"/>
          <w:lang w:eastAsia="zh-CN"/>
        </w:rPr>
      </w:pPr>
      <w:r>
        <w:rPr>
          <w:rStyle w:val="18"/>
          <w:lang w:eastAsia="zh-CN"/>
        </w:rPr>
        <w:t>4、合同的部分和全部都不得转让。</w:t>
      </w:r>
    </w:p>
    <w:p>
      <w:pPr>
        <w:spacing w:line="440" w:lineRule="exact"/>
        <w:rPr>
          <w:rStyle w:val="18"/>
          <w:lang w:eastAsia="zh-CN"/>
        </w:rPr>
      </w:pPr>
      <w:r>
        <w:rPr>
          <w:rStyle w:val="18"/>
          <w:b/>
          <w:lang w:eastAsia="zh-CN"/>
        </w:rPr>
        <w:t>九、招标文件、招标记录及投标文件均为本合同的组成部分</w:t>
      </w:r>
      <w:r>
        <w:rPr>
          <w:rStyle w:val="18"/>
          <w:lang w:eastAsia="zh-CN"/>
        </w:rPr>
        <w:t>。</w:t>
      </w:r>
    </w:p>
    <w:p>
      <w:pPr>
        <w:spacing w:line="440" w:lineRule="exact"/>
        <w:rPr>
          <w:rStyle w:val="18"/>
          <w:lang w:eastAsia="zh-CN"/>
        </w:rPr>
      </w:pPr>
      <w:r>
        <w:rPr>
          <w:rStyle w:val="18"/>
          <w:b/>
          <w:lang w:eastAsia="zh-CN"/>
        </w:rPr>
        <w:t>十、本合同签订和履行适用中华人民共和国法律，因履行合同发生的争议，由供需双方友好协商解决，如协商不成的，任何一方均可向签订合同地人民法院提起诉讼</w:t>
      </w:r>
      <w:r>
        <w:rPr>
          <w:rStyle w:val="18"/>
          <w:lang w:eastAsia="zh-CN"/>
        </w:rPr>
        <w:t>。</w:t>
      </w:r>
    </w:p>
    <w:p>
      <w:pPr>
        <w:spacing w:line="440" w:lineRule="exact"/>
        <w:rPr>
          <w:rStyle w:val="18"/>
          <w:b/>
          <w:lang w:eastAsia="zh-CN"/>
        </w:rPr>
      </w:pPr>
      <w:r>
        <w:rPr>
          <w:rStyle w:val="18"/>
          <w:b/>
          <w:lang w:eastAsia="zh-CN"/>
        </w:rPr>
        <w:t>十一、合同生效及其他</w:t>
      </w:r>
    </w:p>
    <w:p>
      <w:pPr>
        <w:spacing w:line="440" w:lineRule="exact"/>
        <w:rPr>
          <w:rStyle w:val="18"/>
          <w:lang w:eastAsia="zh-CN"/>
        </w:rPr>
      </w:pPr>
      <w:r>
        <w:rPr>
          <w:rStyle w:val="18"/>
          <w:lang w:eastAsia="zh-CN"/>
        </w:rPr>
        <w:t>本合同一式七份，甲、乙双方各持二份，向开封市财政局采购科备案一份，办理资金拨付手续提交一份等。</w:t>
      </w:r>
    </w:p>
    <w:p>
      <w:pPr>
        <w:spacing w:line="440" w:lineRule="exact"/>
        <w:rPr>
          <w:rStyle w:val="18"/>
          <w:lang w:eastAsia="zh-CN"/>
        </w:rPr>
      </w:pPr>
    </w:p>
    <w:p>
      <w:pPr>
        <w:spacing w:line="440" w:lineRule="exact"/>
        <w:rPr>
          <w:rStyle w:val="18"/>
        </w:rPr>
      </w:pPr>
      <w:r>
        <w:rPr>
          <w:rStyle w:val="18"/>
          <w:lang w:eastAsia="zh-CN"/>
        </w:rPr>
        <w:t>甲</w:t>
      </w:r>
      <w:r>
        <w:rPr>
          <w:rStyle w:val="18"/>
        </w:rPr>
        <w:t xml:space="preserve"> 方：（印章）</w:t>
      </w:r>
      <w:r>
        <w:rPr>
          <w:rStyle w:val="18"/>
        </w:rPr>
        <w:tab/>
      </w:r>
      <w:r>
        <w:rPr>
          <w:rStyle w:val="18"/>
          <w:lang w:eastAsia="zh-CN"/>
        </w:rPr>
        <w:t xml:space="preserve">                         乙</w:t>
      </w:r>
      <w:r>
        <w:rPr>
          <w:rStyle w:val="18"/>
        </w:rPr>
        <w:t xml:space="preserve"> 方：（印章）</w:t>
      </w:r>
    </w:p>
    <w:p>
      <w:pPr>
        <w:spacing w:line="440" w:lineRule="exact"/>
        <w:rPr>
          <w:rStyle w:val="18"/>
          <w:lang w:eastAsia="zh-CN"/>
        </w:rPr>
      </w:pPr>
      <w:r>
        <w:rPr>
          <w:rStyle w:val="18"/>
        </w:rPr>
        <w:t>法定代表人：</w:t>
      </w:r>
      <w:r>
        <w:rPr>
          <w:rStyle w:val="18"/>
        </w:rPr>
        <w:tab/>
      </w:r>
      <w:r>
        <w:rPr>
          <w:rStyle w:val="18"/>
          <w:lang w:eastAsia="zh-CN"/>
        </w:rPr>
        <w:t xml:space="preserve">                                </w:t>
      </w:r>
      <w:r>
        <w:rPr>
          <w:rStyle w:val="18"/>
        </w:rPr>
        <w:t>法定代表人：</w:t>
      </w:r>
      <w:r>
        <w:rPr>
          <w:rStyle w:val="18"/>
          <w:lang w:eastAsia="zh-CN"/>
        </w:rPr>
        <w:t xml:space="preserve">  </w:t>
      </w:r>
      <w:r>
        <w:rPr>
          <w:rStyle w:val="18"/>
        </w:rPr>
        <w:tab/>
      </w:r>
      <w:r>
        <w:rPr>
          <w:rStyle w:val="18"/>
          <w:lang w:eastAsia="zh-CN"/>
        </w:rPr>
        <w:t xml:space="preserve">                                      </w:t>
      </w:r>
      <w:r>
        <w:rPr>
          <w:rStyle w:val="18"/>
        </w:rPr>
        <w:t>地址：</w:t>
      </w:r>
      <w:r>
        <w:rPr>
          <w:rStyle w:val="18"/>
        </w:rPr>
        <w:tab/>
      </w:r>
      <w:r>
        <w:rPr>
          <w:rStyle w:val="18"/>
          <w:lang w:eastAsia="zh-CN"/>
        </w:rPr>
        <w:t xml:space="preserve">                                      地址：</w:t>
      </w:r>
    </w:p>
    <w:p>
      <w:pPr>
        <w:spacing w:line="440" w:lineRule="exact"/>
        <w:rPr>
          <w:rStyle w:val="18"/>
          <w:lang w:eastAsia="zh-CN"/>
        </w:rPr>
      </w:pPr>
      <w:r>
        <w:rPr>
          <w:rStyle w:val="18"/>
          <w:lang w:eastAsia="zh-CN"/>
        </w:rPr>
        <w:t>电话：                                       电话：</w:t>
      </w:r>
    </w:p>
    <w:p>
      <w:pPr>
        <w:spacing w:line="440" w:lineRule="exact"/>
        <w:rPr>
          <w:rStyle w:val="18"/>
          <w:lang w:eastAsia="zh-CN"/>
        </w:rPr>
      </w:pPr>
    </w:p>
    <w:p>
      <w:pPr>
        <w:spacing w:line="440" w:lineRule="exact"/>
        <w:rPr>
          <w:rStyle w:val="18"/>
          <w:lang w:eastAsia="zh-CN"/>
        </w:rPr>
      </w:pPr>
    </w:p>
    <w:p>
      <w:pPr>
        <w:spacing w:line="440" w:lineRule="exact"/>
        <w:ind w:firstLine="4620" w:firstLineChars="2100"/>
        <w:rPr>
          <w:rStyle w:val="18"/>
          <w:lang w:eastAsia="zh-CN"/>
        </w:rPr>
      </w:pPr>
      <w:r>
        <w:rPr>
          <w:rStyle w:val="18"/>
          <w:lang w:eastAsia="zh-CN"/>
        </w:rPr>
        <w:t>签订日期：</w:t>
      </w:r>
      <w:r>
        <w:rPr>
          <w:rStyle w:val="18"/>
          <w:lang w:eastAsia="zh-CN"/>
        </w:rPr>
        <w:tab/>
      </w:r>
      <w:r>
        <w:rPr>
          <w:rStyle w:val="18"/>
          <w:lang w:eastAsia="zh-CN"/>
        </w:rPr>
        <w:t>年</w:t>
      </w:r>
      <w:r>
        <w:rPr>
          <w:rStyle w:val="18"/>
          <w:lang w:eastAsia="zh-CN"/>
        </w:rPr>
        <w:tab/>
      </w:r>
      <w:r>
        <w:rPr>
          <w:rStyle w:val="18"/>
          <w:lang w:eastAsia="zh-CN"/>
        </w:rPr>
        <w:t>月</w:t>
      </w:r>
      <w:r>
        <w:rPr>
          <w:rStyle w:val="18"/>
          <w:lang w:eastAsia="zh-CN"/>
        </w:rPr>
        <w:tab/>
      </w:r>
      <w:r>
        <w:rPr>
          <w:rStyle w:val="18"/>
          <w:lang w:eastAsia="zh-CN"/>
        </w:rPr>
        <w:t>日</w:t>
      </w:r>
    </w:p>
    <w:p>
      <w:pPr>
        <w:spacing w:line="440" w:lineRule="exact"/>
        <w:ind w:firstLine="4620" w:firstLineChars="2100"/>
        <w:rPr>
          <w:rStyle w:val="18"/>
          <w:lang w:eastAsia="zh-CN"/>
        </w:rPr>
      </w:pPr>
      <w:r>
        <w:rPr>
          <w:rStyle w:val="18"/>
          <w:lang w:eastAsia="zh-CN"/>
        </w:rPr>
        <w:t>签订地点：</w:t>
      </w:r>
    </w:p>
    <w:p>
      <w:pPr>
        <w:tabs>
          <w:tab w:val="left" w:pos="720"/>
          <w:tab w:val="left" w:pos="1050"/>
        </w:tabs>
        <w:snapToGrid w:val="0"/>
        <w:spacing w:line="480" w:lineRule="exact"/>
        <w:ind w:firstLine="720" w:firstLineChars="300"/>
        <w:rPr>
          <w:rStyle w:val="18"/>
          <w:sz w:val="24"/>
          <w:lang w:eastAsia="zh-CN"/>
        </w:rPr>
        <w:sectPr>
          <w:pgSz w:w="11910" w:h="16840"/>
          <w:pgMar w:top="1460" w:right="1020" w:bottom="1160" w:left="1020" w:header="0" w:footer="918" w:gutter="0"/>
          <w:cols w:space="720" w:num="1"/>
        </w:sectPr>
      </w:pPr>
    </w:p>
    <w:p>
      <w:pPr>
        <w:pStyle w:val="54"/>
        <w:tabs>
          <w:tab w:val="left" w:pos="1286"/>
        </w:tabs>
        <w:spacing w:before="1" w:line="240" w:lineRule="auto"/>
        <w:ind w:right="52"/>
        <w:rPr>
          <w:rStyle w:val="18"/>
          <w:b/>
          <w:bCs/>
          <w:lang w:eastAsia="zh-CN"/>
        </w:rPr>
      </w:pPr>
      <w:r>
        <w:rPr>
          <w:rStyle w:val="18"/>
          <w:b/>
          <w:bCs/>
          <w:lang w:eastAsia="zh-CN"/>
        </w:rPr>
        <w:t>第五章</w:t>
      </w:r>
      <w:r>
        <w:rPr>
          <w:rStyle w:val="18"/>
          <w:rFonts w:hint="eastAsia"/>
          <w:b/>
          <w:bCs/>
          <w:lang w:eastAsia="zh-CN"/>
        </w:rPr>
        <w:t xml:space="preserve">  </w:t>
      </w:r>
      <w:r>
        <w:rPr>
          <w:rStyle w:val="18"/>
          <w:b/>
          <w:bCs/>
          <w:lang w:eastAsia="zh-CN"/>
        </w:rPr>
        <w:t>项目服务要求</w:t>
      </w:r>
    </w:p>
    <w:p>
      <w:pPr>
        <w:pStyle w:val="2"/>
        <w:ind w:firstLine="210"/>
        <w:rPr>
          <w:rStyle w:val="18"/>
          <w:lang w:eastAsia="zh-CN"/>
        </w:rPr>
      </w:pPr>
    </w:p>
    <w:p>
      <w:pPr>
        <w:numPr>
          <w:ilvl w:val="0"/>
          <w:numId w:val="7"/>
        </w:numPr>
        <w:rPr>
          <w:rStyle w:val="18"/>
          <w:rFonts w:cs="宋体"/>
          <w:b/>
          <w:bCs/>
          <w:sz w:val="24"/>
          <w:szCs w:val="21"/>
          <w:lang w:eastAsia="zh-CN"/>
        </w:rPr>
      </w:pPr>
      <w:r>
        <w:rPr>
          <w:rStyle w:val="18"/>
          <w:rFonts w:cs="宋体"/>
          <w:b/>
          <w:bCs/>
          <w:sz w:val="24"/>
          <w:szCs w:val="21"/>
          <w:lang w:eastAsia="zh-CN"/>
        </w:rPr>
        <w:t>药品要求</w:t>
      </w:r>
    </w:p>
    <w:p>
      <w:pPr>
        <w:pStyle w:val="2"/>
        <w:ind w:firstLine="210"/>
        <w:rPr>
          <w:lang w:eastAsia="zh-CN"/>
        </w:rPr>
      </w:pPr>
    </w:p>
    <w:p>
      <w:pPr>
        <w:ind w:firstLine="422" w:firstLineChars="200"/>
        <w:rPr>
          <w:rStyle w:val="18"/>
          <w:rFonts w:cs="宋体"/>
          <w:b/>
          <w:bCs/>
          <w:sz w:val="21"/>
          <w:szCs w:val="21"/>
          <w:lang w:eastAsia="zh-CN"/>
        </w:rPr>
      </w:pPr>
      <w:r>
        <w:rPr>
          <w:rStyle w:val="18"/>
          <w:rFonts w:cs="宋体"/>
          <w:b/>
          <w:bCs/>
          <w:sz w:val="21"/>
          <w:szCs w:val="21"/>
          <w:lang w:eastAsia="zh-CN"/>
        </w:rPr>
        <w:t>主要防治：蚜虫、红蜘蛛、白粉病、美国白蛾、夜蛾类害虫、松毛虫等</w:t>
      </w:r>
    </w:p>
    <w:p>
      <w:pPr>
        <w:pStyle w:val="2"/>
        <w:ind w:firstLineChars="0"/>
        <w:rPr>
          <w:rStyle w:val="18"/>
          <w:b/>
          <w:bCs/>
          <w:lang w:eastAsia="zh-CN"/>
        </w:rPr>
      </w:pPr>
    </w:p>
    <w:p>
      <w:pPr>
        <w:pStyle w:val="2"/>
        <w:ind w:firstLineChars="0"/>
        <w:rPr>
          <w:rStyle w:val="18"/>
          <w:b/>
          <w:bCs/>
          <w:lang w:eastAsia="zh-CN"/>
        </w:rPr>
      </w:pPr>
      <w:r>
        <w:rPr>
          <w:rStyle w:val="18"/>
          <w:b/>
          <w:bCs/>
          <w:lang w:eastAsia="zh-CN"/>
        </w:rPr>
        <w:t>药品有效成分及含量：防治蚜虫用农药含量20%呋虫胺悬浮剂；防治红蜘蛛农药用20%乙螨唑悬浮剂；防治白粉病农药用430克 /升的戊唑醇悬浮剂；防治美国白蛾、夜蛾类害虫、松毛虫等用农药12%甲维虫螨腈悬浮剂</w:t>
      </w:r>
    </w:p>
    <w:p>
      <w:pPr>
        <w:pStyle w:val="2"/>
        <w:ind w:firstLine="210"/>
        <w:rPr>
          <w:lang w:eastAsia="zh-CN"/>
        </w:rPr>
      </w:pPr>
    </w:p>
    <w:p>
      <w:pPr>
        <w:numPr>
          <w:ilvl w:val="0"/>
          <w:numId w:val="7"/>
        </w:numPr>
        <w:rPr>
          <w:rStyle w:val="18"/>
          <w:rFonts w:cs="宋体"/>
          <w:b/>
          <w:bCs/>
          <w:sz w:val="24"/>
          <w:szCs w:val="21"/>
          <w:lang w:eastAsia="zh-CN"/>
        </w:rPr>
      </w:pPr>
      <w:r>
        <w:rPr>
          <w:rStyle w:val="18"/>
          <w:rFonts w:cs="宋体"/>
          <w:b/>
          <w:bCs/>
          <w:sz w:val="24"/>
          <w:szCs w:val="21"/>
          <w:lang w:eastAsia="zh-CN"/>
        </w:rPr>
        <w:t>水溶肥料</w:t>
      </w:r>
    </w:p>
    <w:p>
      <w:pPr>
        <w:pStyle w:val="2"/>
        <w:ind w:firstLineChars="0"/>
        <w:rPr>
          <w:rStyle w:val="18"/>
          <w:b/>
          <w:bCs/>
          <w:lang w:eastAsia="zh-CN"/>
        </w:rPr>
      </w:pPr>
    </w:p>
    <w:p>
      <w:pPr>
        <w:pStyle w:val="2"/>
        <w:ind w:firstLine="422" w:firstLineChars="200"/>
        <w:rPr>
          <w:rStyle w:val="18"/>
          <w:b/>
          <w:bCs/>
          <w:lang w:eastAsia="zh-CN"/>
        </w:rPr>
      </w:pPr>
      <w:r>
        <w:rPr>
          <w:rStyle w:val="18"/>
          <w:b/>
          <w:bCs/>
          <w:lang w:eastAsia="zh-CN"/>
        </w:rPr>
        <w:t>用含氨基酸水溶肥料，技术指标</w:t>
      </w:r>
      <w:r>
        <w:rPr>
          <w:rStyle w:val="18"/>
          <w:rFonts w:hint="eastAsia"/>
          <w:b/>
          <w:bCs/>
          <w:lang w:eastAsia="zh-CN"/>
        </w:rPr>
        <w:t>：</w:t>
      </w:r>
      <w:r>
        <w:rPr>
          <w:rStyle w:val="18"/>
          <w:b/>
          <w:bCs/>
          <w:lang w:eastAsia="zh-CN"/>
        </w:rPr>
        <w:t>氨基酸≥100克/升，Ca+Mg≥30克/升</w:t>
      </w:r>
    </w:p>
    <w:p>
      <w:pPr>
        <w:pStyle w:val="2"/>
        <w:ind w:firstLine="210"/>
        <w:rPr>
          <w:rStyle w:val="18"/>
          <w:lang w:eastAsia="zh-CN"/>
        </w:rPr>
      </w:pPr>
    </w:p>
    <w:p>
      <w:pPr>
        <w:rPr>
          <w:rStyle w:val="18"/>
          <w:sz w:val="24"/>
          <w:szCs w:val="24"/>
          <w:lang w:eastAsia="zh-CN"/>
        </w:rPr>
      </w:pPr>
    </w:p>
    <w:p>
      <w:pPr>
        <w:rPr>
          <w:rStyle w:val="18"/>
          <w:b/>
          <w:sz w:val="36"/>
          <w:lang w:eastAsia="zh-CN"/>
        </w:rPr>
      </w:pPr>
    </w:p>
    <w:p>
      <w:pPr>
        <w:pStyle w:val="2"/>
        <w:ind w:firstLine="361"/>
        <w:rPr>
          <w:rStyle w:val="18"/>
          <w:b/>
          <w:sz w:val="36"/>
          <w:lang w:eastAsia="zh-CN"/>
        </w:rPr>
      </w:pPr>
    </w:p>
    <w:p>
      <w:pPr>
        <w:rPr>
          <w:rStyle w:val="18"/>
          <w:b/>
          <w:sz w:val="36"/>
          <w:lang w:eastAsia="zh-CN"/>
        </w:rPr>
      </w:pPr>
    </w:p>
    <w:p>
      <w:pPr>
        <w:pStyle w:val="2"/>
        <w:ind w:firstLine="361"/>
        <w:rPr>
          <w:rStyle w:val="18"/>
          <w:b/>
          <w:sz w:val="36"/>
          <w:lang w:eastAsia="zh-CN"/>
        </w:rPr>
      </w:pPr>
    </w:p>
    <w:p>
      <w:pPr>
        <w:rPr>
          <w:rStyle w:val="18"/>
          <w:b/>
          <w:sz w:val="36"/>
          <w:lang w:eastAsia="zh-CN"/>
        </w:rPr>
      </w:pPr>
    </w:p>
    <w:p>
      <w:pPr>
        <w:pStyle w:val="2"/>
        <w:ind w:firstLine="361"/>
        <w:rPr>
          <w:rStyle w:val="18"/>
          <w:b/>
          <w:sz w:val="36"/>
          <w:lang w:eastAsia="zh-CN"/>
        </w:rPr>
      </w:pPr>
    </w:p>
    <w:p>
      <w:pPr>
        <w:rPr>
          <w:rStyle w:val="18"/>
          <w:b/>
          <w:sz w:val="36"/>
          <w:lang w:eastAsia="zh-CN"/>
        </w:rPr>
      </w:pPr>
    </w:p>
    <w:p>
      <w:pPr>
        <w:pStyle w:val="2"/>
        <w:ind w:firstLine="361"/>
        <w:rPr>
          <w:rStyle w:val="18"/>
          <w:b/>
          <w:sz w:val="36"/>
          <w:lang w:eastAsia="zh-CN"/>
        </w:rPr>
      </w:pPr>
    </w:p>
    <w:p>
      <w:pPr>
        <w:rPr>
          <w:rStyle w:val="18"/>
          <w:b/>
          <w:sz w:val="36"/>
          <w:lang w:eastAsia="zh-CN"/>
        </w:rPr>
      </w:pPr>
    </w:p>
    <w:p>
      <w:pPr>
        <w:pStyle w:val="2"/>
        <w:ind w:firstLine="361"/>
        <w:rPr>
          <w:rStyle w:val="18"/>
          <w:b/>
          <w:sz w:val="36"/>
          <w:lang w:eastAsia="zh-CN"/>
        </w:rPr>
      </w:pPr>
    </w:p>
    <w:p>
      <w:pPr>
        <w:rPr>
          <w:rStyle w:val="18"/>
          <w:b/>
          <w:sz w:val="36"/>
          <w:lang w:eastAsia="zh-CN"/>
        </w:rPr>
      </w:pPr>
    </w:p>
    <w:p>
      <w:pPr>
        <w:pStyle w:val="2"/>
        <w:ind w:firstLine="361"/>
        <w:rPr>
          <w:rStyle w:val="18"/>
          <w:b/>
          <w:sz w:val="36"/>
          <w:lang w:eastAsia="zh-CN"/>
        </w:rPr>
      </w:pPr>
    </w:p>
    <w:p>
      <w:pPr>
        <w:rPr>
          <w:rStyle w:val="18"/>
          <w:b/>
          <w:sz w:val="36"/>
          <w:lang w:eastAsia="zh-CN"/>
        </w:rPr>
      </w:pPr>
    </w:p>
    <w:p>
      <w:pPr>
        <w:pStyle w:val="2"/>
        <w:ind w:firstLine="361"/>
        <w:rPr>
          <w:rStyle w:val="18"/>
          <w:b/>
          <w:sz w:val="36"/>
          <w:lang w:eastAsia="zh-CN"/>
        </w:rPr>
      </w:pPr>
    </w:p>
    <w:p>
      <w:pPr>
        <w:rPr>
          <w:rStyle w:val="18"/>
          <w:b/>
          <w:sz w:val="36"/>
          <w:lang w:eastAsia="zh-CN"/>
        </w:rPr>
      </w:pPr>
    </w:p>
    <w:p>
      <w:pPr>
        <w:pStyle w:val="2"/>
        <w:ind w:firstLine="361"/>
        <w:rPr>
          <w:rStyle w:val="18"/>
          <w:b/>
          <w:sz w:val="36"/>
          <w:lang w:eastAsia="zh-CN"/>
        </w:rPr>
      </w:pPr>
    </w:p>
    <w:p>
      <w:pPr>
        <w:rPr>
          <w:rStyle w:val="18"/>
          <w:b/>
          <w:sz w:val="36"/>
          <w:lang w:eastAsia="zh-CN"/>
        </w:rPr>
      </w:pPr>
    </w:p>
    <w:p>
      <w:pPr>
        <w:pStyle w:val="2"/>
        <w:ind w:firstLine="361"/>
        <w:rPr>
          <w:rStyle w:val="18"/>
          <w:b/>
          <w:sz w:val="36"/>
          <w:lang w:eastAsia="zh-CN"/>
        </w:rPr>
      </w:pPr>
    </w:p>
    <w:p>
      <w:pPr>
        <w:rPr>
          <w:rStyle w:val="18"/>
          <w:b/>
          <w:sz w:val="36"/>
          <w:lang w:eastAsia="zh-CN"/>
        </w:rPr>
      </w:pPr>
    </w:p>
    <w:p>
      <w:pPr>
        <w:pStyle w:val="2"/>
        <w:ind w:firstLine="361"/>
        <w:rPr>
          <w:rStyle w:val="18"/>
          <w:b/>
          <w:sz w:val="36"/>
          <w:lang w:eastAsia="zh-CN"/>
        </w:rPr>
      </w:pPr>
    </w:p>
    <w:p>
      <w:pPr>
        <w:rPr>
          <w:rStyle w:val="18"/>
          <w:b/>
          <w:sz w:val="36"/>
          <w:lang w:eastAsia="zh-CN"/>
        </w:rPr>
      </w:pPr>
    </w:p>
    <w:p>
      <w:pPr>
        <w:pStyle w:val="2"/>
        <w:ind w:firstLine="361"/>
        <w:rPr>
          <w:rStyle w:val="18"/>
          <w:b/>
          <w:sz w:val="36"/>
          <w:lang w:eastAsia="zh-CN"/>
        </w:rPr>
      </w:pPr>
    </w:p>
    <w:p>
      <w:pPr>
        <w:rPr>
          <w:rStyle w:val="18"/>
          <w:lang w:eastAsia="zh-CN"/>
        </w:rPr>
      </w:pPr>
    </w:p>
    <w:p>
      <w:pPr>
        <w:tabs>
          <w:tab w:val="left" w:pos="1447"/>
        </w:tabs>
        <w:spacing w:line="449" w:lineRule="exact"/>
        <w:ind w:right="1"/>
        <w:jc w:val="center"/>
        <w:rPr>
          <w:rStyle w:val="18"/>
          <w:b/>
          <w:sz w:val="36"/>
          <w:lang w:eastAsia="zh-CN"/>
        </w:rPr>
      </w:pPr>
      <w:r>
        <w:rPr>
          <w:rStyle w:val="18"/>
          <w:b/>
          <w:sz w:val="36"/>
          <w:lang w:eastAsia="zh-CN"/>
        </w:rPr>
        <w:t>第六章</w:t>
      </w:r>
      <w:r>
        <w:rPr>
          <w:rStyle w:val="18"/>
          <w:b/>
          <w:sz w:val="36"/>
          <w:lang w:eastAsia="zh-CN"/>
        </w:rPr>
        <w:tab/>
      </w:r>
      <w:r>
        <w:rPr>
          <w:rStyle w:val="18"/>
          <w:b/>
          <w:w w:val="95"/>
          <w:sz w:val="36"/>
          <w:lang w:eastAsia="zh-CN"/>
        </w:rPr>
        <w:t>投标文件格式</w:t>
      </w:r>
    </w:p>
    <w:p>
      <w:pPr>
        <w:pStyle w:val="3"/>
        <w:rPr>
          <w:rStyle w:val="18"/>
          <w:sz w:val="20"/>
          <w:lang w:eastAsia="zh-CN"/>
        </w:rPr>
      </w:pPr>
    </w:p>
    <w:p>
      <w:pPr>
        <w:pStyle w:val="3"/>
        <w:rPr>
          <w:rStyle w:val="18"/>
          <w:sz w:val="20"/>
          <w:lang w:eastAsia="zh-CN"/>
        </w:rPr>
      </w:pPr>
    </w:p>
    <w:p>
      <w:pPr>
        <w:pStyle w:val="3"/>
        <w:rPr>
          <w:rStyle w:val="18"/>
          <w:sz w:val="20"/>
          <w:lang w:eastAsia="zh-CN"/>
        </w:rPr>
      </w:pPr>
    </w:p>
    <w:p>
      <w:pPr>
        <w:pStyle w:val="3"/>
        <w:rPr>
          <w:rStyle w:val="18"/>
          <w:sz w:val="20"/>
          <w:lang w:eastAsia="zh-CN"/>
        </w:rPr>
      </w:pPr>
    </w:p>
    <w:p>
      <w:pPr>
        <w:pStyle w:val="3"/>
        <w:spacing w:before="7"/>
        <w:rPr>
          <w:rStyle w:val="18"/>
          <w:sz w:val="15"/>
          <w:lang w:eastAsia="zh-CN"/>
        </w:rPr>
      </w:pPr>
    </w:p>
    <w:p>
      <w:pPr>
        <w:tabs>
          <w:tab w:val="left" w:pos="5965"/>
        </w:tabs>
        <w:spacing w:before="14"/>
        <w:ind w:firstLine="1764" w:firstLineChars="600"/>
        <w:rPr>
          <w:rStyle w:val="18"/>
          <w:sz w:val="31"/>
          <w:u w:val="single"/>
          <w:lang w:eastAsia="zh-CN"/>
        </w:rPr>
      </w:pPr>
      <w:r>
        <w:rPr>
          <w:rStyle w:val="18"/>
          <w:w w:val="95"/>
          <w:sz w:val="31"/>
          <w:u w:val="single"/>
          <w:lang w:eastAsia="zh-CN"/>
        </w:rPr>
        <w:t xml:space="preserve">                </w:t>
      </w:r>
      <w:r>
        <w:rPr>
          <w:rStyle w:val="18"/>
          <w:spacing w:val="-3"/>
          <w:w w:val="95"/>
          <w:sz w:val="31"/>
          <w:lang w:eastAsia="zh-CN"/>
        </w:rPr>
        <w:t>（</w:t>
      </w:r>
      <w:r>
        <w:rPr>
          <w:rStyle w:val="18"/>
          <w:w w:val="95"/>
          <w:sz w:val="31"/>
          <w:lang w:eastAsia="zh-CN"/>
        </w:rPr>
        <w:t>项目名称）</w:t>
      </w:r>
      <w:r>
        <w:rPr>
          <w:rStyle w:val="18"/>
          <w:w w:val="95"/>
          <w:sz w:val="31"/>
          <w:u w:val="single"/>
          <w:lang w:eastAsia="zh-CN"/>
        </w:rPr>
        <w:t xml:space="preserve">   标段</w:t>
      </w:r>
    </w:p>
    <w:p>
      <w:pPr>
        <w:pStyle w:val="3"/>
        <w:rPr>
          <w:rStyle w:val="18"/>
          <w:sz w:val="34"/>
          <w:lang w:eastAsia="zh-CN"/>
        </w:rPr>
      </w:pPr>
    </w:p>
    <w:p>
      <w:pPr>
        <w:pStyle w:val="3"/>
        <w:rPr>
          <w:rStyle w:val="18"/>
          <w:sz w:val="34"/>
          <w:lang w:eastAsia="zh-CN"/>
        </w:rPr>
      </w:pPr>
    </w:p>
    <w:p>
      <w:pPr>
        <w:pStyle w:val="3"/>
        <w:rPr>
          <w:rStyle w:val="18"/>
          <w:sz w:val="34"/>
          <w:lang w:eastAsia="zh-CN"/>
        </w:rPr>
      </w:pPr>
    </w:p>
    <w:p>
      <w:pPr>
        <w:pStyle w:val="3"/>
        <w:rPr>
          <w:rStyle w:val="18"/>
          <w:sz w:val="34"/>
          <w:lang w:eastAsia="zh-CN"/>
        </w:rPr>
      </w:pPr>
    </w:p>
    <w:p>
      <w:pPr>
        <w:pStyle w:val="3"/>
        <w:spacing w:before="3"/>
        <w:rPr>
          <w:rStyle w:val="18"/>
          <w:sz w:val="27"/>
          <w:lang w:eastAsia="zh-CN"/>
        </w:rPr>
      </w:pPr>
    </w:p>
    <w:p>
      <w:pPr>
        <w:ind w:right="2"/>
        <w:jc w:val="center"/>
        <w:rPr>
          <w:rStyle w:val="18"/>
          <w:b/>
          <w:sz w:val="70"/>
          <w:lang w:eastAsia="zh-CN"/>
        </w:rPr>
      </w:pPr>
      <w:r>
        <w:rPr>
          <w:rStyle w:val="18"/>
          <w:b/>
          <w:sz w:val="70"/>
          <w:lang w:eastAsia="zh-CN"/>
        </w:rPr>
        <w:t>投 标 文 件</w:t>
      </w:r>
    </w:p>
    <w:p>
      <w:pPr>
        <w:pStyle w:val="3"/>
        <w:spacing w:before="10"/>
        <w:rPr>
          <w:rStyle w:val="18"/>
          <w:b/>
          <w:sz w:val="56"/>
          <w:lang w:eastAsia="zh-CN"/>
        </w:rPr>
      </w:pPr>
    </w:p>
    <w:p>
      <w:pPr>
        <w:ind w:right="1"/>
        <w:jc w:val="center"/>
        <w:rPr>
          <w:rStyle w:val="18"/>
          <w:sz w:val="28"/>
          <w:lang w:eastAsia="zh-CN"/>
        </w:rPr>
      </w:pPr>
      <w:r>
        <w:rPr>
          <w:rStyle w:val="18"/>
          <w:sz w:val="28"/>
          <w:lang w:eastAsia="zh-CN"/>
        </w:rPr>
        <w:t>项目编号：</w:t>
      </w:r>
    </w:p>
    <w:p>
      <w:pPr>
        <w:pStyle w:val="3"/>
        <w:rPr>
          <w:rStyle w:val="18"/>
          <w:sz w:val="28"/>
          <w:lang w:eastAsia="zh-CN"/>
        </w:rPr>
      </w:pPr>
    </w:p>
    <w:p>
      <w:pPr>
        <w:pStyle w:val="3"/>
        <w:rPr>
          <w:rStyle w:val="18"/>
          <w:sz w:val="28"/>
          <w:lang w:eastAsia="zh-CN"/>
        </w:rPr>
      </w:pPr>
    </w:p>
    <w:p>
      <w:pPr>
        <w:pStyle w:val="3"/>
        <w:rPr>
          <w:rStyle w:val="18"/>
          <w:sz w:val="28"/>
          <w:lang w:eastAsia="zh-CN"/>
        </w:rPr>
      </w:pPr>
    </w:p>
    <w:p>
      <w:pPr>
        <w:pStyle w:val="3"/>
        <w:rPr>
          <w:rStyle w:val="18"/>
          <w:sz w:val="28"/>
          <w:lang w:eastAsia="zh-CN"/>
        </w:rPr>
      </w:pPr>
    </w:p>
    <w:p>
      <w:pPr>
        <w:pStyle w:val="3"/>
        <w:rPr>
          <w:rStyle w:val="18"/>
          <w:sz w:val="28"/>
          <w:lang w:eastAsia="zh-CN"/>
        </w:rPr>
      </w:pPr>
    </w:p>
    <w:p>
      <w:pPr>
        <w:pStyle w:val="3"/>
        <w:rPr>
          <w:rStyle w:val="18"/>
          <w:sz w:val="28"/>
          <w:lang w:eastAsia="zh-CN"/>
        </w:rPr>
      </w:pPr>
    </w:p>
    <w:p>
      <w:pPr>
        <w:pStyle w:val="3"/>
        <w:rPr>
          <w:rStyle w:val="18"/>
          <w:sz w:val="28"/>
          <w:lang w:eastAsia="zh-CN"/>
        </w:rPr>
      </w:pPr>
    </w:p>
    <w:p>
      <w:pPr>
        <w:pStyle w:val="3"/>
        <w:rPr>
          <w:rStyle w:val="18"/>
          <w:sz w:val="28"/>
          <w:lang w:eastAsia="zh-CN"/>
        </w:rPr>
      </w:pPr>
    </w:p>
    <w:p>
      <w:pPr>
        <w:pStyle w:val="3"/>
        <w:rPr>
          <w:rStyle w:val="18"/>
          <w:sz w:val="28"/>
          <w:lang w:eastAsia="zh-CN"/>
        </w:rPr>
      </w:pPr>
    </w:p>
    <w:p>
      <w:pPr>
        <w:pStyle w:val="3"/>
        <w:rPr>
          <w:rStyle w:val="18"/>
          <w:sz w:val="28"/>
          <w:lang w:eastAsia="zh-CN"/>
        </w:rPr>
      </w:pPr>
    </w:p>
    <w:p>
      <w:pPr>
        <w:pStyle w:val="3"/>
        <w:rPr>
          <w:rStyle w:val="18"/>
          <w:sz w:val="32"/>
          <w:lang w:eastAsia="zh-CN"/>
        </w:rPr>
      </w:pPr>
    </w:p>
    <w:p>
      <w:pPr>
        <w:tabs>
          <w:tab w:val="left" w:pos="620"/>
          <w:tab w:val="left" w:pos="1179"/>
          <w:tab w:val="left" w:pos="3841"/>
        </w:tabs>
        <w:ind w:left="58"/>
        <w:jc w:val="center"/>
        <w:rPr>
          <w:rStyle w:val="18"/>
          <w:sz w:val="28"/>
          <w:lang w:eastAsia="zh-CN"/>
        </w:rPr>
      </w:pPr>
      <w:r>
        <w:rPr>
          <w:rStyle w:val="18"/>
          <w:sz w:val="28"/>
          <w:lang w:eastAsia="zh-CN"/>
        </w:rPr>
        <w:t>投</w:t>
      </w:r>
      <w:r>
        <w:rPr>
          <w:rStyle w:val="18"/>
          <w:sz w:val="28"/>
          <w:lang w:eastAsia="zh-CN"/>
        </w:rPr>
        <w:tab/>
      </w:r>
      <w:r>
        <w:rPr>
          <w:rStyle w:val="18"/>
          <w:sz w:val="28"/>
          <w:lang w:eastAsia="zh-CN"/>
        </w:rPr>
        <w:t>标</w:t>
      </w:r>
      <w:r>
        <w:rPr>
          <w:rStyle w:val="18"/>
          <w:sz w:val="28"/>
          <w:lang w:eastAsia="zh-CN"/>
        </w:rPr>
        <w:tab/>
      </w:r>
      <w:r>
        <w:rPr>
          <w:rStyle w:val="18"/>
          <w:sz w:val="28"/>
          <w:lang w:eastAsia="zh-CN"/>
        </w:rPr>
        <w:t>人：</w:t>
      </w:r>
      <w:r>
        <w:rPr>
          <w:rStyle w:val="18"/>
          <w:sz w:val="28"/>
          <w:u w:val="single"/>
          <w:lang w:eastAsia="zh-CN"/>
        </w:rPr>
        <w:t xml:space="preserve"> </w:t>
      </w:r>
      <w:r>
        <w:rPr>
          <w:rStyle w:val="18"/>
          <w:sz w:val="28"/>
          <w:u w:val="single"/>
          <w:lang w:eastAsia="zh-CN"/>
        </w:rPr>
        <w:tab/>
      </w:r>
      <w:r>
        <w:rPr>
          <w:rStyle w:val="18"/>
          <w:sz w:val="28"/>
          <w:u w:val="single"/>
          <w:lang w:eastAsia="zh-CN"/>
        </w:rPr>
        <w:t>（</w:t>
      </w:r>
      <w:r>
        <w:rPr>
          <w:rStyle w:val="18"/>
          <w:spacing w:val="-3"/>
          <w:sz w:val="28"/>
          <w:u w:val="single"/>
          <w:lang w:eastAsia="zh-CN"/>
        </w:rPr>
        <w:t>盖单</w:t>
      </w:r>
      <w:r>
        <w:rPr>
          <w:rStyle w:val="18"/>
          <w:sz w:val="28"/>
          <w:u w:val="single"/>
          <w:lang w:eastAsia="zh-CN"/>
        </w:rPr>
        <w:t>位公章）</w:t>
      </w:r>
    </w:p>
    <w:p>
      <w:pPr>
        <w:pStyle w:val="3"/>
        <w:spacing w:before="8"/>
        <w:rPr>
          <w:rStyle w:val="18"/>
          <w:sz w:val="18"/>
          <w:lang w:eastAsia="zh-CN"/>
        </w:rPr>
      </w:pPr>
    </w:p>
    <w:p>
      <w:pPr>
        <w:tabs>
          <w:tab w:val="left" w:pos="5073"/>
        </w:tabs>
        <w:spacing w:before="23"/>
        <w:ind w:left="1430"/>
        <w:rPr>
          <w:rStyle w:val="18"/>
          <w:sz w:val="28"/>
          <w:lang w:eastAsia="zh-CN"/>
        </w:rPr>
      </w:pPr>
      <w:r>
        <w:rPr>
          <w:rStyle w:val="18"/>
          <w:sz w:val="28"/>
          <w:lang w:eastAsia="zh-CN"/>
        </w:rPr>
        <w:t>法定代</w:t>
      </w:r>
      <w:r>
        <w:rPr>
          <w:rStyle w:val="18"/>
          <w:spacing w:val="-3"/>
          <w:sz w:val="28"/>
          <w:lang w:eastAsia="zh-CN"/>
        </w:rPr>
        <w:t>表</w:t>
      </w:r>
      <w:r>
        <w:rPr>
          <w:rStyle w:val="18"/>
          <w:sz w:val="28"/>
          <w:lang w:eastAsia="zh-CN"/>
        </w:rPr>
        <w:t>人</w:t>
      </w:r>
      <w:r>
        <w:rPr>
          <w:rStyle w:val="18"/>
          <w:spacing w:val="-3"/>
          <w:sz w:val="28"/>
          <w:lang w:eastAsia="zh-CN"/>
        </w:rPr>
        <w:t>：</w:t>
      </w:r>
      <w:r>
        <w:rPr>
          <w:rStyle w:val="18"/>
          <w:spacing w:val="-3"/>
          <w:sz w:val="28"/>
          <w:u w:val="single"/>
          <w:lang w:eastAsia="zh-CN"/>
        </w:rPr>
        <w:t xml:space="preserve"> </w:t>
      </w:r>
      <w:r>
        <w:rPr>
          <w:rStyle w:val="18"/>
          <w:spacing w:val="-3"/>
          <w:sz w:val="28"/>
          <w:u w:val="single"/>
          <w:lang w:eastAsia="zh-CN"/>
        </w:rPr>
        <w:tab/>
      </w:r>
      <w:r>
        <w:rPr>
          <w:rStyle w:val="18"/>
          <w:spacing w:val="-3"/>
          <w:sz w:val="28"/>
          <w:u w:val="single"/>
          <w:lang w:eastAsia="zh-CN"/>
        </w:rPr>
        <w:t>（</w:t>
      </w:r>
      <w:r>
        <w:rPr>
          <w:rStyle w:val="18"/>
          <w:sz w:val="28"/>
          <w:u w:val="single"/>
          <w:lang w:eastAsia="zh-CN"/>
        </w:rPr>
        <w:t>签字</w:t>
      </w:r>
      <w:r>
        <w:rPr>
          <w:rStyle w:val="18"/>
          <w:spacing w:val="-3"/>
          <w:sz w:val="28"/>
          <w:u w:val="single"/>
          <w:lang w:eastAsia="zh-CN"/>
        </w:rPr>
        <w:t>或</w:t>
      </w:r>
      <w:r>
        <w:rPr>
          <w:rStyle w:val="18"/>
          <w:sz w:val="28"/>
          <w:u w:val="single"/>
          <w:lang w:eastAsia="zh-CN"/>
        </w:rPr>
        <w:t>盖章）</w:t>
      </w:r>
    </w:p>
    <w:p>
      <w:pPr>
        <w:pStyle w:val="3"/>
        <w:spacing w:before="6"/>
        <w:rPr>
          <w:rStyle w:val="18"/>
          <w:sz w:val="19"/>
          <w:lang w:eastAsia="zh-CN"/>
        </w:rPr>
      </w:pPr>
    </w:p>
    <w:p>
      <w:pPr>
        <w:tabs>
          <w:tab w:val="left" w:pos="3573"/>
          <w:tab w:val="left" w:pos="4413"/>
          <w:tab w:val="left" w:pos="4970"/>
          <w:tab w:val="left" w:pos="5531"/>
        </w:tabs>
        <w:spacing w:before="14"/>
        <w:ind w:left="2731"/>
        <w:rPr>
          <w:rStyle w:val="18"/>
          <w:sz w:val="28"/>
          <w:lang w:eastAsia="zh-CN"/>
        </w:rPr>
      </w:pPr>
      <w:r>
        <w:rPr>
          <w:rStyle w:val="18"/>
          <w:sz w:val="28"/>
          <w:lang w:eastAsia="zh-CN"/>
        </w:rPr>
        <w:t>日</w:t>
      </w:r>
      <w:r>
        <w:rPr>
          <w:rStyle w:val="18"/>
          <w:sz w:val="28"/>
          <w:lang w:eastAsia="zh-CN"/>
        </w:rPr>
        <w:tab/>
      </w:r>
      <w:r>
        <w:rPr>
          <w:rStyle w:val="18"/>
          <w:spacing w:val="-3"/>
          <w:sz w:val="28"/>
          <w:lang w:eastAsia="zh-CN"/>
        </w:rPr>
        <w:t>期</w:t>
      </w:r>
      <w:r>
        <w:rPr>
          <w:rStyle w:val="18"/>
          <w:sz w:val="28"/>
          <w:lang w:eastAsia="zh-CN"/>
        </w:rPr>
        <w:t>：</w:t>
      </w:r>
      <w:r>
        <w:rPr>
          <w:rStyle w:val="18"/>
          <w:sz w:val="28"/>
          <w:lang w:eastAsia="zh-CN"/>
        </w:rPr>
        <w:tab/>
      </w:r>
      <w:r>
        <w:rPr>
          <w:rStyle w:val="18"/>
          <w:sz w:val="28"/>
          <w:lang w:eastAsia="zh-CN"/>
        </w:rPr>
        <w:t>年</w:t>
      </w:r>
      <w:r>
        <w:rPr>
          <w:rStyle w:val="18"/>
          <w:sz w:val="28"/>
          <w:lang w:eastAsia="zh-CN"/>
        </w:rPr>
        <w:tab/>
      </w:r>
      <w:r>
        <w:rPr>
          <w:rStyle w:val="18"/>
          <w:sz w:val="28"/>
          <w:lang w:eastAsia="zh-CN"/>
        </w:rPr>
        <w:t>月</w:t>
      </w:r>
      <w:r>
        <w:rPr>
          <w:rStyle w:val="18"/>
          <w:sz w:val="28"/>
          <w:lang w:eastAsia="zh-CN"/>
        </w:rPr>
        <w:tab/>
      </w:r>
      <w:r>
        <w:rPr>
          <w:rStyle w:val="18"/>
          <w:sz w:val="28"/>
          <w:lang w:eastAsia="zh-CN"/>
        </w:rPr>
        <w:t>日</w:t>
      </w:r>
    </w:p>
    <w:p>
      <w:pPr>
        <w:rPr>
          <w:rStyle w:val="18"/>
          <w:sz w:val="28"/>
          <w:lang w:eastAsia="zh-CN"/>
        </w:rPr>
        <w:sectPr>
          <w:pgSz w:w="11910" w:h="16840"/>
          <w:pgMar w:top="1360" w:right="1680" w:bottom="1100" w:left="1680" w:header="0" w:footer="918" w:gutter="0"/>
          <w:cols w:space="720" w:num="1"/>
        </w:sectPr>
      </w:pPr>
    </w:p>
    <w:p>
      <w:pPr>
        <w:tabs>
          <w:tab w:val="left" w:pos="1784"/>
        </w:tabs>
        <w:spacing w:line="405" w:lineRule="exact"/>
        <w:ind w:left="658"/>
        <w:jc w:val="center"/>
        <w:rPr>
          <w:rStyle w:val="18"/>
          <w:b/>
          <w:sz w:val="32"/>
          <w:lang w:eastAsia="zh-CN"/>
        </w:rPr>
      </w:pPr>
      <w:r>
        <w:rPr>
          <w:rStyle w:val="18"/>
          <w:b/>
          <w:sz w:val="32"/>
          <w:lang w:eastAsia="zh-CN"/>
        </w:rPr>
        <w:t>目</w:t>
      </w:r>
      <w:r>
        <w:rPr>
          <w:rStyle w:val="18"/>
          <w:b/>
          <w:sz w:val="32"/>
          <w:lang w:eastAsia="zh-CN"/>
        </w:rPr>
        <w:tab/>
      </w:r>
      <w:r>
        <w:rPr>
          <w:rStyle w:val="18"/>
          <w:b/>
          <w:sz w:val="32"/>
          <w:lang w:eastAsia="zh-CN"/>
        </w:rPr>
        <w:t>录</w:t>
      </w:r>
    </w:p>
    <w:p>
      <w:pPr>
        <w:pStyle w:val="3"/>
        <w:rPr>
          <w:rStyle w:val="18"/>
          <w:b/>
          <w:sz w:val="20"/>
          <w:lang w:eastAsia="zh-CN"/>
        </w:rPr>
      </w:pPr>
    </w:p>
    <w:p>
      <w:pPr>
        <w:pStyle w:val="3"/>
        <w:rPr>
          <w:rStyle w:val="18"/>
          <w:b/>
          <w:sz w:val="20"/>
          <w:lang w:eastAsia="zh-CN"/>
        </w:rPr>
      </w:pPr>
    </w:p>
    <w:p>
      <w:pPr>
        <w:pStyle w:val="3"/>
        <w:rPr>
          <w:rStyle w:val="18"/>
          <w:b/>
          <w:sz w:val="20"/>
          <w:lang w:eastAsia="zh-CN"/>
        </w:rPr>
      </w:pPr>
    </w:p>
    <w:p>
      <w:pPr>
        <w:pStyle w:val="3"/>
        <w:rPr>
          <w:rStyle w:val="18"/>
          <w:b/>
          <w:sz w:val="18"/>
          <w:lang w:eastAsia="zh-CN"/>
        </w:rPr>
      </w:pPr>
    </w:p>
    <w:p>
      <w:pPr>
        <w:pStyle w:val="59"/>
        <w:spacing w:before="26" w:line="475" w:lineRule="auto"/>
        <w:ind w:right="5958"/>
        <w:rPr>
          <w:rStyle w:val="18"/>
          <w:lang w:eastAsia="zh-CN"/>
        </w:rPr>
      </w:pPr>
      <w:r>
        <w:rPr>
          <w:rStyle w:val="18"/>
          <w:lang w:eastAsia="zh-CN"/>
        </w:rPr>
        <w:t>一、投标函及开标一览表</w:t>
      </w:r>
    </w:p>
    <w:p>
      <w:pPr>
        <w:pStyle w:val="59"/>
        <w:spacing w:before="26" w:line="475" w:lineRule="auto"/>
        <w:ind w:right="5958"/>
        <w:rPr>
          <w:rStyle w:val="18"/>
          <w:lang w:eastAsia="zh-CN"/>
        </w:rPr>
      </w:pPr>
      <w:r>
        <w:rPr>
          <w:rStyle w:val="18"/>
          <w:lang w:eastAsia="zh-CN"/>
        </w:rPr>
        <w:t>二、法定代表人身份证明</w:t>
      </w:r>
    </w:p>
    <w:p>
      <w:pPr>
        <w:spacing w:before="74"/>
        <w:ind w:left="112"/>
        <w:rPr>
          <w:rStyle w:val="18"/>
          <w:sz w:val="24"/>
          <w:lang w:eastAsia="zh-CN"/>
        </w:rPr>
      </w:pPr>
      <w:r>
        <w:rPr>
          <w:rStyle w:val="18"/>
          <w:sz w:val="24"/>
          <w:lang w:eastAsia="zh-CN"/>
        </w:rPr>
        <w:t>三、法人授权委托书</w:t>
      </w:r>
    </w:p>
    <w:p>
      <w:pPr>
        <w:pStyle w:val="3"/>
        <w:spacing w:before="6"/>
        <w:rPr>
          <w:rStyle w:val="18"/>
          <w:sz w:val="23"/>
          <w:lang w:eastAsia="zh-CN"/>
        </w:rPr>
      </w:pPr>
    </w:p>
    <w:p>
      <w:pPr>
        <w:spacing w:line="477" w:lineRule="auto"/>
        <w:ind w:left="112" w:right="6438"/>
        <w:rPr>
          <w:rStyle w:val="18"/>
          <w:sz w:val="24"/>
          <w:lang w:eastAsia="zh-CN"/>
        </w:rPr>
      </w:pPr>
      <w:r>
        <w:rPr>
          <w:rStyle w:val="18"/>
          <w:sz w:val="24"/>
          <w:lang w:eastAsia="zh-CN"/>
        </w:rPr>
        <w:t>四、资格审查资料</w:t>
      </w:r>
    </w:p>
    <w:p>
      <w:pPr>
        <w:spacing w:line="477" w:lineRule="auto"/>
        <w:ind w:left="112" w:right="6438"/>
        <w:rPr>
          <w:rStyle w:val="18"/>
          <w:sz w:val="24"/>
          <w:lang w:eastAsia="zh-CN"/>
        </w:rPr>
      </w:pPr>
      <w:r>
        <w:rPr>
          <w:rStyle w:val="18"/>
          <w:sz w:val="24"/>
          <w:lang w:eastAsia="zh-CN"/>
        </w:rPr>
        <w:t>五、</w:t>
      </w:r>
      <w:r>
        <w:rPr>
          <w:rStyle w:val="18"/>
          <w:rFonts w:hint="eastAsia"/>
          <w:sz w:val="24"/>
          <w:lang w:eastAsia="zh-CN"/>
        </w:rPr>
        <w:t>承诺书</w:t>
      </w:r>
    </w:p>
    <w:p>
      <w:pPr>
        <w:spacing w:line="477" w:lineRule="auto"/>
        <w:ind w:left="112" w:right="6438"/>
        <w:rPr>
          <w:rStyle w:val="18"/>
          <w:sz w:val="24"/>
          <w:lang w:eastAsia="zh-CN"/>
        </w:rPr>
      </w:pPr>
      <w:r>
        <w:rPr>
          <w:rStyle w:val="18"/>
          <w:sz w:val="24"/>
          <w:lang w:eastAsia="zh-CN"/>
        </w:rPr>
        <w:t>六、技术方案</w:t>
      </w:r>
    </w:p>
    <w:p>
      <w:pPr>
        <w:spacing w:line="477" w:lineRule="auto"/>
        <w:ind w:left="112" w:right="6438"/>
        <w:rPr>
          <w:rStyle w:val="18"/>
          <w:lang w:eastAsia="zh-CN"/>
        </w:rPr>
      </w:pPr>
      <w:r>
        <w:rPr>
          <w:rStyle w:val="18"/>
          <w:sz w:val="24"/>
          <w:lang w:eastAsia="zh-CN"/>
        </w:rPr>
        <w:t>七、服务承诺书</w:t>
      </w:r>
    </w:p>
    <w:p>
      <w:pPr>
        <w:spacing w:line="478" w:lineRule="auto"/>
        <w:ind w:firstLine="120" w:firstLineChars="50"/>
        <w:rPr>
          <w:rStyle w:val="18"/>
          <w:sz w:val="24"/>
          <w:lang w:eastAsia="zh-CN"/>
        </w:rPr>
      </w:pPr>
      <w:r>
        <w:rPr>
          <w:rStyle w:val="18"/>
          <w:sz w:val="24"/>
          <w:lang w:eastAsia="zh-CN"/>
        </w:rPr>
        <w:t xml:space="preserve">八、享受政府采购政策扶持的证明材料（如有时提供） </w:t>
      </w:r>
    </w:p>
    <w:p>
      <w:pPr>
        <w:spacing w:line="477" w:lineRule="auto"/>
        <w:ind w:left="112" w:right="6438"/>
        <w:rPr>
          <w:rStyle w:val="18"/>
          <w:sz w:val="24"/>
          <w:lang w:eastAsia="zh-CN"/>
        </w:rPr>
        <w:sectPr>
          <w:pgSz w:w="11910" w:h="16840"/>
          <w:pgMar w:top="1360" w:right="1680" w:bottom="1160" w:left="1020" w:header="0" w:footer="918" w:gutter="0"/>
          <w:cols w:space="720" w:num="1"/>
        </w:sectPr>
      </w:pPr>
      <w:r>
        <w:rPr>
          <w:rStyle w:val="18"/>
          <w:sz w:val="24"/>
          <w:lang w:eastAsia="zh-CN"/>
        </w:rPr>
        <w:t>九、其他资料</w:t>
      </w:r>
    </w:p>
    <w:p>
      <w:pPr>
        <w:spacing w:line="477" w:lineRule="auto"/>
        <w:ind w:left="79" w:right="6438"/>
        <w:outlineLvl w:val="0"/>
        <w:rPr>
          <w:rStyle w:val="18"/>
          <w:lang w:eastAsia="zh-CN"/>
        </w:rPr>
      </w:pPr>
      <w:r>
        <w:rPr>
          <w:rStyle w:val="18"/>
          <w:w w:val="95"/>
          <w:lang w:eastAsia="zh-CN"/>
        </w:rPr>
        <w:t>一、投标函及开标一览表</w:t>
      </w:r>
    </w:p>
    <w:p>
      <w:pPr>
        <w:pStyle w:val="3"/>
        <w:spacing w:before="6"/>
        <w:rPr>
          <w:rStyle w:val="18"/>
          <w:b/>
          <w:sz w:val="43"/>
          <w:lang w:eastAsia="zh-CN"/>
        </w:rPr>
      </w:pPr>
    </w:p>
    <w:p>
      <w:pPr>
        <w:pStyle w:val="3"/>
        <w:tabs>
          <w:tab w:val="left" w:pos="815"/>
          <w:tab w:val="left" w:pos="1235"/>
        </w:tabs>
        <w:ind w:left="78"/>
        <w:jc w:val="center"/>
        <w:rPr>
          <w:rStyle w:val="18"/>
          <w:lang w:eastAsia="zh-CN"/>
        </w:rPr>
      </w:pPr>
      <w:r>
        <w:rPr>
          <w:rStyle w:val="18"/>
          <w:lang w:eastAsia="zh-CN"/>
        </w:rPr>
        <w:t>1、投</w:t>
      </w:r>
      <w:r>
        <w:rPr>
          <w:rStyle w:val="18"/>
          <w:lang w:eastAsia="zh-CN"/>
        </w:rPr>
        <w:tab/>
      </w:r>
      <w:r>
        <w:rPr>
          <w:rStyle w:val="18"/>
          <w:lang w:eastAsia="zh-CN"/>
        </w:rPr>
        <w:t>标</w:t>
      </w:r>
      <w:r>
        <w:rPr>
          <w:rStyle w:val="18"/>
          <w:lang w:eastAsia="zh-CN"/>
        </w:rPr>
        <w:tab/>
      </w:r>
      <w:r>
        <w:rPr>
          <w:rStyle w:val="18"/>
          <w:lang w:eastAsia="zh-CN"/>
        </w:rPr>
        <w:t>函</w:t>
      </w:r>
    </w:p>
    <w:p>
      <w:pPr>
        <w:pStyle w:val="3"/>
        <w:spacing w:before="8"/>
        <w:rPr>
          <w:rStyle w:val="18"/>
          <w:sz w:val="20"/>
          <w:lang w:eastAsia="zh-CN"/>
        </w:rPr>
      </w:pPr>
    </w:p>
    <w:p>
      <w:pPr>
        <w:pStyle w:val="3"/>
        <w:tabs>
          <w:tab w:val="left" w:pos="2109"/>
        </w:tabs>
        <w:ind w:left="112"/>
        <w:rPr>
          <w:rStyle w:val="18"/>
          <w:lang w:eastAsia="zh-CN"/>
        </w:rPr>
      </w:pPr>
      <w:r>
        <w:rPr>
          <w:rStyle w:val="18"/>
          <w:lang w:eastAsia="zh-CN"/>
        </w:rPr>
        <w:t>致：</w:t>
      </w:r>
      <w:r>
        <w:rPr>
          <w:rStyle w:val="18"/>
          <w:u w:val="single"/>
          <w:lang w:eastAsia="zh-CN"/>
        </w:rPr>
        <w:t xml:space="preserve"> </w:t>
      </w:r>
      <w:r>
        <w:rPr>
          <w:rStyle w:val="18"/>
          <w:u w:val="single"/>
          <w:lang w:eastAsia="zh-CN"/>
        </w:rPr>
        <w:tab/>
      </w:r>
      <w:r>
        <w:rPr>
          <w:rStyle w:val="18"/>
          <w:spacing w:val="-3"/>
          <w:u w:val="single"/>
          <w:lang w:eastAsia="zh-CN"/>
        </w:rPr>
        <w:t>（招</w:t>
      </w:r>
      <w:r>
        <w:rPr>
          <w:rStyle w:val="18"/>
          <w:u w:val="single"/>
          <w:lang w:eastAsia="zh-CN"/>
        </w:rPr>
        <w:t>标人）</w:t>
      </w:r>
    </w:p>
    <w:p>
      <w:pPr>
        <w:pStyle w:val="3"/>
        <w:rPr>
          <w:rStyle w:val="18"/>
          <w:sz w:val="28"/>
          <w:lang w:eastAsia="zh-CN"/>
        </w:rPr>
      </w:pPr>
    </w:p>
    <w:p>
      <w:pPr>
        <w:pStyle w:val="3"/>
        <w:tabs>
          <w:tab w:val="left" w:pos="4543"/>
          <w:tab w:val="left" w:pos="5853"/>
          <w:tab w:val="left" w:pos="8152"/>
        </w:tabs>
        <w:spacing w:line="420" w:lineRule="exact"/>
        <w:ind w:firstLine="480"/>
        <w:jc w:val="both"/>
        <w:rPr>
          <w:rStyle w:val="18"/>
          <w:lang w:eastAsia="zh-CN"/>
        </w:rPr>
      </w:pPr>
      <w:r>
        <w:rPr>
          <w:rStyle w:val="18"/>
          <w:lang w:eastAsia="zh-CN"/>
        </w:rPr>
        <w:t>我方</w:t>
      </w:r>
      <w:r>
        <w:rPr>
          <w:rStyle w:val="18"/>
          <w:spacing w:val="1"/>
          <w:lang w:eastAsia="zh-CN"/>
        </w:rPr>
        <w:t>全</w:t>
      </w:r>
      <w:r>
        <w:rPr>
          <w:rStyle w:val="18"/>
          <w:lang w:eastAsia="zh-CN"/>
        </w:rPr>
        <w:t>面研究了 “</w:t>
      </w:r>
      <w:r>
        <w:rPr>
          <w:rStyle w:val="18"/>
          <w:rFonts w:ascii="Times New Roman" w:hAnsi="Times New Roman" w:eastAsia="Times New Roman"/>
          <w:u w:val="single"/>
          <w:lang w:eastAsia="zh-CN"/>
        </w:rPr>
        <w:t xml:space="preserve"> </w:t>
      </w:r>
      <w:r>
        <w:rPr>
          <w:rStyle w:val="18"/>
          <w:rFonts w:ascii="Times New Roman" w:hAnsi="Times New Roman" w:eastAsia="Times New Roman"/>
          <w:u w:val="single"/>
          <w:lang w:eastAsia="zh-CN"/>
        </w:rPr>
        <w:tab/>
      </w:r>
      <w:r>
        <w:rPr>
          <w:rStyle w:val="18"/>
          <w:lang w:eastAsia="zh-CN"/>
        </w:rPr>
        <w:t>”项目</w:t>
      </w:r>
      <w:r>
        <w:rPr>
          <w:rStyle w:val="18"/>
          <w:rFonts w:ascii="Times New Roman" w:hAnsi="Times New Roman" w:eastAsia="Times New Roman"/>
          <w:u w:val="single"/>
          <w:lang w:eastAsia="zh-CN"/>
        </w:rPr>
        <w:tab/>
      </w:r>
      <w:r>
        <w:rPr>
          <w:rStyle w:val="18"/>
          <w:rFonts w:hint="eastAsia" w:ascii="Times New Roman" w:hAnsi="Times New Roman" w:eastAsiaTheme="minorEastAsia"/>
          <w:lang w:eastAsia="zh-CN"/>
        </w:rPr>
        <w:t>标段</w:t>
      </w:r>
      <w:r>
        <w:rPr>
          <w:rStyle w:val="18"/>
          <w:spacing w:val="1"/>
          <w:lang w:eastAsia="zh-CN"/>
        </w:rPr>
        <w:t>招</w:t>
      </w:r>
      <w:r>
        <w:rPr>
          <w:rStyle w:val="18"/>
          <w:lang w:eastAsia="zh-CN"/>
        </w:rPr>
        <w:t>标文件</w:t>
      </w:r>
      <w:r>
        <w:rPr>
          <w:rStyle w:val="18"/>
          <w:spacing w:val="1"/>
          <w:lang w:eastAsia="zh-CN"/>
        </w:rPr>
        <w:t>（</w:t>
      </w:r>
      <w:r>
        <w:rPr>
          <w:rStyle w:val="18"/>
          <w:lang w:eastAsia="zh-CN"/>
        </w:rPr>
        <w:t>项目</w:t>
      </w:r>
      <w:r>
        <w:rPr>
          <w:rStyle w:val="18"/>
          <w:spacing w:val="1"/>
          <w:lang w:eastAsia="zh-CN"/>
        </w:rPr>
        <w:t>编</w:t>
      </w:r>
      <w:r>
        <w:rPr>
          <w:rStyle w:val="18"/>
          <w:spacing w:val="-3"/>
          <w:lang w:eastAsia="zh-CN"/>
        </w:rPr>
        <w:t>号</w:t>
      </w:r>
      <w:r>
        <w:rPr>
          <w:rStyle w:val="18"/>
          <w:rFonts w:ascii="Times New Roman" w:hAnsi="Times New Roman" w:eastAsia="Times New Roman"/>
          <w:u w:val="single"/>
          <w:lang w:eastAsia="zh-CN"/>
        </w:rPr>
        <w:t xml:space="preserve"> </w:t>
      </w:r>
      <w:r>
        <w:rPr>
          <w:rStyle w:val="18"/>
          <w:rFonts w:ascii="Times New Roman" w:hAnsi="Times New Roman" w:eastAsia="Times New Roman"/>
          <w:u w:val="single"/>
          <w:lang w:eastAsia="zh-CN"/>
        </w:rPr>
        <w:tab/>
      </w:r>
      <w:r>
        <w:rPr>
          <w:rStyle w:val="18"/>
          <w:spacing w:val="-120"/>
          <w:lang w:eastAsia="zh-CN"/>
        </w:rPr>
        <w:t>）</w:t>
      </w:r>
      <w:r>
        <w:rPr>
          <w:rStyle w:val="18"/>
          <w:lang w:eastAsia="zh-CN"/>
        </w:rPr>
        <w:t>，决定参加贵单位组织的本项目投标。我方授权</w:t>
      </w:r>
      <w:r>
        <w:rPr>
          <w:rStyle w:val="18"/>
          <w:u w:val="single"/>
          <w:lang w:eastAsia="zh-CN"/>
        </w:rPr>
        <w:t xml:space="preserve"> </w:t>
      </w:r>
      <w:r>
        <w:rPr>
          <w:rStyle w:val="18"/>
          <w:rFonts w:hint="eastAsia"/>
          <w:u w:val="single"/>
          <w:lang w:eastAsia="zh-CN"/>
        </w:rPr>
        <w:t xml:space="preserve">     </w:t>
      </w:r>
      <w:r>
        <w:rPr>
          <w:rStyle w:val="18"/>
          <w:lang w:eastAsia="zh-CN"/>
        </w:rPr>
        <w:t>（姓名、职务）代表我方全权处理本项目投标的有关事宜。</w:t>
      </w:r>
    </w:p>
    <w:p>
      <w:pPr>
        <w:pStyle w:val="3"/>
        <w:tabs>
          <w:tab w:val="left" w:pos="3632"/>
        </w:tabs>
        <w:spacing w:line="420" w:lineRule="exact"/>
        <w:ind w:firstLine="480"/>
        <w:jc w:val="both"/>
        <w:rPr>
          <w:rStyle w:val="18"/>
          <w:lang w:eastAsia="zh-CN"/>
        </w:rPr>
      </w:pPr>
      <w:r>
        <w:rPr>
          <w:rStyle w:val="18"/>
          <w:rFonts w:ascii="Times New Roman" w:eastAsia="Times New Roman"/>
          <w:lang w:eastAsia="zh-CN"/>
        </w:rPr>
        <w:t>1</w:t>
      </w:r>
      <w:r>
        <w:rPr>
          <w:rStyle w:val="18"/>
          <w:lang w:eastAsia="zh-CN"/>
        </w:rPr>
        <w:t>、我方自愿按照招标文件规定的各项要求向采购人提供所需服务，投标总价</w:t>
      </w:r>
      <w:r>
        <w:rPr>
          <w:rStyle w:val="18"/>
          <w:spacing w:val="5"/>
          <w:lang w:eastAsia="zh-CN"/>
        </w:rPr>
        <w:t>为人民币（</w:t>
      </w:r>
      <w:r>
        <w:rPr>
          <w:rStyle w:val="18"/>
          <w:lang w:eastAsia="zh-CN"/>
        </w:rPr>
        <w:t>大 写</w:t>
      </w:r>
      <w:r>
        <w:rPr>
          <w:rStyle w:val="18"/>
          <w:spacing w:val="-22"/>
          <w:lang w:eastAsia="zh-CN"/>
        </w:rPr>
        <w:t>：</w:t>
      </w:r>
      <w:r>
        <w:rPr>
          <w:rStyle w:val="18"/>
          <w:spacing w:val="-22"/>
          <w:u w:val="single"/>
          <w:lang w:eastAsia="zh-CN"/>
        </w:rPr>
        <w:t xml:space="preserve"> </w:t>
      </w:r>
      <w:r>
        <w:rPr>
          <w:rStyle w:val="18"/>
          <w:spacing w:val="-22"/>
          <w:u w:val="single"/>
          <w:lang w:eastAsia="zh-CN"/>
        </w:rPr>
        <w:tab/>
      </w:r>
      <w:r>
        <w:rPr>
          <w:rStyle w:val="18"/>
          <w:spacing w:val="-20"/>
          <w:lang w:eastAsia="zh-CN"/>
        </w:rPr>
        <w:t>）</w:t>
      </w:r>
      <w:r>
        <w:rPr>
          <w:rStyle w:val="18"/>
          <w:rFonts w:hint="eastAsia"/>
          <w:spacing w:val="5"/>
          <w:lang w:eastAsia="zh-CN"/>
        </w:rPr>
        <w:t>（小写</w:t>
      </w:r>
      <w:r>
        <w:rPr>
          <w:rStyle w:val="18"/>
          <w:spacing w:val="5"/>
          <w:u w:val="single"/>
          <w:lang w:eastAsia="zh-CN"/>
        </w:rPr>
        <w:t xml:space="preserve"> </w:t>
      </w:r>
      <w:r>
        <w:rPr>
          <w:rStyle w:val="18"/>
          <w:rFonts w:hint="eastAsia"/>
          <w:spacing w:val="5"/>
          <w:u w:val="single"/>
          <w:lang w:eastAsia="zh-CN"/>
        </w:rPr>
        <w:t xml:space="preserve">      </w:t>
      </w:r>
      <w:r>
        <w:rPr>
          <w:rStyle w:val="18"/>
          <w:spacing w:val="5"/>
          <w:u w:val="single"/>
          <w:lang w:eastAsia="zh-CN"/>
        </w:rPr>
        <w:tab/>
      </w:r>
      <w:r>
        <w:rPr>
          <w:rStyle w:val="18"/>
          <w:spacing w:val="5"/>
          <w:lang w:eastAsia="zh-CN"/>
        </w:rPr>
        <w:t>元</w:t>
      </w:r>
      <w:r>
        <w:rPr>
          <w:rStyle w:val="18"/>
          <w:rFonts w:hint="eastAsia"/>
          <w:spacing w:val="5"/>
          <w:lang w:eastAsia="zh-CN"/>
        </w:rPr>
        <w:t>）</w:t>
      </w:r>
    </w:p>
    <w:p>
      <w:pPr>
        <w:pStyle w:val="3"/>
        <w:tabs>
          <w:tab w:val="left" w:pos="1533"/>
        </w:tabs>
        <w:spacing w:line="420" w:lineRule="exact"/>
        <w:ind w:firstLine="480"/>
        <w:jc w:val="both"/>
        <w:rPr>
          <w:rStyle w:val="18"/>
          <w:lang w:eastAsia="zh-CN"/>
        </w:rPr>
      </w:pPr>
      <w:r>
        <w:rPr>
          <w:rStyle w:val="18"/>
          <w:rFonts w:ascii="Times New Roman" w:eastAsia="Times New Roman"/>
          <w:lang w:eastAsia="zh-CN"/>
        </w:rPr>
        <w:t>2</w:t>
      </w:r>
      <w:r>
        <w:rPr>
          <w:rStyle w:val="18"/>
          <w:rFonts w:ascii="Times New Roman" w:eastAsia="Times New Roman"/>
          <w:spacing w:val="-21"/>
          <w:lang w:eastAsia="zh-CN"/>
        </w:rPr>
        <w:t xml:space="preserve"> </w:t>
      </w:r>
      <w:r>
        <w:rPr>
          <w:rStyle w:val="18"/>
          <w:spacing w:val="31"/>
          <w:lang w:eastAsia="zh-CN"/>
        </w:rPr>
        <w:t>、一旦我方中标</w:t>
      </w:r>
      <w:r>
        <w:rPr>
          <w:rStyle w:val="18"/>
          <w:lang w:eastAsia="zh-CN"/>
        </w:rPr>
        <w:t>，</w:t>
      </w:r>
      <w:r>
        <w:rPr>
          <w:rStyle w:val="18"/>
          <w:spacing w:val="-77"/>
          <w:lang w:eastAsia="zh-CN"/>
        </w:rPr>
        <w:t xml:space="preserve"> </w:t>
      </w:r>
      <w:r>
        <w:rPr>
          <w:rStyle w:val="18"/>
          <w:spacing w:val="31"/>
          <w:lang w:eastAsia="zh-CN"/>
        </w:rPr>
        <w:t>我方将严格履行合同规定的责任</w:t>
      </w:r>
      <w:r>
        <w:rPr>
          <w:rStyle w:val="18"/>
          <w:spacing w:val="35"/>
          <w:lang w:eastAsia="zh-CN"/>
        </w:rPr>
        <w:t>和</w:t>
      </w:r>
      <w:r>
        <w:rPr>
          <w:rStyle w:val="18"/>
          <w:spacing w:val="31"/>
          <w:lang w:eastAsia="zh-CN"/>
        </w:rPr>
        <w:t>义务</w:t>
      </w:r>
      <w:r>
        <w:rPr>
          <w:rStyle w:val="18"/>
          <w:lang w:eastAsia="zh-CN"/>
        </w:rPr>
        <w:t>，</w:t>
      </w:r>
      <w:r>
        <w:rPr>
          <w:rStyle w:val="18"/>
          <w:spacing w:val="-81"/>
          <w:lang w:eastAsia="zh-CN"/>
        </w:rPr>
        <w:t xml:space="preserve"> </w:t>
      </w:r>
      <w:r>
        <w:rPr>
          <w:rStyle w:val="18"/>
          <w:spacing w:val="31"/>
          <w:lang w:eastAsia="zh-CN"/>
        </w:rPr>
        <w:t>管养</w:t>
      </w:r>
      <w:r>
        <w:rPr>
          <w:rStyle w:val="18"/>
          <w:lang w:eastAsia="zh-CN"/>
        </w:rPr>
        <w:t>期限</w:t>
      </w:r>
      <w:r>
        <w:rPr>
          <w:rStyle w:val="18"/>
          <w:u w:val="single"/>
          <w:lang w:eastAsia="zh-CN"/>
        </w:rPr>
        <w:t xml:space="preserve"> </w:t>
      </w:r>
      <w:r>
        <w:rPr>
          <w:rStyle w:val="18"/>
          <w:u w:val="single"/>
          <w:lang w:eastAsia="zh-CN"/>
        </w:rPr>
        <w:tab/>
      </w:r>
      <w:r>
        <w:rPr>
          <w:rStyle w:val="18"/>
          <w:lang w:eastAsia="zh-CN"/>
        </w:rPr>
        <w:t>。</w:t>
      </w:r>
    </w:p>
    <w:p>
      <w:pPr>
        <w:pStyle w:val="3"/>
        <w:spacing w:line="420" w:lineRule="exact"/>
        <w:ind w:firstLine="480"/>
        <w:jc w:val="both"/>
        <w:rPr>
          <w:rStyle w:val="18"/>
          <w:lang w:eastAsia="zh-CN"/>
        </w:rPr>
      </w:pPr>
      <w:r>
        <w:rPr>
          <w:rStyle w:val="18"/>
          <w:rFonts w:hint="eastAsia"/>
          <w:lang w:eastAsia="zh-CN"/>
        </w:rPr>
        <w:t>3</w:t>
      </w:r>
      <w:r>
        <w:rPr>
          <w:rStyle w:val="18"/>
          <w:lang w:eastAsia="zh-CN"/>
        </w:rPr>
        <w:t>、我方愿意提供贵单位可能另外要求的，与投标有关的文件资料，并保证我方已提供和将要提供的文件资料是真实、准确的。</w:t>
      </w:r>
    </w:p>
    <w:p>
      <w:pPr>
        <w:pStyle w:val="3"/>
        <w:spacing w:line="420" w:lineRule="exact"/>
        <w:ind w:firstLine="420" w:firstLineChars="200"/>
        <w:rPr>
          <w:rStyle w:val="18"/>
          <w:lang w:eastAsia="zh-CN"/>
        </w:rPr>
      </w:pPr>
      <w:r>
        <w:rPr>
          <w:rStyle w:val="18"/>
          <w:rFonts w:hint="eastAsia"/>
          <w:lang w:eastAsia="zh-CN"/>
        </w:rPr>
        <w:t>4</w:t>
      </w:r>
      <w:r>
        <w:rPr>
          <w:rStyle w:val="18"/>
          <w:lang w:eastAsia="zh-CN"/>
        </w:rPr>
        <w:t>、我方完全理解采购人不一定将合同授予最低报价的投标人的行为。</w:t>
      </w:r>
    </w:p>
    <w:p>
      <w:pPr>
        <w:pStyle w:val="3"/>
        <w:tabs>
          <w:tab w:val="left" w:pos="2114"/>
          <w:tab w:val="left" w:pos="7771"/>
        </w:tabs>
        <w:spacing w:line="420" w:lineRule="exact"/>
        <w:ind w:right="229" w:firstLine="420" w:firstLineChars="200"/>
        <w:jc w:val="both"/>
        <w:rPr>
          <w:rStyle w:val="18"/>
          <w:lang w:eastAsia="zh-CN"/>
        </w:rPr>
      </w:pPr>
      <w:r>
        <w:rPr>
          <w:rStyle w:val="18"/>
          <w:rFonts w:hint="eastAsia"/>
          <w:lang w:eastAsia="zh-CN"/>
        </w:rPr>
        <w:t>5</w:t>
      </w:r>
      <w:r>
        <w:rPr>
          <w:rStyle w:val="18"/>
          <w:lang w:eastAsia="zh-CN"/>
        </w:rPr>
        <w:t>、若我方中标，将按照有关规定缴纳代理服务费。</w:t>
      </w:r>
    </w:p>
    <w:p>
      <w:pPr>
        <w:pStyle w:val="3"/>
        <w:tabs>
          <w:tab w:val="left" w:pos="2114"/>
          <w:tab w:val="left" w:pos="7771"/>
        </w:tabs>
        <w:spacing w:line="420" w:lineRule="exact"/>
        <w:ind w:right="229" w:firstLine="420" w:firstLineChars="200"/>
        <w:jc w:val="both"/>
        <w:rPr>
          <w:rStyle w:val="18"/>
          <w:u w:val="single"/>
          <w:lang w:eastAsia="zh-CN"/>
        </w:rPr>
      </w:pPr>
      <w:r>
        <w:rPr>
          <w:rStyle w:val="18"/>
          <w:rFonts w:hint="eastAsia"/>
          <w:lang w:eastAsia="zh-CN"/>
        </w:rPr>
        <w:t>6</w:t>
      </w:r>
      <w:r>
        <w:rPr>
          <w:rStyle w:val="18"/>
          <w:lang w:eastAsia="zh-CN"/>
        </w:rPr>
        <w:t>、其他补充说明：</w:t>
      </w:r>
      <w:r>
        <w:rPr>
          <w:rStyle w:val="18"/>
          <w:u w:val="single"/>
          <w:lang w:eastAsia="zh-CN"/>
        </w:rPr>
        <w:t xml:space="preserve">                                             </w:t>
      </w:r>
    </w:p>
    <w:p>
      <w:pPr>
        <w:pStyle w:val="3"/>
        <w:spacing w:line="380" w:lineRule="exact"/>
        <w:rPr>
          <w:rStyle w:val="18"/>
          <w:lang w:eastAsia="zh-CN"/>
        </w:rPr>
      </w:pPr>
    </w:p>
    <w:p>
      <w:pPr>
        <w:pStyle w:val="3"/>
        <w:spacing w:line="380" w:lineRule="exact"/>
        <w:rPr>
          <w:rStyle w:val="18"/>
          <w:lang w:eastAsia="zh-CN"/>
        </w:rPr>
      </w:pPr>
    </w:p>
    <w:p>
      <w:pPr>
        <w:pStyle w:val="3"/>
        <w:spacing w:before="11"/>
        <w:rPr>
          <w:rStyle w:val="18"/>
          <w:sz w:val="23"/>
          <w:lang w:eastAsia="zh-CN"/>
        </w:rPr>
      </w:pPr>
    </w:p>
    <w:p>
      <w:pPr>
        <w:pStyle w:val="3"/>
        <w:tabs>
          <w:tab w:val="left" w:pos="4526"/>
          <w:tab w:val="left" w:pos="4946"/>
          <w:tab w:val="left" w:pos="6940"/>
        </w:tabs>
        <w:ind w:left="4104"/>
        <w:rPr>
          <w:rStyle w:val="18"/>
          <w:lang w:eastAsia="zh-CN"/>
        </w:rPr>
      </w:pPr>
      <w:r>
        <w:rPr>
          <w:rStyle w:val="18"/>
          <w:lang w:eastAsia="zh-CN"/>
        </w:rPr>
        <w:t>投</w:t>
      </w:r>
      <w:r>
        <w:rPr>
          <w:rStyle w:val="18"/>
          <w:lang w:eastAsia="zh-CN"/>
        </w:rPr>
        <w:tab/>
      </w:r>
      <w:r>
        <w:rPr>
          <w:rStyle w:val="18"/>
          <w:lang w:eastAsia="zh-CN"/>
        </w:rPr>
        <w:t>标</w:t>
      </w:r>
      <w:r>
        <w:rPr>
          <w:rStyle w:val="18"/>
          <w:lang w:eastAsia="zh-CN"/>
        </w:rPr>
        <w:tab/>
      </w:r>
      <w:r>
        <w:rPr>
          <w:rStyle w:val="18"/>
          <w:spacing w:val="-3"/>
          <w:lang w:eastAsia="zh-CN"/>
        </w:rPr>
        <w:t>人</w:t>
      </w:r>
      <w:r>
        <w:rPr>
          <w:rStyle w:val="18"/>
          <w:lang w:eastAsia="zh-CN"/>
        </w:rPr>
        <w:t>：</w:t>
      </w:r>
      <w:r>
        <w:rPr>
          <w:rStyle w:val="18"/>
          <w:u w:val="single"/>
          <w:lang w:eastAsia="zh-CN"/>
        </w:rPr>
        <w:t xml:space="preserve"> </w:t>
      </w:r>
      <w:r>
        <w:rPr>
          <w:rStyle w:val="18"/>
          <w:u w:val="single"/>
          <w:lang w:eastAsia="zh-CN"/>
        </w:rPr>
        <w:tab/>
      </w:r>
      <w:r>
        <w:rPr>
          <w:rStyle w:val="18"/>
          <w:lang w:eastAsia="zh-CN"/>
        </w:rPr>
        <w:t>（企业电子签章）</w:t>
      </w:r>
    </w:p>
    <w:p>
      <w:pPr>
        <w:pStyle w:val="3"/>
        <w:spacing w:before="4"/>
        <w:rPr>
          <w:rStyle w:val="18"/>
          <w:sz w:val="17"/>
          <w:lang w:eastAsia="zh-CN"/>
        </w:rPr>
      </w:pPr>
    </w:p>
    <w:p>
      <w:pPr>
        <w:pStyle w:val="3"/>
        <w:tabs>
          <w:tab w:val="left" w:pos="6835"/>
        </w:tabs>
        <w:spacing w:before="43"/>
        <w:ind w:left="3892"/>
        <w:rPr>
          <w:rStyle w:val="18"/>
          <w:lang w:eastAsia="zh-CN"/>
        </w:rPr>
      </w:pPr>
      <w:r>
        <w:rPr>
          <w:rStyle w:val="18"/>
          <w:lang w:eastAsia="zh-CN"/>
        </w:rPr>
        <w:t>法定代表人或授权代表：</w:t>
      </w:r>
      <w:r>
        <w:rPr>
          <w:rStyle w:val="18"/>
          <w:u w:val="single"/>
          <w:lang w:eastAsia="zh-CN"/>
        </w:rPr>
        <w:t xml:space="preserve"> </w:t>
      </w:r>
      <w:r>
        <w:rPr>
          <w:rStyle w:val="18"/>
          <w:u w:val="single"/>
          <w:lang w:eastAsia="zh-CN"/>
        </w:rPr>
        <w:tab/>
      </w:r>
      <w:r>
        <w:rPr>
          <w:rStyle w:val="18"/>
          <w:spacing w:val="-3"/>
          <w:u w:val="single"/>
          <w:lang w:eastAsia="zh-CN"/>
        </w:rPr>
        <w:t>（</w:t>
      </w:r>
      <w:r>
        <w:rPr>
          <w:rStyle w:val="18"/>
          <w:lang w:eastAsia="zh-CN"/>
        </w:rPr>
        <w:t>个人电子签章</w:t>
      </w:r>
      <w:r>
        <w:rPr>
          <w:rStyle w:val="18"/>
          <w:u w:val="single"/>
          <w:lang w:eastAsia="zh-CN"/>
        </w:rPr>
        <w:t>）</w:t>
      </w:r>
    </w:p>
    <w:p>
      <w:pPr>
        <w:pStyle w:val="3"/>
        <w:spacing w:before="10"/>
        <w:rPr>
          <w:rStyle w:val="18"/>
          <w:sz w:val="17"/>
          <w:lang w:eastAsia="zh-CN"/>
        </w:rPr>
      </w:pPr>
    </w:p>
    <w:p>
      <w:pPr>
        <w:pStyle w:val="3"/>
        <w:tabs>
          <w:tab w:val="left" w:pos="6412"/>
          <w:tab w:val="left" w:pos="7044"/>
          <w:tab w:val="left" w:pos="7778"/>
        </w:tabs>
        <w:spacing w:before="37"/>
        <w:ind w:left="5992"/>
        <w:rPr>
          <w:rStyle w:val="18"/>
          <w:lang w:eastAsia="zh-CN"/>
        </w:rPr>
        <w:sectPr>
          <w:pgSz w:w="11910" w:h="16840"/>
          <w:pgMar w:top="1600" w:right="1240" w:bottom="1180" w:left="1680" w:header="0" w:footer="993" w:gutter="0"/>
          <w:cols w:space="720" w:num="1"/>
        </w:sectPr>
      </w:pPr>
      <w:r>
        <w:rPr>
          <w:rStyle w:val="18"/>
          <w:rFonts w:ascii="Times New Roman" w:eastAsia="Times New Roman"/>
          <w:u w:val="single"/>
          <w:lang w:eastAsia="zh-CN"/>
        </w:rPr>
        <w:t xml:space="preserve"> </w:t>
      </w:r>
      <w:r>
        <w:rPr>
          <w:rStyle w:val="18"/>
          <w:rFonts w:ascii="Times New Roman" w:eastAsia="Times New Roman"/>
          <w:u w:val="single"/>
          <w:lang w:eastAsia="zh-CN"/>
        </w:rPr>
        <w:tab/>
      </w:r>
      <w:r>
        <w:rPr>
          <w:rStyle w:val="18"/>
        </w:rPr>
        <w:t>年</w:t>
      </w:r>
      <w:r>
        <w:rPr>
          <w:rStyle w:val="18"/>
          <w:u w:val="single"/>
        </w:rPr>
        <w:t xml:space="preserve"> </w:t>
      </w:r>
      <w:r>
        <w:rPr>
          <w:rStyle w:val="18"/>
          <w:u w:val="single"/>
        </w:rPr>
        <w:tab/>
      </w:r>
      <w:r>
        <w:rPr>
          <w:rStyle w:val="18"/>
          <w:spacing w:val="-3"/>
        </w:rPr>
        <w:t>月</w:t>
      </w:r>
      <w:r>
        <w:rPr>
          <w:rStyle w:val="18"/>
          <w:spacing w:val="-3"/>
          <w:u w:val="single"/>
        </w:rPr>
        <w:t xml:space="preserve"> </w:t>
      </w:r>
      <w:r>
        <w:rPr>
          <w:rStyle w:val="18"/>
          <w:spacing w:val="-3"/>
          <w:u w:val="single"/>
        </w:rPr>
        <w:tab/>
      </w:r>
      <w:r>
        <w:rPr>
          <w:rStyle w:val="18"/>
          <w:spacing w:val="-3"/>
          <w:u w:val="single"/>
          <w:lang w:eastAsia="zh-CN"/>
        </w:rPr>
        <w:t>日</w:t>
      </w:r>
    </w:p>
    <w:p>
      <w:pPr>
        <w:pStyle w:val="3"/>
        <w:tabs>
          <w:tab w:val="left" w:pos="815"/>
          <w:tab w:val="left" w:pos="1235"/>
          <w:tab w:val="left" w:pos="6412"/>
          <w:tab w:val="left" w:pos="7044"/>
          <w:tab w:val="left" w:pos="7778"/>
        </w:tabs>
        <w:spacing w:before="37"/>
        <w:ind w:left="78"/>
        <w:jc w:val="center"/>
        <w:rPr>
          <w:rStyle w:val="18"/>
          <w:lang w:eastAsia="zh-CN"/>
        </w:rPr>
      </w:pPr>
      <w:r>
        <w:rPr>
          <w:rStyle w:val="18"/>
          <w:lang w:eastAsia="zh-CN"/>
        </w:rPr>
        <w:t>2.开标一览表</w:t>
      </w:r>
    </w:p>
    <w:p>
      <w:pPr>
        <w:pStyle w:val="3"/>
        <w:spacing w:before="12"/>
        <w:rPr>
          <w:rStyle w:val="18"/>
          <w:b/>
          <w:sz w:val="23"/>
        </w:rPr>
      </w:pPr>
    </w:p>
    <w:tbl>
      <w:tblPr>
        <w:tblStyle w:val="8"/>
        <w:tblW w:w="9295"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9"/>
        <w:gridCol w:w="6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439" w:type="dxa"/>
            <w:tcBorders>
              <w:top w:val="single" w:color="000000" w:sz="4" w:space="0"/>
              <w:left w:val="single" w:color="000000" w:sz="4" w:space="0"/>
              <w:bottom w:val="single" w:color="000000" w:sz="4" w:space="0"/>
              <w:right w:val="single" w:color="000000" w:sz="4" w:space="0"/>
            </w:tcBorders>
          </w:tcPr>
          <w:p>
            <w:pPr>
              <w:pStyle w:val="58"/>
              <w:spacing w:before="107"/>
              <w:ind w:left="347" w:right="347"/>
              <w:jc w:val="center"/>
              <w:rPr>
                <w:rStyle w:val="18"/>
                <w:sz w:val="24"/>
              </w:rPr>
            </w:pPr>
            <w:r>
              <w:rPr>
                <w:rStyle w:val="18"/>
                <w:sz w:val="24"/>
              </w:rPr>
              <w:t>项目名称</w:t>
            </w:r>
          </w:p>
        </w:tc>
        <w:tc>
          <w:tcPr>
            <w:tcW w:w="6856" w:type="dxa"/>
            <w:tcBorders>
              <w:top w:val="single" w:color="000000" w:sz="4" w:space="0"/>
              <w:left w:val="single" w:color="000000" w:sz="4" w:space="0"/>
              <w:bottom w:val="single" w:color="000000" w:sz="4" w:space="0"/>
              <w:right w:val="single" w:color="000000" w:sz="4" w:space="0"/>
            </w:tcBorders>
          </w:tcPr>
          <w:p>
            <w:pPr>
              <w:pStyle w:val="58"/>
              <w:rPr>
                <w:rStyle w:val="18"/>
                <w:rFonts w:ascii="Times New Roman"/>
                <w:sz w:val="24"/>
                <w:lang w:eastAsia="zh-CN"/>
              </w:rPr>
            </w:pPr>
            <w:r>
              <w:rPr>
                <w:rStyle w:val="18"/>
                <w:rFonts w:ascii="Times New Roman"/>
                <w:sz w:val="24"/>
                <w:lang w:eastAsia="zh-CN"/>
              </w:rPr>
              <w:t xml:space="preserve">                                                                              </w:t>
            </w:r>
          </w:p>
          <w:p>
            <w:pPr>
              <w:pStyle w:val="58"/>
              <w:rPr>
                <w:rStyle w:val="18"/>
                <w:rFonts w:ascii="Times New Roman"/>
                <w:sz w:val="24"/>
                <w:lang w:eastAsia="zh-CN"/>
              </w:rPr>
            </w:pPr>
            <w:r>
              <w:rPr>
                <w:rStyle w:val="18"/>
                <w:rFonts w:ascii="Times New Roman"/>
                <w:sz w:val="24"/>
                <w:lang w:eastAsia="zh-CN"/>
              </w:rPr>
              <w:t xml:space="preserve">                                                                                   </w:t>
            </w:r>
            <w:r>
              <w:rPr>
                <w:rStyle w:val="18"/>
                <w:rFonts w:ascii="Times New Roman"/>
                <w:sz w:val="24"/>
                <w:u w:val="single"/>
                <w:lang w:eastAsia="zh-CN"/>
              </w:rPr>
              <w:t xml:space="preserve">        </w:t>
            </w:r>
            <w:r>
              <w:rPr>
                <w:rStyle w:val="18"/>
                <w:rFonts w:ascii="Times New Roman"/>
                <w:sz w:val="24"/>
                <w:lang w:eastAsia="zh-CN"/>
              </w:rPr>
              <w:t>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439" w:type="dxa"/>
            <w:tcBorders>
              <w:top w:val="single" w:color="000000" w:sz="4" w:space="0"/>
              <w:left w:val="single" w:color="000000" w:sz="4" w:space="0"/>
              <w:bottom w:val="single" w:color="000000" w:sz="4" w:space="0"/>
              <w:right w:val="single" w:color="000000" w:sz="4" w:space="0"/>
            </w:tcBorders>
          </w:tcPr>
          <w:p>
            <w:pPr>
              <w:pStyle w:val="58"/>
              <w:spacing w:before="106"/>
              <w:ind w:left="347" w:right="347"/>
              <w:jc w:val="center"/>
              <w:rPr>
                <w:rStyle w:val="18"/>
                <w:sz w:val="24"/>
              </w:rPr>
            </w:pPr>
            <w:r>
              <w:rPr>
                <w:rStyle w:val="18"/>
                <w:sz w:val="24"/>
              </w:rPr>
              <w:t>项目编号</w:t>
            </w:r>
          </w:p>
        </w:tc>
        <w:tc>
          <w:tcPr>
            <w:tcW w:w="6856" w:type="dxa"/>
            <w:tcBorders>
              <w:top w:val="single" w:color="000000" w:sz="4" w:space="0"/>
              <w:left w:val="single" w:color="000000" w:sz="4" w:space="0"/>
              <w:bottom w:val="single" w:color="000000" w:sz="4" w:space="0"/>
              <w:right w:val="single" w:color="000000" w:sz="4" w:space="0"/>
            </w:tcBorders>
          </w:tcPr>
          <w:p>
            <w:pPr>
              <w:rPr>
                <w:rStyle w:val="18"/>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439" w:type="dxa"/>
            <w:tcBorders>
              <w:top w:val="single" w:color="000000" w:sz="4" w:space="0"/>
              <w:left w:val="single" w:color="000000" w:sz="4" w:space="0"/>
              <w:bottom w:val="single" w:color="000000" w:sz="4" w:space="0"/>
              <w:right w:val="single" w:color="000000" w:sz="4" w:space="0"/>
            </w:tcBorders>
          </w:tcPr>
          <w:p>
            <w:pPr>
              <w:pStyle w:val="58"/>
              <w:spacing w:before="107"/>
              <w:ind w:left="347" w:right="347"/>
              <w:jc w:val="center"/>
              <w:rPr>
                <w:rStyle w:val="18"/>
                <w:sz w:val="24"/>
                <w:lang w:eastAsia="zh-CN"/>
              </w:rPr>
            </w:pPr>
            <w:r>
              <w:rPr>
                <w:rStyle w:val="18"/>
                <w:sz w:val="24"/>
              </w:rPr>
              <w:t>投标</w:t>
            </w:r>
            <w:r>
              <w:rPr>
                <w:rStyle w:val="18"/>
                <w:sz w:val="24"/>
                <w:lang w:eastAsia="zh-CN"/>
              </w:rPr>
              <w:t>范围</w:t>
            </w:r>
          </w:p>
        </w:tc>
        <w:tc>
          <w:tcPr>
            <w:tcW w:w="6856" w:type="dxa"/>
            <w:tcBorders>
              <w:top w:val="single" w:color="000000" w:sz="4" w:space="0"/>
              <w:left w:val="single" w:color="000000" w:sz="4" w:space="0"/>
              <w:bottom w:val="single" w:color="000000" w:sz="4" w:space="0"/>
              <w:right w:val="single" w:color="000000" w:sz="4" w:space="0"/>
            </w:tcBorders>
          </w:tcPr>
          <w:p>
            <w:pPr>
              <w:rPr>
                <w:rStyle w:val="18"/>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2439" w:type="dxa"/>
            <w:tcBorders>
              <w:top w:val="single" w:color="000000" w:sz="4" w:space="0"/>
              <w:left w:val="single" w:color="000000" w:sz="4" w:space="0"/>
              <w:bottom w:val="single" w:color="000000" w:sz="4" w:space="0"/>
              <w:right w:val="single" w:color="000000" w:sz="4" w:space="0"/>
            </w:tcBorders>
          </w:tcPr>
          <w:p>
            <w:pPr>
              <w:pStyle w:val="58"/>
              <w:spacing w:before="8"/>
              <w:rPr>
                <w:rStyle w:val="18"/>
                <w:b/>
                <w:sz w:val="32"/>
                <w:lang w:eastAsia="zh-CN"/>
              </w:rPr>
            </w:pPr>
          </w:p>
          <w:p>
            <w:pPr>
              <w:pStyle w:val="58"/>
              <w:spacing w:before="1"/>
              <w:ind w:left="347" w:right="347"/>
              <w:jc w:val="center"/>
              <w:rPr>
                <w:rStyle w:val="18"/>
                <w:sz w:val="24"/>
              </w:rPr>
            </w:pPr>
            <w:r>
              <w:rPr>
                <w:rStyle w:val="18"/>
                <w:sz w:val="24"/>
              </w:rPr>
              <w:t>投标总价</w:t>
            </w:r>
          </w:p>
        </w:tc>
        <w:tc>
          <w:tcPr>
            <w:tcW w:w="6856" w:type="dxa"/>
            <w:tcBorders>
              <w:top w:val="single" w:color="000000" w:sz="4" w:space="0"/>
              <w:left w:val="single" w:color="000000" w:sz="4" w:space="0"/>
              <w:bottom w:val="single" w:color="000000" w:sz="4" w:space="0"/>
              <w:right w:val="single" w:color="000000" w:sz="4" w:space="0"/>
            </w:tcBorders>
          </w:tcPr>
          <w:p>
            <w:pPr>
              <w:spacing w:line="420" w:lineRule="auto"/>
              <w:ind w:right="480" w:firstLine="120" w:firstLineChars="50"/>
              <w:rPr>
                <w:rStyle w:val="18"/>
                <w:sz w:val="24"/>
              </w:rPr>
            </w:pPr>
            <w:r>
              <w:rPr>
                <w:rStyle w:val="18"/>
                <w:sz w:val="24"/>
              </w:rPr>
              <w:t>（大写）</w:t>
            </w:r>
          </w:p>
          <w:p>
            <w:pPr>
              <w:pStyle w:val="58"/>
              <w:tabs>
                <w:tab w:val="left" w:pos="1542"/>
                <w:tab w:val="left" w:pos="5539"/>
              </w:tabs>
              <w:spacing w:before="121" w:line="326" w:lineRule="auto"/>
              <w:ind w:left="102" w:right="73"/>
              <w:rPr>
                <w:rStyle w:val="18"/>
                <w:sz w:val="24"/>
                <w:lang w:eastAsia="zh-CN"/>
              </w:rPr>
            </w:pPr>
            <w:r>
              <w:rPr>
                <w:rStyle w:val="18"/>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439" w:type="dxa"/>
            <w:tcBorders>
              <w:top w:val="single" w:color="000000" w:sz="4" w:space="0"/>
              <w:left w:val="single" w:color="000000" w:sz="4" w:space="0"/>
              <w:bottom w:val="single" w:color="000000" w:sz="4" w:space="0"/>
              <w:right w:val="single" w:color="000000" w:sz="4" w:space="0"/>
            </w:tcBorders>
          </w:tcPr>
          <w:p>
            <w:pPr>
              <w:pStyle w:val="58"/>
              <w:spacing w:before="107"/>
              <w:ind w:left="347" w:right="347"/>
              <w:jc w:val="center"/>
              <w:rPr>
                <w:rStyle w:val="18"/>
                <w:sz w:val="24"/>
              </w:rPr>
            </w:pPr>
            <w:r>
              <w:rPr>
                <w:rStyle w:val="18"/>
                <w:sz w:val="24"/>
                <w:lang w:eastAsia="zh-CN"/>
              </w:rPr>
              <w:t>管养</w:t>
            </w:r>
            <w:r>
              <w:rPr>
                <w:rStyle w:val="18"/>
                <w:sz w:val="24"/>
              </w:rPr>
              <w:t>期限</w:t>
            </w:r>
          </w:p>
        </w:tc>
        <w:tc>
          <w:tcPr>
            <w:tcW w:w="6856" w:type="dxa"/>
            <w:tcBorders>
              <w:top w:val="single" w:color="000000" w:sz="4" w:space="0"/>
              <w:left w:val="single" w:color="000000" w:sz="4" w:space="0"/>
              <w:bottom w:val="single" w:color="000000" w:sz="4" w:space="0"/>
              <w:right w:val="single" w:color="000000" w:sz="4" w:space="0"/>
            </w:tcBorders>
          </w:tcPr>
          <w:p>
            <w:pPr>
              <w:pStyle w:val="58"/>
              <w:rPr>
                <w:rStyle w:val="18"/>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439" w:type="dxa"/>
            <w:tcBorders>
              <w:top w:val="single" w:color="000000" w:sz="4" w:space="0"/>
              <w:left w:val="single" w:color="000000" w:sz="4" w:space="0"/>
              <w:bottom w:val="single" w:color="000000" w:sz="4" w:space="0"/>
              <w:right w:val="single" w:color="000000" w:sz="4" w:space="0"/>
            </w:tcBorders>
          </w:tcPr>
          <w:p>
            <w:pPr>
              <w:pStyle w:val="58"/>
              <w:spacing w:before="106"/>
              <w:ind w:left="347" w:right="347"/>
              <w:jc w:val="center"/>
              <w:rPr>
                <w:rStyle w:val="18"/>
                <w:sz w:val="24"/>
              </w:rPr>
            </w:pPr>
            <w:r>
              <w:rPr>
                <w:rStyle w:val="18"/>
                <w:sz w:val="24"/>
                <w:lang w:eastAsia="zh-CN"/>
              </w:rPr>
              <w:t>质量</w:t>
            </w:r>
            <w:r>
              <w:rPr>
                <w:rStyle w:val="18"/>
                <w:sz w:val="24"/>
              </w:rPr>
              <w:t>要求</w:t>
            </w:r>
          </w:p>
        </w:tc>
        <w:tc>
          <w:tcPr>
            <w:tcW w:w="6856" w:type="dxa"/>
            <w:tcBorders>
              <w:top w:val="single" w:color="000000" w:sz="4" w:space="0"/>
              <w:left w:val="single" w:color="000000" w:sz="4" w:space="0"/>
              <w:bottom w:val="single" w:color="000000" w:sz="4" w:space="0"/>
              <w:right w:val="single" w:color="000000" w:sz="4" w:space="0"/>
            </w:tcBorders>
          </w:tcPr>
          <w:p>
            <w:pPr>
              <w:pStyle w:val="58"/>
              <w:rPr>
                <w:rStyle w:val="18"/>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439" w:type="dxa"/>
            <w:tcBorders>
              <w:top w:val="single" w:color="000000" w:sz="4" w:space="0"/>
              <w:left w:val="single" w:color="000000" w:sz="4" w:space="0"/>
              <w:bottom w:val="single" w:color="000000" w:sz="4" w:space="0"/>
              <w:right w:val="single" w:color="000000" w:sz="4" w:space="0"/>
            </w:tcBorders>
          </w:tcPr>
          <w:p>
            <w:pPr>
              <w:pStyle w:val="58"/>
              <w:spacing w:before="108"/>
              <w:ind w:left="347" w:right="347"/>
              <w:jc w:val="center"/>
              <w:rPr>
                <w:rStyle w:val="18"/>
                <w:sz w:val="24"/>
              </w:rPr>
            </w:pPr>
            <w:r>
              <w:rPr>
                <w:rStyle w:val="18"/>
                <w:sz w:val="24"/>
              </w:rPr>
              <w:t>投标有效期</w:t>
            </w:r>
          </w:p>
        </w:tc>
        <w:tc>
          <w:tcPr>
            <w:tcW w:w="6856" w:type="dxa"/>
            <w:tcBorders>
              <w:top w:val="single" w:color="000000" w:sz="4" w:space="0"/>
              <w:left w:val="single" w:color="000000" w:sz="4" w:space="0"/>
              <w:bottom w:val="single" w:color="000000" w:sz="4" w:space="0"/>
              <w:right w:val="single" w:color="000000" w:sz="4" w:space="0"/>
            </w:tcBorders>
          </w:tcPr>
          <w:p>
            <w:pPr>
              <w:pStyle w:val="58"/>
              <w:rPr>
                <w:rStyle w:val="18"/>
                <w:rFonts w:ascii="Times New Roman"/>
                <w:sz w:val="24"/>
              </w:rPr>
            </w:pPr>
          </w:p>
        </w:tc>
      </w:tr>
    </w:tbl>
    <w:p>
      <w:pPr>
        <w:pStyle w:val="3"/>
        <w:spacing w:before="10"/>
        <w:rPr>
          <w:rStyle w:val="18"/>
          <w:b/>
          <w:sz w:val="38"/>
        </w:rPr>
      </w:pPr>
    </w:p>
    <w:p>
      <w:pPr>
        <w:pStyle w:val="3"/>
        <w:spacing w:before="1"/>
        <w:ind w:left="613"/>
        <w:jc w:val="both"/>
        <w:rPr>
          <w:rStyle w:val="18"/>
          <w:lang w:eastAsia="zh-CN"/>
        </w:rPr>
      </w:pPr>
      <w:r>
        <w:rPr>
          <w:rStyle w:val="18"/>
          <w:lang w:eastAsia="zh-CN"/>
        </w:rPr>
        <w:t>注：1、“投标总价”应与“投标函”中“投标总价”一致。</w:t>
      </w:r>
    </w:p>
    <w:p>
      <w:pPr>
        <w:pStyle w:val="3"/>
        <w:spacing w:before="84"/>
        <w:ind w:left="613"/>
        <w:jc w:val="both"/>
        <w:rPr>
          <w:rStyle w:val="18"/>
          <w:lang w:eastAsia="zh-CN"/>
        </w:rPr>
      </w:pPr>
      <w:r>
        <w:rPr>
          <w:rStyle w:val="18"/>
          <w:lang w:eastAsia="zh-CN"/>
        </w:rPr>
        <w:t>2、“开标一览表”以包为单位填写。</w:t>
      </w:r>
    </w:p>
    <w:p>
      <w:pPr>
        <w:pStyle w:val="3"/>
        <w:spacing w:before="86"/>
        <w:ind w:left="613"/>
        <w:jc w:val="both"/>
        <w:rPr>
          <w:rStyle w:val="18"/>
          <w:lang w:eastAsia="zh-CN"/>
        </w:rPr>
      </w:pPr>
      <w:r>
        <w:rPr>
          <w:rStyle w:val="18"/>
          <w:lang w:eastAsia="zh-CN"/>
        </w:rPr>
        <w:t>3、本表可扩展。</w:t>
      </w:r>
    </w:p>
    <w:p>
      <w:pPr>
        <w:pStyle w:val="3"/>
        <w:jc w:val="both"/>
        <w:rPr>
          <w:rStyle w:val="18"/>
          <w:lang w:eastAsia="zh-CN"/>
        </w:rPr>
      </w:pPr>
    </w:p>
    <w:p>
      <w:pPr>
        <w:pStyle w:val="3"/>
        <w:spacing w:before="84"/>
        <w:ind w:left="613"/>
        <w:jc w:val="both"/>
        <w:rPr>
          <w:rStyle w:val="18"/>
          <w:lang w:eastAsia="zh-CN"/>
        </w:rPr>
      </w:pPr>
      <w:r>
        <w:rPr>
          <w:rStyle w:val="18"/>
          <w:lang w:eastAsia="zh-CN"/>
        </w:rPr>
        <w:t xml:space="preserve">投标人名称： </w:t>
      </w:r>
      <w:r>
        <w:rPr>
          <w:rStyle w:val="18"/>
          <w:lang w:eastAsia="zh-CN"/>
        </w:rPr>
        <w:tab/>
      </w:r>
      <w:r>
        <w:rPr>
          <w:rStyle w:val="18"/>
          <w:lang w:eastAsia="zh-CN"/>
        </w:rPr>
        <w:t>（企业电子签章）</w:t>
      </w:r>
    </w:p>
    <w:p>
      <w:pPr>
        <w:pStyle w:val="3"/>
        <w:spacing w:before="84"/>
        <w:ind w:left="613"/>
        <w:jc w:val="both"/>
        <w:rPr>
          <w:rStyle w:val="18"/>
          <w:lang w:eastAsia="zh-CN"/>
        </w:rPr>
      </w:pPr>
      <w:r>
        <w:rPr>
          <w:rStyle w:val="18"/>
          <w:lang w:eastAsia="zh-CN"/>
        </w:rPr>
        <w:t xml:space="preserve">法定代表人或授权代表： </w:t>
      </w:r>
      <w:r>
        <w:rPr>
          <w:rStyle w:val="18"/>
          <w:lang w:eastAsia="zh-CN"/>
        </w:rPr>
        <w:tab/>
      </w:r>
      <w:r>
        <w:rPr>
          <w:rStyle w:val="18"/>
          <w:lang w:eastAsia="zh-CN"/>
        </w:rPr>
        <w:tab/>
      </w:r>
      <w:r>
        <w:rPr>
          <w:rStyle w:val="18"/>
          <w:lang w:eastAsia="zh-CN"/>
        </w:rPr>
        <w:t>（个人电子签章）</w:t>
      </w:r>
    </w:p>
    <w:p>
      <w:pPr>
        <w:pStyle w:val="3"/>
        <w:spacing w:before="84"/>
        <w:ind w:left="613"/>
        <w:jc w:val="both"/>
        <w:rPr>
          <w:rStyle w:val="18"/>
          <w:lang w:eastAsia="zh-CN"/>
        </w:rPr>
      </w:pPr>
      <w:r>
        <w:rPr>
          <w:rStyle w:val="18"/>
          <w:lang w:eastAsia="zh-CN"/>
        </w:rPr>
        <w:t xml:space="preserve">日 期： </w:t>
      </w:r>
      <w:r>
        <w:rPr>
          <w:rStyle w:val="18"/>
          <w:lang w:eastAsia="zh-CN"/>
        </w:rPr>
        <w:tab/>
      </w:r>
    </w:p>
    <w:p>
      <w:pPr>
        <w:spacing w:line="307" w:lineRule="auto"/>
        <w:rPr>
          <w:rStyle w:val="18"/>
          <w:rFonts w:ascii="Times New Roman"/>
          <w:lang w:eastAsia="zh-CN"/>
        </w:rPr>
      </w:pPr>
    </w:p>
    <w:p>
      <w:pPr>
        <w:pStyle w:val="2"/>
        <w:ind w:firstLine="210"/>
        <w:rPr>
          <w:rStyle w:val="18"/>
          <w:lang w:eastAsia="zh-CN"/>
        </w:rPr>
      </w:pPr>
    </w:p>
    <w:p>
      <w:pPr>
        <w:rPr>
          <w:rStyle w:val="18"/>
          <w:lang w:eastAsia="zh-CN"/>
        </w:rPr>
      </w:pPr>
    </w:p>
    <w:p>
      <w:pPr>
        <w:pStyle w:val="2"/>
        <w:ind w:firstLine="210"/>
        <w:rPr>
          <w:rStyle w:val="18"/>
          <w:lang w:eastAsia="zh-CN"/>
        </w:rPr>
      </w:pPr>
    </w:p>
    <w:p>
      <w:pPr>
        <w:rPr>
          <w:rStyle w:val="18"/>
          <w:lang w:eastAsia="zh-CN"/>
        </w:rPr>
      </w:pPr>
    </w:p>
    <w:p>
      <w:pPr>
        <w:pStyle w:val="2"/>
        <w:ind w:firstLine="210"/>
        <w:rPr>
          <w:rStyle w:val="18"/>
          <w:lang w:eastAsia="zh-CN"/>
        </w:rPr>
      </w:pPr>
    </w:p>
    <w:p>
      <w:pPr>
        <w:rPr>
          <w:rStyle w:val="18"/>
          <w:lang w:eastAsia="zh-CN"/>
        </w:rPr>
      </w:pPr>
    </w:p>
    <w:p>
      <w:pPr>
        <w:pStyle w:val="2"/>
        <w:ind w:firstLine="210"/>
        <w:rPr>
          <w:rStyle w:val="18"/>
          <w:lang w:eastAsia="zh-CN"/>
        </w:rPr>
      </w:pPr>
    </w:p>
    <w:p>
      <w:pPr>
        <w:rPr>
          <w:rStyle w:val="18"/>
          <w:lang w:eastAsia="zh-CN"/>
        </w:rPr>
      </w:pPr>
    </w:p>
    <w:p>
      <w:pPr>
        <w:pStyle w:val="2"/>
        <w:ind w:firstLine="210"/>
        <w:rPr>
          <w:rStyle w:val="18"/>
          <w:lang w:eastAsia="zh-CN"/>
        </w:rPr>
      </w:pPr>
    </w:p>
    <w:p>
      <w:pPr>
        <w:rPr>
          <w:rStyle w:val="18"/>
          <w:lang w:eastAsia="zh-CN"/>
        </w:rPr>
      </w:pPr>
    </w:p>
    <w:p>
      <w:pPr>
        <w:pStyle w:val="2"/>
        <w:ind w:firstLine="210"/>
        <w:rPr>
          <w:rStyle w:val="18"/>
          <w:lang w:eastAsia="zh-CN"/>
        </w:rPr>
      </w:pPr>
    </w:p>
    <w:p>
      <w:pPr>
        <w:rPr>
          <w:rStyle w:val="18"/>
          <w:lang w:eastAsia="zh-CN"/>
        </w:rPr>
      </w:pPr>
    </w:p>
    <w:p>
      <w:pPr>
        <w:pStyle w:val="2"/>
        <w:ind w:firstLine="210"/>
        <w:rPr>
          <w:rStyle w:val="18"/>
          <w:lang w:eastAsia="zh-CN"/>
        </w:rPr>
      </w:pPr>
    </w:p>
    <w:p>
      <w:pPr>
        <w:rPr>
          <w:rStyle w:val="18"/>
          <w:lang w:eastAsia="zh-CN"/>
        </w:rPr>
      </w:pPr>
    </w:p>
    <w:p>
      <w:pPr>
        <w:pStyle w:val="54"/>
        <w:jc w:val="left"/>
        <w:rPr>
          <w:rStyle w:val="18"/>
          <w:rFonts w:ascii="仿宋_GB2312" w:eastAsia="仿宋_GB2312"/>
          <w:sz w:val="24"/>
          <w:szCs w:val="22"/>
          <w:lang w:eastAsia="zh-CN"/>
        </w:rPr>
      </w:pPr>
    </w:p>
    <w:p>
      <w:pPr>
        <w:pStyle w:val="54"/>
        <w:jc w:val="left"/>
        <w:rPr>
          <w:rStyle w:val="18"/>
          <w:b/>
          <w:bCs/>
          <w:w w:val="95"/>
          <w:lang w:eastAsia="zh-CN"/>
        </w:rPr>
      </w:pPr>
    </w:p>
    <w:p>
      <w:pPr>
        <w:spacing w:before="42"/>
        <w:ind w:left="860"/>
        <w:rPr>
          <w:rStyle w:val="18"/>
          <w:b/>
          <w:sz w:val="24"/>
          <w:lang w:eastAsia="zh-CN"/>
        </w:rPr>
      </w:pPr>
      <w:r>
        <w:rPr>
          <w:rStyle w:val="18"/>
          <w:b/>
          <w:sz w:val="24"/>
          <w:lang w:eastAsia="zh-CN"/>
        </w:rPr>
        <w:t>附件1：</w:t>
      </w:r>
    </w:p>
    <w:p>
      <w:pPr>
        <w:rPr>
          <w:rStyle w:val="18"/>
          <w:lang w:eastAsia="zh-CN"/>
        </w:rPr>
      </w:pPr>
    </w:p>
    <w:p>
      <w:pPr>
        <w:jc w:val="center"/>
        <w:rPr>
          <w:rStyle w:val="18"/>
          <w:b/>
          <w:sz w:val="24"/>
          <w:lang w:eastAsia="zh-CN"/>
        </w:rPr>
      </w:pPr>
      <w:r>
        <w:rPr>
          <w:rStyle w:val="18"/>
          <w:b/>
          <w:sz w:val="24"/>
          <w:lang w:eastAsia="zh-CN"/>
        </w:rPr>
        <w:t>小型微型（监狱、残疾人福利性单位）企业产品明细表</w:t>
      </w:r>
    </w:p>
    <w:p>
      <w:pPr>
        <w:rPr>
          <w:rStyle w:val="18"/>
          <w:lang w:eastAsia="zh-CN"/>
        </w:rPr>
      </w:pPr>
    </w:p>
    <w:p>
      <w:pPr>
        <w:rPr>
          <w:rStyle w:val="18"/>
          <w:lang w:eastAsia="zh-CN"/>
        </w:rPr>
      </w:pPr>
      <w:r>
        <w:rPr>
          <w:rStyle w:val="18"/>
          <w:lang w:eastAsia="zh-CN"/>
        </w:rPr>
        <w:t>(投标人只需按投标价格填写金额，应享受的价格扣除金额由评标委员会计算)</w:t>
      </w:r>
    </w:p>
    <w:p>
      <w:pPr>
        <w:rPr>
          <w:rStyle w:val="18"/>
          <w:lang w:eastAsia="zh-CN"/>
        </w:rPr>
      </w:pPr>
      <w:r>
        <w:rPr>
          <w:rStyle w:val="18"/>
          <w:lang w:eastAsia="zh-CN"/>
        </w:rPr>
        <w:t xml:space="preserve">                                                                       </w:t>
      </w:r>
    </w:p>
    <w:p>
      <w:pPr>
        <w:jc w:val="right"/>
        <w:rPr>
          <w:rStyle w:val="18"/>
        </w:rPr>
      </w:pPr>
      <w:r>
        <w:rPr>
          <w:rStyle w:val="18"/>
          <w:lang w:eastAsia="zh-CN"/>
        </w:rPr>
        <w:t xml:space="preserve"> </w:t>
      </w:r>
      <w:r>
        <w:rPr>
          <w:rStyle w:val="18"/>
        </w:rPr>
        <w:t>单位：元</w:t>
      </w:r>
    </w:p>
    <w:tbl>
      <w:tblPr>
        <w:tblStyle w:val="8"/>
        <w:tblW w:w="10753" w:type="dxa"/>
        <w:jc w:val="center"/>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651"/>
        <w:gridCol w:w="1134"/>
        <w:gridCol w:w="1276"/>
        <w:gridCol w:w="1417"/>
        <w:gridCol w:w="1836"/>
        <w:gridCol w:w="709"/>
        <w:gridCol w:w="850"/>
        <w:gridCol w:w="850"/>
        <w:gridCol w:w="739"/>
        <w:gridCol w:w="1291"/>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jc w:val="center"/>
        </w:trPr>
        <w:tc>
          <w:tcPr>
            <w:tcW w:w="651" w:type="dxa"/>
            <w:tcBorders>
              <w:top w:val="single" w:color="000000" w:sz="4" w:space="0"/>
              <w:left w:val="single" w:color="000000" w:sz="4" w:space="0"/>
              <w:bottom w:val="single" w:color="000000" w:sz="6" w:space="0"/>
              <w:right w:val="single" w:color="000000" w:sz="4" w:space="0"/>
            </w:tcBorders>
            <w:vAlign w:val="center"/>
          </w:tcPr>
          <w:p>
            <w:pPr>
              <w:snapToGrid w:val="0"/>
              <w:spacing w:before="50" w:line="360" w:lineRule="auto"/>
              <w:jc w:val="center"/>
              <w:rPr>
                <w:rStyle w:val="18"/>
                <w:szCs w:val="21"/>
              </w:rPr>
            </w:pPr>
            <w:r>
              <w:rPr>
                <w:rStyle w:val="18"/>
                <w:szCs w:val="21"/>
              </w:rPr>
              <w:t>序号</w:t>
            </w:r>
          </w:p>
        </w:tc>
        <w:tc>
          <w:tcPr>
            <w:tcW w:w="1134" w:type="dxa"/>
            <w:tcBorders>
              <w:top w:val="single" w:color="000000" w:sz="4" w:space="0"/>
              <w:left w:val="single" w:color="000000" w:sz="4" w:space="0"/>
              <w:bottom w:val="single" w:color="000000" w:sz="6" w:space="0"/>
              <w:right w:val="single" w:color="000000" w:sz="6" w:space="0"/>
            </w:tcBorders>
            <w:vAlign w:val="center"/>
          </w:tcPr>
          <w:p>
            <w:pPr>
              <w:snapToGrid w:val="0"/>
              <w:spacing w:before="50" w:line="360" w:lineRule="auto"/>
              <w:jc w:val="center"/>
              <w:rPr>
                <w:rStyle w:val="18"/>
                <w:szCs w:val="21"/>
              </w:rPr>
            </w:pPr>
            <w:r>
              <w:rPr>
                <w:rStyle w:val="18"/>
                <w:szCs w:val="21"/>
              </w:rPr>
              <w:t>货物名称</w:t>
            </w:r>
          </w:p>
        </w:tc>
        <w:tc>
          <w:tcPr>
            <w:tcW w:w="1276" w:type="dxa"/>
            <w:tcBorders>
              <w:top w:val="single" w:color="000000" w:sz="4" w:space="0"/>
              <w:left w:val="single" w:color="000000" w:sz="6" w:space="0"/>
              <w:bottom w:val="single" w:color="000000" w:sz="6" w:space="0"/>
              <w:right w:val="single" w:color="000000" w:sz="6" w:space="0"/>
            </w:tcBorders>
            <w:vAlign w:val="center"/>
          </w:tcPr>
          <w:p>
            <w:pPr>
              <w:snapToGrid w:val="0"/>
              <w:spacing w:before="50" w:line="360" w:lineRule="auto"/>
              <w:jc w:val="center"/>
              <w:rPr>
                <w:rStyle w:val="18"/>
                <w:szCs w:val="21"/>
              </w:rPr>
            </w:pPr>
            <w:r>
              <w:rPr>
                <w:rStyle w:val="18"/>
                <w:szCs w:val="21"/>
              </w:rPr>
              <w:t>型号规格</w:t>
            </w:r>
          </w:p>
        </w:tc>
        <w:tc>
          <w:tcPr>
            <w:tcW w:w="1417" w:type="dxa"/>
            <w:tcBorders>
              <w:top w:val="single" w:color="000000" w:sz="4" w:space="0"/>
              <w:left w:val="single" w:color="000000" w:sz="6" w:space="0"/>
              <w:bottom w:val="single" w:color="000000" w:sz="6" w:space="0"/>
              <w:right w:val="single" w:color="000000" w:sz="6" w:space="0"/>
            </w:tcBorders>
            <w:vAlign w:val="center"/>
          </w:tcPr>
          <w:p>
            <w:pPr>
              <w:snapToGrid w:val="0"/>
              <w:spacing w:before="50" w:line="360" w:lineRule="auto"/>
              <w:jc w:val="center"/>
              <w:rPr>
                <w:rStyle w:val="18"/>
                <w:szCs w:val="21"/>
              </w:rPr>
            </w:pPr>
            <w:r>
              <w:rPr>
                <w:rStyle w:val="18"/>
                <w:szCs w:val="21"/>
              </w:rPr>
              <w:t>制造商名称</w:t>
            </w:r>
          </w:p>
        </w:tc>
        <w:tc>
          <w:tcPr>
            <w:tcW w:w="1836" w:type="dxa"/>
            <w:tcBorders>
              <w:top w:val="single" w:color="000000" w:sz="4" w:space="0"/>
              <w:left w:val="single" w:color="000000" w:sz="6" w:space="0"/>
              <w:bottom w:val="single" w:color="000000" w:sz="6" w:space="0"/>
              <w:right w:val="single" w:color="000000" w:sz="6" w:space="0"/>
            </w:tcBorders>
            <w:vAlign w:val="center"/>
          </w:tcPr>
          <w:p>
            <w:pPr>
              <w:snapToGrid w:val="0"/>
              <w:spacing w:before="50" w:line="360" w:lineRule="auto"/>
              <w:jc w:val="center"/>
              <w:rPr>
                <w:rStyle w:val="18"/>
                <w:szCs w:val="21"/>
                <w:lang w:eastAsia="zh-CN"/>
              </w:rPr>
            </w:pPr>
            <w:r>
              <w:rPr>
                <w:rStyle w:val="18"/>
                <w:szCs w:val="21"/>
                <w:lang w:eastAsia="zh-CN"/>
              </w:rPr>
              <w:t>制造商类型（小型微型或监狱企业或残疾人福利性单位）</w:t>
            </w:r>
          </w:p>
        </w:tc>
        <w:tc>
          <w:tcPr>
            <w:tcW w:w="709" w:type="dxa"/>
            <w:tcBorders>
              <w:top w:val="single" w:color="000000" w:sz="4" w:space="0"/>
              <w:left w:val="single" w:color="000000" w:sz="6" w:space="0"/>
              <w:bottom w:val="single" w:color="000000" w:sz="6" w:space="0"/>
              <w:right w:val="single" w:color="000000" w:sz="6" w:space="0"/>
            </w:tcBorders>
            <w:vAlign w:val="center"/>
          </w:tcPr>
          <w:p>
            <w:pPr>
              <w:snapToGrid w:val="0"/>
              <w:spacing w:before="50" w:line="360" w:lineRule="auto"/>
              <w:jc w:val="center"/>
              <w:rPr>
                <w:rStyle w:val="18"/>
                <w:szCs w:val="21"/>
              </w:rPr>
            </w:pPr>
            <w:r>
              <w:rPr>
                <w:rStyle w:val="18"/>
                <w:szCs w:val="21"/>
              </w:rPr>
              <w:t>商标名称</w:t>
            </w:r>
          </w:p>
        </w:tc>
        <w:tc>
          <w:tcPr>
            <w:tcW w:w="850"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18"/>
                <w:szCs w:val="21"/>
              </w:rPr>
            </w:pPr>
            <w:r>
              <w:rPr>
                <w:rStyle w:val="18"/>
                <w:szCs w:val="21"/>
              </w:rPr>
              <w:t>单位</w:t>
            </w:r>
          </w:p>
        </w:tc>
        <w:tc>
          <w:tcPr>
            <w:tcW w:w="850"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18"/>
                <w:szCs w:val="21"/>
              </w:rPr>
            </w:pPr>
            <w:r>
              <w:rPr>
                <w:rStyle w:val="18"/>
                <w:szCs w:val="21"/>
              </w:rPr>
              <w:t>数量</w:t>
            </w:r>
          </w:p>
        </w:tc>
        <w:tc>
          <w:tcPr>
            <w:tcW w:w="739" w:type="dxa"/>
            <w:tcBorders>
              <w:top w:val="single" w:color="000000" w:sz="4" w:space="0"/>
              <w:left w:val="single" w:color="000000" w:sz="6" w:space="0"/>
              <w:bottom w:val="single" w:color="000000" w:sz="6" w:space="0"/>
              <w:right w:val="single" w:color="000000" w:sz="6" w:space="0"/>
            </w:tcBorders>
            <w:vAlign w:val="center"/>
          </w:tcPr>
          <w:p>
            <w:pPr>
              <w:snapToGrid w:val="0"/>
              <w:spacing w:line="360" w:lineRule="auto"/>
              <w:jc w:val="center"/>
              <w:rPr>
                <w:rStyle w:val="18"/>
                <w:szCs w:val="21"/>
              </w:rPr>
            </w:pPr>
            <w:r>
              <w:rPr>
                <w:rStyle w:val="18"/>
                <w:szCs w:val="21"/>
              </w:rPr>
              <w:t>单价</w:t>
            </w:r>
          </w:p>
        </w:tc>
        <w:tc>
          <w:tcPr>
            <w:tcW w:w="1291" w:type="dxa"/>
            <w:tcBorders>
              <w:top w:val="single" w:color="000000" w:sz="4" w:space="0"/>
              <w:left w:val="single" w:color="000000" w:sz="6" w:space="0"/>
              <w:bottom w:val="single" w:color="000000" w:sz="6" w:space="0"/>
              <w:right w:val="single" w:color="000000" w:sz="4" w:space="0"/>
            </w:tcBorders>
            <w:vAlign w:val="center"/>
          </w:tcPr>
          <w:p>
            <w:pPr>
              <w:snapToGrid w:val="0"/>
              <w:spacing w:line="360" w:lineRule="auto"/>
              <w:jc w:val="center"/>
              <w:rPr>
                <w:rStyle w:val="18"/>
                <w:szCs w:val="21"/>
              </w:rPr>
            </w:pPr>
            <w:r>
              <w:rPr>
                <w:rStyle w:val="18"/>
                <w:szCs w:val="21"/>
              </w:rPr>
              <w:t>金额合计</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51" w:type="dxa"/>
            <w:tcBorders>
              <w:top w:val="single" w:color="000000" w:sz="6" w:space="0"/>
              <w:left w:val="single" w:color="000000" w:sz="4" w:space="0"/>
              <w:bottom w:val="single" w:color="000000" w:sz="6" w:space="0"/>
              <w:right w:val="single" w:color="000000" w:sz="4" w:space="0"/>
            </w:tcBorders>
          </w:tcPr>
          <w:p>
            <w:pPr>
              <w:snapToGrid w:val="0"/>
              <w:spacing w:before="50" w:line="360" w:lineRule="auto"/>
              <w:jc w:val="center"/>
              <w:rPr>
                <w:rStyle w:val="18"/>
                <w:szCs w:val="21"/>
              </w:rPr>
            </w:pPr>
          </w:p>
        </w:tc>
        <w:tc>
          <w:tcPr>
            <w:tcW w:w="1134" w:type="dxa"/>
            <w:tcBorders>
              <w:top w:val="single" w:color="000000" w:sz="6" w:space="0"/>
              <w:left w:val="single" w:color="000000" w:sz="4" w:space="0"/>
              <w:bottom w:val="single" w:color="000000" w:sz="6" w:space="0"/>
              <w:right w:val="single" w:color="000000" w:sz="6" w:space="0"/>
            </w:tcBorders>
          </w:tcPr>
          <w:p>
            <w:pPr>
              <w:snapToGrid w:val="0"/>
              <w:spacing w:before="50" w:line="360" w:lineRule="auto"/>
              <w:jc w:val="center"/>
              <w:rPr>
                <w:rStyle w:val="18"/>
                <w:szCs w:val="21"/>
              </w:rPr>
            </w:pPr>
          </w:p>
        </w:tc>
        <w:tc>
          <w:tcPr>
            <w:tcW w:w="1276" w:type="dxa"/>
            <w:tcBorders>
              <w:top w:val="single" w:color="000000" w:sz="6" w:space="0"/>
              <w:left w:val="single" w:color="000000" w:sz="6" w:space="0"/>
              <w:bottom w:val="single" w:color="000000" w:sz="6" w:space="0"/>
              <w:right w:val="single" w:color="000000" w:sz="6" w:space="0"/>
            </w:tcBorders>
          </w:tcPr>
          <w:p>
            <w:pPr>
              <w:snapToGrid w:val="0"/>
              <w:spacing w:before="50" w:line="360" w:lineRule="auto"/>
              <w:jc w:val="center"/>
              <w:rPr>
                <w:rStyle w:val="18"/>
                <w:szCs w:val="21"/>
              </w:rPr>
            </w:pPr>
          </w:p>
        </w:tc>
        <w:tc>
          <w:tcPr>
            <w:tcW w:w="1417" w:type="dxa"/>
            <w:tcBorders>
              <w:top w:val="single" w:color="000000" w:sz="6" w:space="0"/>
              <w:left w:val="single" w:color="000000" w:sz="6" w:space="0"/>
              <w:bottom w:val="single" w:color="000000" w:sz="6" w:space="0"/>
              <w:right w:val="single" w:color="000000" w:sz="6" w:space="0"/>
            </w:tcBorders>
          </w:tcPr>
          <w:p>
            <w:pPr>
              <w:snapToGrid w:val="0"/>
              <w:spacing w:before="50" w:line="360" w:lineRule="auto"/>
              <w:jc w:val="center"/>
              <w:rPr>
                <w:rStyle w:val="18"/>
                <w:szCs w:val="21"/>
              </w:rPr>
            </w:pPr>
          </w:p>
        </w:tc>
        <w:tc>
          <w:tcPr>
            <w:tcW w:w="1836" w:type="dxa"/>
            <w:tcBorders>
              <w:top w:val="single" w:color="000000" w:sz="6" w:space="0"/>
              <w:left w:val="single" w:color="000000" w:sz="6" w:space="0"/>
              <w:bottom w:val="single" w:color="000000" w:sz="6" w:space="0"/>
              <w:right w:val="single" w:color="000000" w:sz="6" w:space="0"/>
            </w:tcBorders>
          </w:tcPr>
          <w:p>
            <w:pPr>
              <w:snapToGrid w:val="0"/>
              <w:spacing w:before="50" w:line="360" w:lineRule="auto"/>
              <w:jc w:val="center"/>
              <w:rPr>
                <w:rStyle w:val="18"/>
                <w:szCs w:val="21"/>
              </w:rPr>
            </w:pPr>
          </w:p>
        </w:tc>
        <w:tc>
          <w:tcPr>
            <w:tcW w:w="709" w:type="dxa"/>
            <w:tcBorders>
              <w:top w:val="single" w:color="000000" w:sz="6" w:space="0"/>
              <w:left w:val="single" w:color="000000" w:sz="6" w:space="0"/>
              <w:bottom w:val="single" w:color="000000" w:sz="6" w:space="0"/>
              <w:right w:val="single" w:color="000000" w:sz="6" w:space="0"/>
            </w:tcBorders>
          </w:tcPr>
          <w:p>
            <w:pPr>
              <w:snapToGrid w:val="0"/>
              <w:spacing w:before="50" w:line="360" w:lineRule="auto"/>
              <w:jc w:val="center"/>
              <w:rPr>
                <w:rStyle w:val="18"/>
                <w:szCs w:val="21"/>
              </w:rPr>
            </w:pPr>
          </w:p>
        </w:tc>
        <w:tc>
          <w:tcPr>
            <w:tcW w:w="850" w:type="dxa"/>
            <w:tcBorders>
              <w:top w:val="single" w:color="000000" w:sz="6" w:space="0"/>
              <w:left w:val="single" w:color="000000" w:sz="6" w:space="0"/>
              <w:bottom w:val="single" w:color="000000" w:sz="6" w:space="0"/>
              <w:right w:val="single" w:color="000000" w:sz="6" w:space="0"/>
            </w:tcBorders>
          </w:tcPr>
          <w:p>
            <w:pPr>
              <w:snapToGrid w:val="0"/>
              <w:spacing w:before="50" w:line="360" w:lineRule="auto"/>
              <w:jc w:val="center"/>
              <w:rPr>
                <w:rStyle w:val="18"/>
                <w:szCs w:val="21"/>
              </w:rPr>
            </w:pPr>
          </w:p>
        </w:tc>
        <w:tc>
          <w:tcPr>
            <w:tcW w:w="850" w:type="dxa"/>
            <w:tcBorders>
              <w:top w:val="single" w:color="000000" w:sz="6" w:space="0"/>
              <w:left w:val="single" w:color="000000" w:sz="6" w:space="0"/>
              <w:bottom w:val="single" w:color="000000" w:sz="6" w:space="0"/>
              <w:right w:val="single" w:color="000000" w:sz="6" w:space="0"/>
            </w:tcBorders>
          </w:tcPr>
          <w:p>
            <w:pPr>
              <w:snapToGrid w:val="0"/>
              <w:spacing w:before="50" w:line="360" w:lineRule="auto"/>
              <w:jc w:val="center"/>
              <w:rPr>
                <w:rStyle w:val="18"/>
                <w:szCs w:val="21"/>
              </w:rPr>
            </w:pPr>
          </w:p>
        </w:tc>
        <w:tc>
          <w:tcPr>
            <w:tcW w:w="739" w:type="dxa"/>
            <w:tcBorders>
              <w:top w:val="single" w:color="000000" w:sz="6" w:space="0"/>
              <w:left w:val="single" w:color="000000" w:sz="6" w:space="0"/>
              <w:bottom w:val="single" w:color="000000" w:sz="6" w:space="0"/>
              <w:right w:val="single" w:color="000000" w:sz="6" w:space="0"/>
            </w:tcBorders>
          </w:tcPr>
          <w:p>
            <w:pPr>
              <w:snapToGrid w:val="0"/>
              <w:spacing w:before="50" w:line="360" w:lineRule="auto"/>
              <w:jc w:val="center"/>
              <w:rPr>
                <w:rStyle w:val="18"/>
                <w:szCs w:val="21"/>
              </w:rPr>
            </w:pPr>
          </w:p>
        </w:tc>
        <w:tc>
          <w:tcPr>
            <w:tcW w:w="1291" w:type="dxa"/>
            <w:tcBorders>
              <w:top w:val="single" w:color="000000" w:sz="6" w:space="0"/>
              <w:left w:val="single" w:color="000000" w:sz="6" w:space="0"/>
              <w:bottom w:val="single" w:color="000000" w:sz="6" w:space="0"/>
              <w:right w:val="single" w:color="000000" w:sz="4" w:space="0"/>
            </w:tcBorders>
          </w:tcPr>
          <w:p>
            <w:pPr>
              <w:snapToGrid w:val="0"/>
              <w:spacing w:before="50" w:line="360" w:lineRule="auto"/>
              <w:jc w:val="center"/>
              <w:rPr>
                <w:rStyle w:val="18"/>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51" w:type="dxa"/>
            <w:tcBorders>
              <w:top w:val="single" w:color="000000" w:sz="6" w:space="0"/>
              <w:left w:val="single" w:color="000000" w:sz="4" w:space="0"/>
              <w:bottom w:val="single" w:color="000000" w:sz="6" w:space="0"/>
              <w:right w:val="single" w:color="000000" w:sz="4" w:space="0"/>
            </w:tcBorders>
          </w:tcPr>
          <w:p>
            <w:pPr>
              <w:snapToGrid w:val="0"/>
              <w:spacing w:before="50" w:line="360" w:lineRule="auto"/>
              <w:jc w:val="center"/>
              <w:rPr>
                <w:rStyle w:val="18"/>
                <w:szCs w:val="21"/>
              </w:rPr>
            </w:pPr>
          </w:p>
        </w:tc>
        <w:tc>
          <w:tcPr>
            <w:tcW w:w="1134" w:type="dxa"/>
            <w:tcBorders>
              <w:top w:val="single" w:color="000000" w:sz="6" w:space="0"/>
              <w:left w:val="single" w:color="000000" w:sz="4" w:space="0"/>
              <w:bottom w:val="single" w:color="000000" w:sz="6" w:space="0"/>
              <w:right w:val="single" w:color="000000" w:sz="6" w:space="0"/>
            </w:tcBorders>
          </w:tcPr>
          <w:p>
            <w:pPr>
              <w:snapToGrid w:val="0"/>
              <w:spacing w:before="50" w:line="360" w:lineRule="auto"/>
              <w:jc w:val="center"/>
              <w:rPr>
                <w:rStyle w:val="18"/>
                <w:szCs w:val="21"/>
              </w:rPr>
            </w:pPr>
          </w:p>
        </w:tc>
        <w:tc>
          <w:tcPr>
            <w:tcW w:w="1276" w:type="dxa"/>
            <w:tcBorders>
              <w:top w:val="single" w:color="000000" w:sz="6" w:space="0"/>
              <w:left w:val="single" w:color="000000" w:sz="6" w:space="0"/>
              <w:bottom w:val="single" w:color="000000" w:sz="6" w:space="0"/>
              <w:right w:val="single" w:color="000000" w:sz="6" w:space="0"/>
            </w:tcBorders>
          </w:tcPr>
          <w:p>
            <w:pPr>
              <w:snapToGrid w:val="0"/>
              <w:spacing w:before="50" w:line="360" w:lineRule="auto"/>
              <w:jc w:val="center"/>
              <w:rPr>
                <w:rStyle w:val="18"/>
                <w:szCs w:val="21"/>
              </w:rPr>
            </w:pPr>
          </w:p>
        </w:tc>
        <w:tc>
          <w:tcPr>
            <w:tcW w:w="1417" w:type="dxa"/>
            <w:tcBorders>
              <w:top w:val="single" w:color="000000" w:sz="6" w:space="0"/>
              <w:left w:val="single" w:color="000000" w:sz="6" w:space="0"/>
              <w:bottom w:val="single" w:color="000000" w:sz="6" w:space="0"/>
              <w:right w:val="single" w:color="000000" w:sz="6" w:space="0"/>
            </w:tcBorders>
          </w:tcPr>
          <w:p>
            <w:pPr>
              <w:snapToGrid w:val="0"/>
              <w:spacing w:before="50" w:line="360" w:lineRule="auto"/>
              <w:jc w:val="center"/>
              <w:rPr>
                <w:rStyle w:val="18"/>
                <w:szCs w:val="21"/>
              </w:rPr>
            </w:pPr>
          </w:p>
        </w:tc>
        <w:tc>
          <w:tcPr>
            <w:tcW w:w="1836" w:type="dxa"/>
            <w:tcBorders>
              <w:top w:val="single" w:color="000000" w:sz="6" w:space="0"/>
              <w:left w:val="single" w:color="000000" w:sz="6" w:space="0"/>
              <w:bottom w:val="single" w:color="000000" w:sz="6" w:space="0"/>
              <w:right w:val="single" w:color="000000" w:sz="6" w:space="0"/>
            </w:tcBorders>
          </w:tcPr>
          <w:p>
            <w:pPr>
              <w:snapToGrid w:val="0"/>
              <w:spacing w:before="50" w:line="360" w:lineRule="auto"/>
              <w:jc w:val="center"/>
              <w:rPr>
                <w:rStyle w:val="18"/>
                <w:szCs w:val="21"/>
              </w:rPr>
            </w:pPr>
          </w:p>
        </w:tc>
        <w:tc>
          <w:tcPr>
            <w:tcW w:w="709" w:type="dxa"/>
            <w:tcBorders>
              <w:top w:val="single" w:color="000000" w:sz="6" w:space="0"/>
              <w:left w:val="single" w:color="000000" w:sz="6" w:space="0"/>
              <w:bottom w:val="single" w:color="000000" w:sz="6" w:space="0"/>
              <w:right w:val="single" w:color="000000" w:sz="6" w:space="0"/>
            </w:tcBorders>
          </w:tcPr>
          <w:p>
            <w:pPr>
              <w:snapToGrid w:val="0"/>
              <w:spacing w:before="50" w:line="360" w:lineRule="auto"/>
              <w:jc w:val="center"/>
              <w:rPr>
                <w:rStyle w:val="18"/>
                <w:szCs w:val="21"/>
              </w:rPr>
            </w:pPr>
          </w:p>
        </w:tc>
        <w:tc>
          <w:tcPr>
            <w:tcW w:w="850" w:type="dxa"/>
            <w:tcBorders>
              <w:top w:val="single" w:color="000000" w:sz="6" w:space="0"/>
              <w:left w:val="single" w:color="000000" w:sz="6" w:space="0"/>
              <w:bottom w:val="single" w:color="000000" w:sz="6" w:space="0"/>
              <w:right w:val="single" w:color="000000" w:sz="6" w:space="0"/>
            </w:tcBorders>
          </w:tcPr>
          <w:p>
            <w:pPr>
              <w:snapToGrid w:val="0"/>
              <w:spacing w:before="50" w:line="360" w:lineRule="auto"/>
              <w:jc w:val="center"/>
              <w:rPr>
                <w:rStyle w:val="18"/>
                <w:szCs w:val="21"/>
              </w:rPr>
            </w:pPr>
          </w:p>
        </w:tc>
        <w:tc>
          <w:tcPr>
            <w:tcW w:w="850" w:type="dxa"/>
            <w:tcBorders>
              <w:top w:val="single" w:color="000000" w:sz="6" w:space="0"/>
              <w:left w:val="single" w:color="000000" w:sz="6" w:space="0"/>
              <w:bottom w:val="single" w:color="000000" w:sz="6" w:space="0"/>
              <w:right w:val="single" w:color="000000" w:sz="6" w:space="0"/>
            </w:tcBorders>
          </w:tcPr>
          <w:p>
            <w:pPr>
              <w:snapToGrid w:val="0"/>
              <w:spacing w:before="50" w:line="360" w:lineRule="auto"/>
              <w:jc w:val="center"/>
              <w:rPr>
                <w:rStyle w:val="18"/>
                <w:szCs w:val="21"/>
              </w:rPr>
            </w:pPr>
          </w:p>
        </w:tc>
        <w:tc>
          <w:tcPr>
            <w:tcW w:w="739" w:type="dxa"/>
            <w:tcBorders>
              <w:top w:val="single" w:color="000000" w:sz="6" w:space="0"/>
              <w:left w:val="single" w:color="000000" w:sz="6" w:space="0"/>
              <w:bottom w:val="single" w:color="000000" w:sz="6" w:space="0"/>
              <w:right w:val="single" w:color="000000" w:sz="6" w:space="0"/>
            </w:tcBorders>
          </w:tcPr>
          <w:p>
            <w:pPr>
              <w:snapToGrid w:val="0"/>
              <w:spacing w:before="50" w:line="360" w:lineRule="auto"/>
              <w:jc w:val="center"/>
              <w:rPr>
                <w:rStyle w:val="18"/>
                <w:szCs w:val="21"/>
              </w:rPr>
            </w:pPr>
          </w:p>
        </w:tc>
        <w:tc>
          <w:tcPr>
            <w:tcW w:w="1291" w:type="dxa"/>
            <w:tcBorders>
              <w:top w:val="single" w:color="000000" w:sz="6" w:space="0"/>
              <w:left w:val="single" w:color="000000" w:sz="6" w:space="0"/>
              <w:bottom w:val="single" w:color="000000" w:sz="6" w:space="0"/>
              <w:right w:val="single" w:color="000000" w:sz="4" w:space="0"/>
            </w:tcBorders>
          </w:tcPr>
          <w:p>
            <w:pPr>
              <w:snapToGrid w:val="0"/>
              <w:spacing w:before="50" w:line="360" w:lineRule="auto"/>
              <w:jc w:val="center"/>
              <w:rPr>
                <w:rStyle w:val="18"/>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651" w:type="dxa"/>
            <w:tcBorders>
              <w:top w:val="single" w:color="000000" w:sz="6" w:space="0"/>
              <w:left w:val="single" w:color="000000" w:sz="4" w:space="0"/>
              <w:bottom w:val="single" w:color="000000" w:sz="6" w:space="0"/>
              <w:right w:val="single" w:color="000000" w:sz="4" w:space="0"/>
            </w:tcBorders>
          </w:tcPr>
          <w:p>
            <w:pPr>
              <w:snapToGrid w:val="0"/>
              <w:spacing w:before="50" w:line="360" w:lineRule="auto"/>
              <w:jc w:val="center"/>
              <w:rPr>
                <w:rStyle w:val="18"/>
                <w:szCs w:val="21"/>
              </w:rPr>
            </w:pPr>
          </w:p>
        </w:tc>
        <w:tc>
          <w:tcPr>
            <w:tcW w:w="1134" w:type="dxa"/>
            <w:tcBorders>
              <w:top w:val="single" w:color="000000" w:sz="6" w:space="0"/>
              <w:left w:val="single" w:color="000000" w:sz="4" w:space="0"/>
              <w:bottom w:val="single" w:color="000000" w:sz="6" w:space="0"/>
              <w:right w:val="single" w:color="000000" w:sz="6" w:space="0"/>
            </w:tcBorders>
          </w:tcPr>
          <w:p>
            <w:pPr>
              <w:snapToGrid w:val="0"/>
              <w:spacing w:before="50" w:line="360" w:lineRule="auto"/>
              <w:jc w:val="center"/>
              <w:rPr>
                <w:rStyle w:val="18"/>
                <w:szCs w:val="21"/>
              </w:rPr>
            </w:pPr>
          </w:p>
        </w:tc>
        <w:tc>
          <w:tcPr>
            <w:tcW w:w="1276" w:type="dxa"/>
            <w:tcBorders>
              <w:top w:val="single" w:color="000000" w:sz="6" w:space="0"/>
              <w:left w:val="single" w:color="000000" w:sz="6" w:space="0"/>
              <w:bottom w:val="single" w:color="000000" w:sz="6" w:space="0"/>
              <w:right w:val="single" w:color="000000" w:sz="6" w:space="0"/>
            </w:tcBorders>
          </w:tcPr>
          <w:p>
            <w:pPr>
              <w:snapToGrid w:val="0"/>
              <w:spacing w:before="50" w:line="360" w:lineRule="auto"/>
              <w:jc w:val="center"/>
              <w:rPr>
                <w:rStyle w:val="18"/>
                <w:szCs w:val="21"/>
              </w:rPr>
            </w:pPr>
          </w:p>
        </w:tc>
        <w:tc>
          <w:tcPr>
            <w:tcW w:w="1417" w:type="dxa"/>
            <w:tcBorders>
              <w:top w:val="single" w:color="000000" w:sz="6" w:space="0"/>
              <w:left w:val="single" w:color="000000" w:sz="6" w:space="0"/>
              <w:bottom w:val="single" w:color="000000" w:sz="6" w:space="0"/>
              <w:right w:val="single" w:color="000000" w:sz="6" w:space="0"/>
            </w:tcBorders>
          </w:tcPr>
          <w:p>
            <w:pPr>
              <w:snapToGrid w:val="0"/>
              <w:spacing w:before="50" w:line="360" w:lineRule="auto"/>
              <w:jc w:val="center"/>
              <w:rPr>
                <w:rStyle w:val="18"/>
                <w:szCs w:val="21"/>
              </w:rPr>
            </w:pPr>
          </w:p>
        </w:tc>
        <w:tc>
          <w:tcPr>
            <w:tcW w:w="1836" w:type="dxa"/>
            <w:tcBorders>
              <w:top w:val="single" w:color="000000" w:sz="6" w:space="0"/>
              <w:left w:val="single" w:color="000000" w:sz="6" w:space="0"/>
              <w:bottom w:val="single" w:color="000000" w:sz="6" w:space="0"/>
              <w:right w:val="single" w:color="000000" w:sz="6" w:space="0"/>
            </w:tcBorders>
          </w:tcPr>
          <w:p>
            <w:pPr>
              <w:snapToGrid w:val="0"/>
              <w:spacing w:before="50" w:line="360" w:lineRule="auto"/>
              <w:jc w:val="center"/>
              <w:rPr>
                <w:rStyle w:val="18"/>
                <w:szCs w:val="21"/>
              </w:rPr>
            </w:pPr>
          </w:p>
        </w:tc>
        <w:tc>
          <w:tcPr>
            <w:tcW w:w="709" w:type="dxa"/>
            <w:tcBorders>
              <w:top w:val="single" w:color="000000" w:sz="6" w:space="0"/>
              <w:left w:val="single" w:color="000000" w:sz="6" w:space="0"/>
              <w:bottom w:val="single" w:color="000000" w:sz="6" w:space="0"/>
              <w:right w:val="single" w:color="000000" w:sz="6" w:space="0"/>
            </w:tcBorders>
          </w:tcPr>
          <w:p>
            <w:pPr>
              <w:snapToGrid w:val="0"/>
              <w:spacing w:before="50" w:line="360" w:lineRule="auto"/>
              <w:jc w:val="center"/>
              <w:rPr>
                <w:rStyle w:val="18"/>
                <w:szCs w:val="21"/>
              </w:rPr>
            </w:pPr>
          </w:p>
        </w:tc>
        <w:tc>
          <w:tcPr>
            <w:tcW w:w="850" w:type="dxa"/>
            <w:tcBorders>
              <w:top w:val="single" w:color="000000" w:sz="6" w:space="0"/>
              <w:left w:val="single" w:color="000000" w:sz="6" w:space="0"/>
              <w:bottom w:val="single" w:color="000000" w:sz="6" w:space="0"/>
              <w:right w:val="single" w:color="000000" w:sz="6" w:space="0"/>
            </w:tcBorders>
          </w:tcPr>
          <w:p>
            <w:pPr>
              <w:snapToGrid w:val="0"/>
              <w:spacing w:before="50" w:line="360" w:lineRule="auto"/>
              <w:jc w:val="center"/>
              <w:rPr>
                <w:rStyle w:val="18"/>
                <w:szCs w:val="21"/>
              </w:rPr>
            </w:pPr>
          </w:p>
        </w:tc>
        <w:tc>
          <w:tcPr>
            <w:tcW w:w="850" w:type="dxa"/>
            <w:tcBorders>
              <w:top w:val="single" w:color="000000" w:sz="6" w:space="0"/>
              <w:left w:val="single" w:color="000000" w:sz="6" w:space="0"/>
              <w:bottom w:val="single" w:color="000000" w:sz="6" w:space="0"/>
              <w:right w:val="single" w:color="000000" w:sz="6" w:space="0"/>
            </w:tcBorders>
          </w:tcPr>
          <w:p>
            <w:pPr>
              <w:snapToGrid w:val="0"/>
              <w:spacing w:before="50" w:line="360" w:lineRule="auto"/>
              <w:jc w:val="center"/>
              <w:rPr>
                <w:rStyle w:val="18"/>
                <w:szCs w:val="21"/>
              </w:rPr>
            </w:pPr>
          </w:p>
        </w:tc>
        <w:tc>
          <w:tcPr>
            <w:tcW w:w="739" w:type="dxa"/>
            <w:tcBorders>
              <w:top w:val="single" w:color="000000" w:sz="6" w:space="0"/>
              <w:left w:val="single" w:color="000000" w:sz="6" w:space="0"/>
              <w:bottom w:val="single" w:color="000000" w:sz="6" w:space="0"/>
              <w:right w:val="single" w:color="000000" w:sz="6" w:space="0"/>
            </w:tcBorders>
          </w:tcPr>
          <w:p>
            <w:pPr>
              <w:snapToGrid w:val="0"/>
              <w:spacing w:before="50" w:line="360" w:lineRule="auto"/>
              <w:jc w:val="center"/>
              <w:rPr>
                <w:rStyle w:val="18"/>
                <w:szCs w:val="21"/>
              </w:rPr>
            </w:pPr>
          </w:p>
        </w:tc>
        <w:tc>
          <w:tcPr>
            <w:tcW w:w="1291" w:type="dxa"/>
            <w:tcBorders>
              <w:top w:val="single" w:color="000000" w:sz="6" w:space="0"/>
              <w:left w:val="single" w:color="000000" w:sz="6" w:space="0"/>
              <w:bottom w:val="single" w:color="000000" w:sz="6" w:space="0"/>
              <w:right w:val="single" w:color="000000" w:sz="4" w:space="0"/>
            </w:tcBorders>
          </w:tcPr>
          <w:p>
            <w:pPr>
              <w:snapToGrid w:val="0"/>
              <w:spacing w:before="50" w:line="360" w:lineRule="auto"/>
              <w:jc w:val="center"/>
              <w:rPr>
                <w:rStyle w:val="18"/>
                <w:szCs w:val="21"/>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624" w:hRule="atLeast"/>
          <w:jc w:val="center"/>
        </w:trPr>
        <w:tc>
          <w:tcPr>
            <w:tcW w:w="9462" w:type="dxa"/>
            <w:gridSpan w:val="9"/>
            <w:tcBorders>
              <w:top w:val="single" w:color="000000" w:sz="6" w:space="0"/>
              <w:left w:val="single" w:color="000000" w:sz="4" w:space="0"/>
              <w:bottom w:val="double" w:color="000000" w:sz="4" w:space="0"/>
              <w:right w:val="single" w:color="000000" w:sz="4" w:space="0"/>
            </w:tcBorders>
            <w:vAlign w:val="center"/>
          </w:tcPr>
          <w:p>
            <w:pPr>
              <w:snapToGrid w:val="0"/>
              <w:spacing w:line="360" w:lineRule="auto"/>
              <w:jc w:val="center"/>
              <w:rPr>
                <w:rStyle w:val="18"/>
                <w:szCs w:val="21"/>
                <w:lang w:eastAsia="zh-CN"/>
              </w:rPr>
            </w:pPr>
            <w:r>
              <w:rPr>
                <w:rStyle w:val="18"/>
                <w:szCs w:val="21"/>
                <w:lang w:eastAsia="zh-CN"/>
              </w:rPr>
              <w:t>小型微型（监狱、残疾人福利性单位）</w:t>
            </w:r>
            <w:r>
              <w:rPr>
                <w:rStyle w:val="18"/>
                <w:spacing w:val="6"/>
                <w:szCs w:val="21"/>
                <w:lang w:eastAsia="zh-CN"/>
              </w:rPr>
              <w:t>企业产品金额总计</w:t>
            </w:r>
          </w:p>
        </w:tc>
        <w:tc>
          <w:tcPr>
            <w:tcW w:w="1291" w:type="dxa"/>
            <w:tcBorders>
              <w:top w:val="single" w:color="000000" w:sz="6" w:space="0"/>
              <w:left w:val="single" w:color="000000" w:sz="4" w:space="0"/>
              <w:bottom w:val="double" w:color="000000" w:sz="4" w:space="0"/>
              <w:right w:val="single" w:color="000000" w:sz="4" w:space="0"/>
            </w:tcBorders>
          </w:tcPr>
          <w:p>
            <w:pPr>
              <w:snapToGrid w:val="0"/>
              <w:spacing w:line="360" w:lineRule="auto"/>
              <w:jc w:val="center"/>
              <w:rPr>
                <w:rStyle w:val="18"/>
                <w:szCs w:val="21"/>
                <w:lang w:eastAsia="zh-CN"/>
              </w:rPr>
            </w:pPr>
          </w:p>
        </w:tc>
      </w:tr>
    </w:tbl>
    <w:p>
      <w:pPr>
        <w:pStyle w:val="24"/>
        <w:spacing w:line="440" w:lineRule="exact"/>
        <w:ind w:left="0" w:firstLineChars="0"/>
        <w:rPr>
          <w:rStyle w:val="18"/>
          <w:szCs w:val="21"/>
          <w:lang w:eastAsia="zh-CN"/>
        </w:rPr>
      </w:pPr>
      <w:r>
        <w:rPr>
          <w:rStyle w:val="18"/>
          <w:szCs w:val="21"/>
          <w:lang w:eastAsia="zh-CN"/>
        </w:rPr>
        <w:t>（  ）投标人系小型微型（监狱、残疾人福利性单位）企业，且提供本企业生产制造的产品的。（填是或否）</w:t>
      </w:r>
    </w:p>
    <w:p>
      <w:pPr>
        <w:pStyle w:val="24"/>
        <w:spacing w:line="440" w:lineRule="exact"/>
        <w:ind w:left="0" w:firstLineChars="0"/>
        <w:rPr>
          <w:rStyle w:val="18"/>
          <w:szCs w:val="21"/>
          <w:lang w:eastAsia="zh-CN"/>
        </w:rPr>
      </w:pPr>
      <w:r>
        <w:rPr>
          <w:rStyle w:val="18"/>
          <w:szCs w:val="21"/>
          <w:lang w:eastAsia="zh-CN"/>
        </w:rPr>
        <w:t>（  ）投标人系中小微企业，提供其它小型微型企业生产制造的产品的。（填是或否）</w:t>
      </w:r>
    </w:p>
    <w:p>
      <w:pPr>
        <w:pStyle w:val="3"/>
        <w:tabs>
          <w:tab w:val="left" w:pos="4114"/>
        </w:tabs>
        <w:spacing w:line="360" w:lineRule="auto"/>
        <w:rPr>
          <w:rStyle w:val="18"/>
          <w:lang w:eastAsia="zh-CN"/>
        </w:rPr>
      </w:pPr>
    </w:p>
    <w:p>
      <w:pPr>
        <w:pStyle w:val="3"/>
        <w:tabs>
          <w:tab w:val="left" w:pos="4114"/>
        </w:tabs>
        <w:spacing w:line="360" w:lineRule="auto"/>
        <w:rPr>
          <w:rStyle w:val="18"/>
          <w:lang w:eastAsia="zh-CN"/>
        </w:rPr>
      </w:pPr>
      <w:r>
        <w:rPr>
          <w:rStyle w:val="18"/>
          <w:lang w:eastAsia="zh-CN"/>
        </w:rPr>
        <w:t>投标人名称：(企业电子签章)：</w:t>
      </w:r>
      <w:r>
        <w:rPr>
          <w:rStyle w:val="18"/>
          <w:lang w:eastAsia="zh-CN"/>
        </w:rPr>
        <w:tab/>
      </w:r>
    </w:p>
    <w:p>
      <w:pPr>
        <w:pStyle w:val="3"/>
        <w:tabs>
          <w:tab w:val="left" w:pos="4114"/>
        </w:tabs>
        <w:spacing w:line="360" w:lineRule="auto"/>
        <w:rPr>
          <w:rStyle w:val="18"/>
          <w:lang w:eastAsia="zh-CN"/>
        </w:rPr>
      </w:pPr>
      <w:r>
        <w:rPr>
          <w:rStyle w:val="18"/>
          <w:lang w:eastAsia="zh-CN"/>
        </w:rPr>
        <w:t>法定代表人或授权委托人（个人电子签章）：</w:t>
      </w:r>
    </w:p>
    <w:p>
      <w:pPr>
        <w:spacing w:line="340" w:lineRule="exact"/>
        <w:rPr>
          <w:rStyle w:val="18"/>
          <w:lang w:eastAsia="zh-CN"/>
        </w:rPr>
      </w:pPr>
      <w:r>
        <w:rPr>
          <w:rStyle w:val="18"/>
          <w:lang w:eastAsia="zh-CN"/>
        </w:rPr>
        <w:t xml:space="preserve">日 期：______年_____月_____日    </w:t>
      </w:r>
    </w:p>
    <w:p>
      <w:pPr>
        <w:spacing w:line="400" w:lineRule="exact"/>
        <w:rPr>
          <w:rStyle w:val="18"/>
          <w:rFonts w:cs="宋体"/>
          <w:b/>
          <w:bCs/>
          <w:szCs w:val="21"/>
          <w:lang w:eastAsia="zh-CN"/>
        </w:rPr>
      </w:pPr>
      <w:r>
        <w:rPr>
          <w:rStyle w:val="18"/>
          <w:rFonts w:cs="宋体"/>
          <w:b/>
          <w:bCs/>
          <w:szCs w:val="21"/>
          <w:lang w:eastAsia="zh-CN"/>
        </w:rPr>
        <w:t>注：</w:t>
      </w:r>
    </w:p>
    <w:p>
      <w:pPr>
        <w:spacing w:line="400" w:lineRule="exact"/>
        <w:rPr>
          <w:rStyle w:val="18"/>
          <w:szCs w:val="21"/>
          <w:lang w:eastAsia="zh-CN"/>
        </w:rPr>
      </w:pPr>
      <w:r>
        <w:rPr>
          <w:rStyle w:val="18"/>
          <w:szCs w:val="21"/>
          <w:lang w:eastAsia="zh-CN"/>
        </w:rPr>
        <w:t>1、本表所列产品与分项报价明细表中的小型微型（监狱、残疾人福利性单位）企业生产的产品、报价应一一对应。</w:t>
      </w:r>
    </w:p>
    <w:p>
      <w:pPr>
        <w:spacing w:line="400" w:lineRule="exact"/>
        <w:rPr>
          <w:rStyle w:val="18"/>
          <w:rFonts w:cs="宋体"/>
          <w:bCs/>
          <w:szCs w:val="21"/>
          <w:lang w:eastAsia="zh-CN"/>
        </w:rPr>
      </w:pPr>
      <w:r>
        <w:rPr>
          <w:rStyle w:val="18"/>
          <w:rFonts w:cs="宋体"/>
          <w:bCs/>
          <w:szCs w:val="21"/>
          <w:lang w:eastAsia="zh-CN"/>
        </w:rPr>
        <w:t>2、</w:t>
      </w:r>
      <w:r>
        <w:rPr>
          <w:rStyle w:val="18"/>
          <w:b/>
          <w:szCs w:val="21"/>
          <w:lang w:eastAsia="zh-CN"/>
        </w:rPr>
        <w:t>投标人须在投标文件中</w:t>
      </w:r>
      <w:r>
        <w:rPr>
          <w:rStyle w:val="18"/>
          <w:b/>
          <w:szCs w:val="21"/>
          <w:lang w:val="zh-CN" w:eastAsia="zh-CN"/>
        </w:rPr>
        <w:t>提供</w:t>
      </w:r>
      <w:r>
        <w:rPr>
          <w:rStyle w:val="18"/>
          <w:b/>
          <w:szCs w:val="21"/>
          <w:lang w:eastAsia="zh-CN"/>
        </w:rPr>
        <w:t>投标人自己的</w:t>
      </w:r>
      <w:r>
        <w:rPr>
          <w:rStyle w:val="18"/>
          <w:b/>
          <w:szCs w:val="21"/>
          <w:lang w:val="zh-CN" w:eastAsia="zh-CN"/>
        </w:rPr>
        <w:t>《中小微企业声明函》原</w:t>
      </w:r>
      <w:r>
        <w:rPr>
          <w:rStyle w:val="18"/>
          <w:b/>
          <w:szCs w:val="21"/>
          <w:lang w:eastAsia="zh-CN"/>
        </w:rPr>
        <w:t>件，以及</w:t>
      </w:r>
      <w:r>
        <w:rPr>
          <w:rStyle w:val="18"/>
          <w:rFonts w:cs="宋体"/>
          <w:b/>
          <w:bCs/>
          <w:szCs w:val="21"/>
          <w:lang w:val="zh-CN" w:eastAsia="zh-CN"/>
        </w:rPr>
        <w:t>“</w:t>
      </w:r>
      <w:r>
        <w:rPr>
          <w:rStyle w:val="18"/>
          <w:rFonts w:cs="宋体"/>
          <w:b/>
          <w:bCs/>
          <w:szCs w:val="21"/>
          <w:lang w:eastAsia="zh-CN"/>
        </w:rPr>
        <w:t>制造商类型”为小型、微型企业</w:t>
      </w:r>
      <w:r>
        <w:rPr>
          <w:rStyle w:val="18"/>
          <w:szCs w:val="21"/>
          <w:lang w:eastAsia="zh-CN"/>
        </w:rPr>
        <w:t>制造商出具的</w:t>
      </w:r>
      <w:r>
        <w:rPr>
          <w:rStyle w:val="18"/>
          <w:szCs w:val="21"/>
          <w:lang w:val="zh-CN" w:eastAsia="zh-CN"/>
        </w:rPr>
        <w:t>《中小微企业声明函》</w:t>
      </w:r>
      <w:r>
        <w:rPr>
          <w:rStyle w:val="18"/>
          <w:rFonts w:cs="宋体"/>
          <w:bCs/>
          <w:szCs w:val="21"/>
          <w:lang w:eastAsia="zh-CN"/>
        </w:rPr>
        <w:t>原件；如未按要求提供上述证明或相关内容表述不清的，将整体不予价格扣除。投标人对所报相关内容的真实性负责，采购代理机构有权将相关内容进行公示。</w:t>
      </w:r>
    </w:p>
    <w:p>
      <w:pPr>
        <w:spacing w:line="400" w:lineRule="exact"/>
        <w:rPr>
          <w:rStyle w:val="18"/>
          <w:rFonts w:cs="宋体"/>
          <w:bCs/>
          <w:szCs w:val="21"/>
          <w:lang w:eastAsia="zh-CN"/>
        </w:rPr>
      </w:pPr>
      <w:r>
        <w:rPr>
          <w:rStyle w:val="18"/>
          <w:rFonts w:cs="宋体"/>
          <w:bCs/>
          <w:szCs w:val="21"/>
          <w:lang w:eastAsia="zh-CN"/>
        </w:rPr>
        <w:t>3、投标人应如实填写本表，如内容不全或计算错误、或与报价明细表（指小型微型、监狱企业、残疾人福利性单位产品）相互矛盾的，将整体不予价格扣除。</w:t>
      </w:r>
    </w:p>
    <w:p>
      <w:pPr>
        <w:spacing w:line="400" w:lineRule="exact"/>
        <w:rPr>
          <w:rStyle w:val="18"/>
          <w:rFonts w:cs="宋体"/>
          <w:bCs/>
          <w:szCs w:val="21"/>
          <w:lang w:eastAsia="zh-CN"/>
        </w:rPr>
      </w:pPr>
      <w:r>
        <w:rPr>
          <w:rStyle w:val="18"/>
          <w:rFonts w:cs="宋体"/>
          <w:bCs/>
          <w:szCs w:val="21"/>
          <w:lang w:eastAsia="zh-CN"/>
        </w:rPr>
        <w:t>4、根据财政部工业和信息化部《政府采购促进中小企业发展暂行办法》（财库〔2011〕181号）的规定，本项目对中小企业作为投标人</w:t>
      </w:r>
      <w:r>
        <w:rPr>
          <w:rStyle w:val="18"/>
          <w:b/>
          <w:szCs w:val="21"/>
          <w:lang w:eastAsia="zh-CN"/>
        </w:rPr>
        <w:t>所提供的小微企业生产的产品的价格</w:t>
      </w:r>
      <w:r>
        <w:rPr>
          <w:rStyle w:val="18"/>
          <w:rFonts w:cs="宋体"/>
          <w:bCs/>
          <w:szCs w:val="21"/>
          <w:lang w:eastAsia="zh-CN"/>
        </w:rPr>
        <w:t>给予6%的扣除。</w:t>
      </w:r>
    </w:p>
    <w:p>
      <w:pPr>
        <w:spacing w:line="400" w:lineRule="exact"/>
        <w:rPr>
          <w:rStyle w:val="18"/>
          <w:rFonts w:cs="宋体"/>
          <w:bCs/>
          <w:szCs w:val="21"/>
          <w:lang w:eastAsia="zh-CN"/>
        </w:rPr>
      </w:pPr>
      <w:r>
        <w:rPr>
          <w:rStyle w:val="18"/>
          <w:rFonts w:cs="宋体"/>
          <w:bCs/>
          <w:szCs w:val="21"/>
          <w:lang w:eastAsia="zh-CN"/>
        </w:rPr>
        <w:t>5、根据财政部司法部《关于政府采购支持监狱企业发展有关问题的通知》（财库〔2014〕68号）规定，监狱企业视同小型、微型企业，享受评审中价格扣除等政府采购促进中小企业发展的政府采购政策。</w:t>
      </w:r>
    </w:p>
    <w:p>
      <w:pPr>
        <w:spacing w:line="400" w:lineRule="exact"/>
        <w:rPr>
          <w:rStyle w:val="18"/>
          <w:rFonts w:cs="宋体"/>
          <w:bCs/>
          <w:szCs w:val="21"/>
          <w:lang w:eastAsia="zh-CN"/>
        </w:rPr>
      </w:pPr>
      <w:r>
        <w:rPr>
          <w:rStyle w:val="18"/>
          <w:rFonts w:cs="宋体"/>
          <w:bCs/>
          <w:szCs w:val="21"/>
          <w:lang w:eastAsia="zh-CN"/>
        </w:rPr>
        <w:t>6、根据财政部民政部中国残疾人联合会《关于促进残疾人就业政府采购政策的通知》（财库〔2017〕141号）规定，残疾人福利性单位视同小型、微型企业，享受评审中价格扣除等政府采购促进中小企业发展的政府采购政策。</w:t>
      </w:r>
    </w:p>
    <w:p>
      <w:pPr>
        <w:spacing w:line="400" w:lineRule="exact"/>
        <w:rPr>
          <w:rStyle w:val="18"/>
          <w:rFonts w:cs="宋体"/>
          <w:bCs/>
          <w:szCs w:val="21"/>
          <w:lang w:eastAsia="zh-CN"/>
        </w:rPr>
      </w:pPr>
      <w:r>
        <w:rPr>
          <w:rStyle w:val="18"/>
          <w:rFonts w:cs="宋体"/>
          <w:bCs/>
          <w:szCs w:val="21"/>
          <w:lang w:eastAsia="zh-CN"/>
        </w:rPr>
        <w:t>7、同一投标人（包括联合体），中小微企业产品、监狱企业产品、残疾人福利性单位产品价格扣除优惠只享受一次，不得重复享受。</w:t>
      </w:r>
    </w:p>
    <w:p>
      <w:pPr>
        <w:spacing w:line="400" w:lineRule="exact"/>
        <w:rPr>
          <w:rStyle w:val="18"/>
          <w:rFonts w:cs="宋体"/>
          <w:bCs/>
          <w:szCs w:val="21"/>
          <w:lang w:eastAsia="zh-CN"/>
        </w:rPr>
      </w:pPr>
      <w:r>
        <w:rPr>
          <w:rStyle w:val="18"/>
          <w:rFonts w:cs="宋体"/>
          <w:bCs/>
          <w:szCs w:val="21"/>
          <w:lang w:eastAsia="zh-CN"/>
        </w:rPr>
        <w:t>8、投标人可根据需要自行增减表格行数。项目分为多个标段的，每个标段分别列表。</w:t>
      </w:r>
    </w:p>
    <w:p>
      <w:pPr>
        <w:spacing w:line="400" w:lineRule="exact"/>
        <w:rPr>
          <w:rStyle w:val="18"/>
          <w:rFonts w:cs="宋体"/>
          <w:bCs/>
          <w:szCs w:val="21"/>
          <w:lang w:eastAsia="zh-CN"/>
        </w:rPr>
      </w:pPr>
      <w:r>
        <w:rPr>
          <w:rStyle w:val="18"/>
          <w:rFonts w:cs="宋体"/>
          <w:bCs/>
          <w:szCs w:val="21"/>
          <w:lang w:eastAsia="zh-CN"/>
        </w:rPr>
        <w:t>9、相关证明资料附在本表后。</w:t>
      </w:r>
    </w:p>
    <w:p>
      <w:pPr>
        <w:spacing w:line="400" w:lineRule="exact"/>
        <w:rPr>
          <w:rStyle w:val="18"/>
          <w:rFonts w:cs="宋体"/>
          <w:bCs/>
          <w:szCs w:val="21"/>
          <w:lang w:eastAsia="zh-CN"/>
        </w:rPr>
      </w:pPr>
      <w:r>
        <w:rPr>
          <w:rStyle w:val="18"/>
          <w:rFonts w:cs="宋体"/>
          <w:bCs/>
          <w:szCs w:val="21"/>
          <w:lang w:eastAsia="zh-CN"/>
        </w:rPr>
        <w:t>提醒：投标人如不满足下述任一情形的，则不需要提供上表。</w:t>
      </w:r>
    </w:p>
    <w:p>
      <w:pPr>
        <w:spacing w:line="400" w:lineRule="exact"/>
        <w:ind w:firstLine="431" w:firstLineChars="196"/>
        <w:rPr>
          <w:rStyle w:val="18"/>
          <w:rFonts w:cs="宋体"/>
          <w:bCs/>
          <w:szCs w:val="21"/>
          <w:lang w:eastAsia="zh-CN"/>
        </w:rPr>
      </w:pPr>
      <w:r>
        <w:rPr>
          <w:rStyle w:val="18"/>
          <w:rFonts w:cs="宋体"/>
          <w:bCs/>
          <w:szCs w:val="21"/>
          <w:lang w:eastAsia="zh-CN"/>
        </w:rPr>
        <w:t>（1）如果投标人不满足中小微企业的认定标准，或所投产品的制造商不符合小型微型企业认定标准的，则不需要提供《中小微企业声明函》，也不需要提供本表。否则，因此导致虚假投标的后果由投标人自行承担。</w:t>
      </w:r>
    </w:p>
    <w:p>
      <w:pPr>
        <w:spacing w:line="400" w:lineRule="exact"/>
        <w:ind w:firstLine="431" w:firstLineChars="196"/>
        <w:rPr>
          <w:rStyle w:val="18"/>
          <w:szCs w:val="21"/>
          <w:lang w:eastAsia="zh-CN"/>
        </w:rPr>
      </w:pPr>
      <w:r>
        <w:rPr>
          <w:rStyle w:val="18"/>
          <w:rFonts w:cs="宋体"/>
          <w:bCs/>
          <w:szCs w:val="21"/>
          <w:lang w:eastAsia="zh-CN"/>
        </w:rPr>
        <w:t>（2）如果投标人不属于</w:t>
      </w:r>
      <w:r>
        <w:rPr>
          <w:rStyle w:val="18"/>
          <w:szCs w:val="21"/>
          <w:lang w:eastAsia="zh-CN"/>
        </w:rPr>
        <w:t>监狱企业</w:t>
      </w:r>
      <w:r>
        <w:rPr>
          <w:rStyle w:val="18"/>
          <w:rFonts w:cs="宋体"/>
          <w:bCs/>
          <w:szCs w:val="21"/>
          <w:lang w:eastAsia="zh-CN"/>
        </w:rPr>
        <w:t>则不需要提供证明文件，也不需要提供本表。否则，因此导致虚假投标的后果由投标人自行承担。</w:t>
      </w:r>
    </w:p>
    <w:p>
      <w:pPr>
        <w:pStyle w:val="54"/>
        <w:jc w:val="left"/>
        <w:rPr>
          <w:rStyle w:val="18"/>
          <w:bCs/>
          <w:sz w:val="22"/>
          <w:szCs w:val="21"/>
          <w:lang w:eastAsia="zh-CN"/>
        </w:rPr>
      </w:pPr>
      <w:r>
        <w:rPr>
          <w:rStyle w:val="18"/>
          <w:bCs/>
          <w:sz w:val="22"/>
          <w:szCs w:val="21"/>
          <w:lang w:eastAsia="zh-CN"/>
        </w:rPr>
        <w:t>（3）如果投标人不属于残疾人福利性单位则不需要提供《残疾人福利性单位声明函》，也不需要提供本表。否则，因此导致虚假投标的后果由投标人自行承担</w:t>
      </w:r>
    </w:p>
    <w:p>
      <w:pPr>
        <w:pStyle w:val="54"/>
        <w:ind w:left="2685"/>
        <w:jc w:val="left"/>
        <w:rPr>
          <w:rStyle w:val="18"/>
          <w:b/>
          <w:bCs/>
          <w:w w:val="95"/>
          <w:lang w:eastAsia="zh-CN"/>
        </w:rPr>
      </w:pPr>
    </w:p>
    <w:p>
      <w:pPr>
        <w:pStyle w:val="54"/>
        <w:ind w:left="2685"/>
        <w:jc w:val="left"/>
        <w:rPr>
          <w:rStyle w:val="18"/>
          <w:b/>
          <w:bCs/>
          <w:w w:val="95"/>
          <w:lang w:eastAsia="zh-CN"/>
        </w:rPr>
      </w:pPr>
    </w:p>
    <w:p>
      <w:pPr>
        <w:pStyle w:val="54"/>
        <w:ind w:left="2685"/>
        <w:jc w:val="left"/>
        <w:rPr>
          <w:rStyle w:val="18"/>
          <w:b/>
          <w:bCs/>
          <w:w w:val="95"/>
          <w:lang w:eastAsia="zh-CN"/>
        </w:rPr>
      </w:pPr>
    </w:p>
    <w:p>
      <w:pPr>
        <w:pStyle w:val="54"/>
        <w:ind w:left="2685"/>
        <w:jc w:val="left"/>
        <w:rPr>
          <w:rStyle w:val="18"/>
          <w:b/>
          <w:bCs/>
          <w:w w:val="95"/>
          <w:lang w:eastAsia="zh-CN"/>
        </w:rPr>
      </w:pPr>
    </w:p>
    <w:p>
      <w:pPr>
        <w:pStyle w:val="54"/>
        <w:ind w:left="2685"/>
        <w:jc w:val="left"/>
        <w:rPr>
          <w:rStyle w:val="18"/>
          <w:b/>
          <w:bCs/>
          <w:w w:val="95"/>
          <w:lang w:eastAsia="zh-CN"/>
        </w:rPr>
      </w:pPr>
    </w:p>
    <w:p>
      <w:pPr>
        <w:pStyle w:val="54"/>
        <w:ind w:left="2685"/>
        <w:jc w:val="left"/>
        <w:rPr>
          <w:rStyle w:val="18"/>
          <w:b/>
          <w:bCs/>
          <w:w w:val="95"/>
          <w:lang w:eastAsia="zh-CN"/>
        </w:rPr>
      </w:pPr>
    </w:p>
    <w:p>
      <w:pPr>
        <w:pStyle w:val="54"/>
        <w:ind w:left="2685"/>
        <w:jc w:val="left"/>
        <w:rPr>
          <w:rStyle w:val="18"/>
          <w:b/>
          <w:bCs/>
          <w:w w:val="95"/>
          <w:lang w:eastAsia="zh-CN"/>
        </w:rPr>
      </w:pPr>
    </w:p>
    <w:p>
      <w:pPr>
        <w:pStyle w:val="54"/>
        <w:ind w:left="2685"/>
        <w:jc w:val="left"/>
        <w:rPr>
          <w:rStyle w:val="18"/>
          <w:b/>
          <w:bCs/>
          <w:w w:val="95"/>
          <w:lang w:eastAsia="zh-CN"/>
        </w:rPr>
      </w:pPr>
    </w:p>
    <w:p>
      <w:pPr>
        <w:pStyle w:val="54"/>
        <w:ind w:left="2685"/>
        <w:jc w:val="left"/>
        <w:rPr>
          <w:rStyle w:val="18"/>
          <w:b/>
          <w:bCs/>
          <w:w w:val="95"/>
          <w:lang w:eastAsia="zh-CN"/>
        </w:rPr>
      </w:pPr>
    </w:p>
    <w:p>
      <w:pPr>
        <w:pStyle w:val="54"/>
        <w:ind w:left="2685"/>
        <w:jc w:val="left"/>
        <w:rPr>
          <w:rStyle w:val="18"/>
          <w:b/>
          <w:bCs/>
          <w:w w:val="95"/>
          <w:lang w:eastAsia="zh-CN"/>
        </w:rPr>
      </w:pPr>
    </w:p>
    <w:p>
      <w:pPr>
        <w:pStyle w:val="54"/>
        <w:ind w:left="2685"/>
        <w:jc w:val="left"/>
        <w:rPr>
          <w:rStyle w:val="18"/>
          <w:b/>
          <w:bCs/>
          <w:w w:val="95"/>
          <w:lang w:eastAsia="zh-CN"/>
        </w:rPr>
      </w:pPr>
    </w:p>
    <w:p>
      <w:pPr>
        <w:pStyle w:val="54"/>
        <w:ind w:left="2685"/>
        <w:jc w:val="left"/>
        <w:rPr>
          <w:rStyle w:val="18"/>
          <w:b/>
          <w:bCs/>
          <w:w w:val="95"/>
          <w:lang w:eastAsia="zh-CN"/>
        </w:rPr>
      </w:pPr>
    </w:p>
    <w:p>
      <w:pPr>
        <w:pStyle w:val="54"/>
        <w:ind w:left="2685"/>
        <w:jc w:val="left"/>
        <w:rPr>
          <w:rStyle w:val="18"/>
          <w:b/>
          <w:bCs/>
          <w:w w:val="95"/>
          <w:lang w:eastAsia="zh-CN"/>
        </w:rPr>
      </w:pPr>
    </w:p>
    <w:p>
      <w:pPr>
        <w:pStyle w:val="54"/>
        <w:ind w:left="2685"/>
        <w:jc w:val="left"/>
        <w:rPr>
          <w:rStyle w:val="18"/>
          <w:b/>
          <w:bCs/>
          <w:w w:val="95"/>
          <w:lang w:eastAsia="zh-CN"/>
        </w:rPr>
      </w:pPr>
    </w:p>
    <w:p>
      <w:pPr>
        <w:pStyle w:val="54"/>
        <w:ind w:left="2685"/>
        <w:jc w:val="left"/>
        <w:rPr>
          <w:rStyle w:val="18"/>
          <w:b/>
          <w:bCs/>
          <w:w w:val="95"/>
          <w:lang w:eastAsia="zh-CN"/>
        </w:rPr>
      </w:pPr>
    </w:p>
    <w:p>
      <w:pPr>
        <w:pStyle w:val="54"/>
        <w:ind w:left="2685"/>
        <w:jc w:val="left"/>
        <w:rPr>
          <w:rStyle w:val="18"/>
          <w:b/>
          <w:bCs/>
          <w:w w:val="95"/>
          <w:lang w:eastAsia="zh-CN"/>
        </w:rPr>
      </w:pPr>
    </w:p>
    <w:p>
      <w:pPr>
        <w:pStyle w:val="54"/>
        <w:ind w:left="2685"/>
        <w:jc w:val="left"/>
        <w:rPr>
          <w:rStyle w:val="18"/>
          <w:b/>
          <w:bCs/>
          <w:w w:val="95"/>
          <w:lang w:eastAsia="zh-CN"/>
        </w:rPr>
      </w:pPr>
    </w:p>
    <w:p>
      <w:pPr>
        <w:pStyle w:val="54"/>
        <w:ind w:left="2685"/>
        <w:jc w:val="left"/>
        <w:rPr>
          <w:rStyle w:val="18"/>
          <w:b/>
          <w:bCs/>
          <w:w w:val="95"/>
          <w:lang w:eastAsia="zh-CN"/>
        </w:rPr>
      </w:pPr>
    </w:p>
    <w:p>
      <w:pPr>
        <w:pStyle w:val="54"/>
        <w:jc w:val="left"/>
        <w:rPr>
          <w:rStyle w:val="18"/>
          <w:b/>
          <w:bCs/>
          <w:w w:val="95"/>
          <w:lang w:eastAsia="zh-CN"/>
        </w:rPr>
      </w:pPr>
    </w:p>
    <w:p>
      <w:pPr>
        <w:pStyle w:val="54"/>
        <w:ind w:left="2685"/>
        <w:jc w:val="left"/>
        <w:outlineLvl w:val="0"/>
        <w:rPr>
          <w:rStyle w:val="18"/>
          <w:b/>
          <w:bCs/>
          <w:lang w:eastAsia="zh-CN"/>
        </w:rPr>
      </w:pPr>
      <w:r>
        <w:rPr>
          <w:rStyle w:val="18"/>
          <w:b/>
          <w:bCs/>
          <w:w w:val="95"/>
          <w:lang w:eastAsia="zh-CN"/>
        </w:rPr>
        <w:t>二、法定代表人身份证明</w:t>
      </w:r>
    </w:p>
    <w:p>
      <w:pPr>
        <w:pStyle w:val="3"/>
        <w:rPr>
          <w:rStyle w:val="18"/>
          <w:b/>
          <w:sz w:val="32"/>
          <w:lang w:eastAsia="zh-CN"/>
        </w:rPr>
      </w:pPr>
    </w:p>
    <w:p>
      <w:pPr>
        <w:pStyle w:val="3"/>
        <w:rPr>
          <w:rStyle w:val="18"/>
          <w:b/>
          <w:sz w:val="32"/>
          <w:lang w:eastAsia="zh-CN"/>
        </w:rPr>
      </w:pPr>
    </w:p>
    <w:p>
      <w:pPr>
        <w:pStyle w:val="3"/>
        <w:spacing w:before="11"/>
        <w:rPr>
          <w:rStyle w:val="18"/>
          <w:b/>
          <w:sz w:val="27"/>
          <w:lang w:eastAsia="zh-CN"/>
        </w:rPr>
      </w:pPr>
    </w:p>
    <w:p>
      <w:pPr>
        <w:pStyle w:val="3"/>
        <w:tabs>
          <w:tab w:val="left" w:pos="4840"/>
        </w:tabs>
        <w:ind w:left="952"/>
        <w:rPr>
          <w:rStyle w:val="18"/>
          <w:rFonts w:ascii="Times New Roman" w:eastAsia="Times New Roman"/>
          <w:lang w:eastAsia="zh-CN"/>
        </w:rPr>
      </w:pPr>
      <w:r>
        <w:rPr>
          <w:rStyle w:val="18"/>
          <w:lang w:eastAsia="zh-CN"/>
        </w:rPr>
        <w:t>投标</w:t>
      </w:r>
      <w:r>
        <w:rPr>
          <w:rStyle w:val="18"/>
          <w:spacing w:val="-3"/>
          <w:lang w:eastAsia="zh-CN"/>
        </w:rPr>
        <w:t>人</w:t>
      </w:r>
      <w:r>
        <w:rPr>
          <w:rStyle w:val="18"/>
          <w:lang w:eastAsia="zh-CN"/>
        </w:rPr>
        <w:t>名</w:t>
      </w:r>
      <w:r>
        <w:rPr>
          <w:rStyle w:val="18"/>
          <w:spacing w:val="-3"/>
          <w:lang w:eastAsia="zh-CN"/>
        </w:rPr>
        <w:t>称</w:t>
      </w:r>
      <w:r>
        <w:rPr>
          <w:rStyle w:val="18"/>
          <w:lang w:eastAsia="zh-CN"/>
        </w:rPr>
        <w:t>：</w:t>
      </w:r>
      <w:r>
        <w:rPr>
          <w:rStyle w:val="18"/>
          <w:rFonts w:ascii="Times New Roman" w:eastAsia="Times New Roman"/>
          <w:u w:val="single"/>
          <w:lang w:eastAsia="zh-CN"/>
        </w:rPr>
        <w:t xml:space="preserve"> </w:t>
      </w:r>
      <w:r>
        <w:rPr>
          <w:rStyle w:val="18"/>
          <w:rFonts w:ascii="Times New Roman" w:eastAsia="Times New Roman"/>
          <w:u w:val="single"/>
          <w:lang w:eastAsia="zh-CN"/>
        </w:rPr>
        <w:tab/>
      </w:r>
    </w:p>
    <w:p>
      <w:pPr>
        <w:pStyle w:val="3"/>
        <w:spacing w:before="9"/>
        <w:rPr>
          <w:rStyle w:val="18"/>
          <w:rFonts w:ascii="Times New Roman"/>
          <w:sz w:val="13"/>
          <w:lang w:eastAsia="zh-CN"/>
        </w:rPr>
      </w:pPr>
    </w:p>
    <w:p>
      <w:pPr>
        <w:pStyle w:val="3"/>
        <w:tabs>
          <w:tab w:val="left" w:pos="4420"/>
        </w:tabs>
        <w:spacing w:before="43"/>
        <w:ind w:left="952"/>
        <w:rPr>
          <w:rStyle w:val="18"/>
          <w:rFonts w:ascii="Times New Roman" w:eastAsia="Times New Roman"/>
          <w:lang w:eastAsia="zh-CN"/>
        </w:rPr>
      </w:pPr>
      <w:r>
        <w:rPr>
          <w:rStyle w:val="18"/>
          <w:lang w:eastAsia="zh-CN"/>
        </w:rPr>
        <w:t>单位</w:t>
      </w:r>
      <w:r>
        <w:rPr>
          <w:rStyle w:val="18"/>
          <w:spacing w:val="-3"/>
          <w:lang w:eastAsia="zh-CN"/>
        </w:rPr>
        <w:t>性</w:t>
      </w:r>
      <w:r>
        <w:rPr>
          <w:rStyle w:val="18"/>
          <w:lang w:eastAsia="zh-CN"/>
        </w:rPr>
        <w:t>质</w:t>
      </w:r>
      <w:r>
        <w:rPr>
          <w:rStyle w:val="18"/>
          <w:spacing w:val="-3"/>
          <w:lang w:eastAsia="zh-CN"/>
        </w:rPr>
        <w:t>：</w:t>
      </w:r>
      <w:r>
        <w:rPr>
          <w:rStyle w:val="18"/>
          <w:rFonts w:ascii="Times New Roman" w:eastAsia="Times New Roman"/>
          <w:u w:val="single"/>
          <w:lang w:eastAsia="zh-CN"/>
        </w:rPr>
        <w:t xml:space="preserve"> </w:t>
      </w:r>
      <w:r>
        <w:rPr>
          <w:rStyle w:val="18"/>
          <w:rFonts w:ascii="Times New Roman" w:eastAsia="Times New Roman"/>
          <w:u w:val="single"/>
          <w:lang w:eastAsia="zh-CN"/>
        </w:rPr>
        <w:tab/>
      </w:r>
    </w:p>
    <w:p>
      <w:pPr>
        <w:pStyle w:val="3"/>
        <w:spacing w:before="9"/>
        <w:rPr>
          <w:rStyle w:val="18"/>
          <w:rFonts w:ascii="Times New Roman"/>
          <w:sz w:val="13"/>
          <w:lang w:eastAsia="zh-CN"/>
        </w:rPr>
      </w:pPr>
    </w:p>
    <w:p>
      <w:pPr>
        <w:pStyle w:val="3"/>
        <w:tabs>
          <w:tab w:val="left" w:pos="1584"/>
          <w:tab w:val="left" w:pos="4840"/>
        </w:tabs>
        <w:spacing w:before="43"/>
        <w:ind w:left="952"/>
        <w:rPr>
          <w:rStyle w:val="18"/>
          <w:rFonts w:ascii="Times New Roman" w:eastAsia="Times New Roman"/>
          <w:lang w:eastAsia="zh-CN"/>
        </w:rPr>
      </w:pPr>
      <w:r>
        <w:rPr>
          <w:rStyle w:val="18"/>
          <w:lang w:eastAsia="zh-CN"/>
        </w:rPr>
        <w:t>地</w:t>
      </w:r>
      <w:r>
        <w:rPr>
          <w:rStyle w:val="18"/>
          <w:lang w:eastAsia="zh-CN"/>
        </w:rPr>
        <w:tab/>
      </w:r>
      <w:r>
        <w:rPr>
          <w:rStyle w:val="18"/>
          <w:lang w:eastAsia="zh-CN"/>
        </w:rPr>
        <w:t>址</w:t>
      </w:r>
      <w:r>
        <w:rPr>
          <w:rStyle w:val="18"/>
          <w:spacing w:val="-3"/>
          <w:lang w:eastAsia="zh-CN"/>
        </w:rPr>
        <w:t>：</w:t>
      </w:r>
      <w:r>
        <w:rPr>
          <w:rStyle w:val="18"/>
          <w:rFonts w:ascii="Times New Roman" w:eastAsia="Times New Roman"/>
          <w:u w:val="single"/>
          <w:lang w:eastAsia="zh-CN"/>
        </w:rPr>
        <w:t xml:space="preserve"> </w:t>
      </w:r>
      <w:r>
        <w:rPr>
          <w:rStyle w:val="18"/>
          <w:rFonts w:ascii="Times New Roman" w:eastAsia="Times New Roman"/>
          <w:u w:val="single"/>
          <w:lang w:eastAsia="zh-CN"/>
        </w:rPr>
        <w:tab/>
      </w:r>
    </w:p>
    <w:p>
      <w:pPr>
        <w:pStyle w:val="3"/>
        <w:spacing w:before="7"/>
        <w:rPr>
          <w:rStyle w:val="18"/>
          <w:rFonts w:ascii="Times New Roman"/>
          <w:sz w:val="13"/>
          <w:lang w:eastAsia="zh-CN"/>
        </w:rPr>
      </w:pPr>
    </w:p>
    <w:p>
      <w:pPr>
        <w:pStyle w:val="3"/>
        <w:tabs>
          <w:tab w:val="left" w:pos="2529"/>
          <w:tab w:val="left" w:pos="3158"/>
          <w:tab w:val="left" w:pos="3892"/>
          <w:tab w:val="left" w:pos="4209"/>
        </w:tabs>
        <w:spacing w:before="43" w:line="417" w:lineRule="auto"/>
        <w:ind w:left="952" w:right="5173"/>
        <w:rPr>
          <w:rStyle w:val="18"/>
          <w:rFonts w:ascii="Times New Roman" w:eastAsia="Times New Roman"/>
          <w:lang w:eastAsia="zh-CN"/>
        </w:rPr>
      </w:pPr>
      <w:r>
        <w:rPr>
          <w:rStyle w:val="18"/>
          <w:lang w:eastAsia="zh-CN"/>
        </w:rPr>
        <w:t>成立</w:t>
      </w:r>
      <w:r>
        <w:rPr>
          <w:rStyle w:val="18"/>
          <w:spacing w:val="-3"/>
          <w:lang w:eastAsia="zh-CN"/>
        </w:rPr>
        <w:t>时</w:t>
      </w:r>
      <w:r>
        <w:rPr>
          <w:rStyle w:val="18"/>
          <w:lang w:eastAsia="zh-CN"/>
        </w:rPr>
        <w:t>间</w:t>
      </w:r>
      <w:r>
        <w:rPr>
          <w:rStyle w:val="18"/>
          <w:spacing w:val="-3"/>
          <w:lang w:eastAsia="zh-CN"/>
        </w:rPr>
        <w:t>：</w:t>
      </w:r>
      <w:r>
        <w:rPr>
          <w:rStyle w:val="18"/>
          <w:spacing w:val="-3"/>
          <w:u w:val="single"/>
          <w:lang w:eastAsia="zh-CN"/>
        </w:rPr>
        <w:t xml:space="preserve"> </w:t>
      </w:r>
      <w:r>
        <w:rPr>
          <w:rStyle w:val="18"/>
          <w:spacing w:val="-3"/>
          <w:u w:val="single"/>
          <w:lang w:eastAsia="zh-CN"/>
        </w:rPr>
        <w:tab/>
      </w:r>
      <w:r>
        <w:rPr>
          <w:rStyle w:val="18"/>
          <w:lang w:eastAsia="zh-CN"/>
        </w:rPr>
        <w:t>年</w:t>
      </w:r>
      <w:r>
        <w:rPr>
          <w:rStyle w:val="18"/>
          <w:u w:val="single"/>
          <w:lang w:eastAsia="zh-CN"/>
        </w:rPr>
        <w:t xml:space="preserve"> </w:t>
      </w:r>
      <w:r>
        <w:rPr>
          <w:rStyle w:val="18"/>
          <w:u w:val="single"/>
          <w:lang w:eastAsia="zh-CN"/>
        </w:rPr>
        <w:tab/>
      </w:r>
      <w:r>
        <w:rPr>
          <w:rStyle w:val="18"/>
          <w:spacing w:val="-3"/>
          <w:lang w:eastAsia="zh-CN"/>
        </w:rPr>
        <w:t>月</w:t>
      </w:r>
      <w:r>
        <w:rPr>
          <w:rStyle w:val="18"/>
          <w:spacing w:val="-3"/>
          <w:u w:val="single"/>
          <w:lang w:eastAsia="zh-CN"/>
        </w:rPr>
        <w:t xml:space="preserve"> </w:t>
      </w:r>
      <w:r>
        <w:rPr>
          <w:rStyle w:val="18"/>
          <w:spacing w:val="-3"/>
          <w:u w:val="single"/>
          <w:lang w:eastAsia="zh-CN"/>
        </w:rPr>
        <w:tab/>
      </w:r>
      <w:r>
        <w:rPr>
          <w:rStyle w:val="18"/>
          <w:lang w:eastAsia="zh-CN"/>
        </w:rPr>
        <w:t>日经营</w:t>
      </w:r>
      <w:r>
        <w:rPr>
          <w:rStyle w:val="18"/>
          <w:spacing w:val="-3"/>
          <w:lang w:eastAsia="zh-CN"/>
        </w:rPr>
        <w:t>期</w:t>
      </w:r>
      <w:r>
        <w:rPr>
          <w:rStyle w:val="18"/>
          <w:lang w:eastAsia="zh-CN"/>
        </w:rPr>
        <w:t>限</w:t>
      </w:r>
      <w:r>
        <w:rPr>
          <w:rStyle w:val="18"/>
          <w:spacing w:val="-3"/>
          <w:lang w:eastAsia="zh-CN"/>
        </w:rPr>
        <w:t>：</w:t>
      </w:r>
      <w:r>
        <w:rPr>
          <w:rStyle w:val="18"/>
          <w:rFonts w:ascii="Times New Roman" w:eastAsia="Times New Roman"/>
          <w:u w:val="single"/>
          <w:lang w:eastAsia="zh-CN"/>
        </w:rPr>
        <w:t xml:space="preserve"> </w:t>
      </w:r>
      <w:r>
        <w:rPr>
          <w:rStyle w:val="18"/>
          <w:rFonts w:ascii="Times New Roman" w:eastAsia="Times New Roman"/>
          <w:u w:val="single"/>
          <w:lang w:eastAsia="zh-CN"/>
        </w:rPr>
        <w:tab/>
      </w:r>
      <w:r>
        <w:rPr>
          <w:rStyle w:val="18"/>
          <w:rFonts w:ascii="Times New Roman" w:eastAsia="Times New Roman"/>
          <w:u w:val="single"/>
          <w:lang w:eastAsia="zh-CN"/>
        </w:rPr>
        <w:tab/>
      </w:r>
      <w:r>
        <w:rPr>
          <w:rStyle w:val="18"/>
          <w:rFonts w:ascii="Times New Roman" w:eastAsia="Times New Roman"/>
          <w:u w:val="single"/>
          <w:lang w:eastAsia="zh-CN"/>
        </w:rPr>
        <w:tab/>
      </w:r>
      <w:r>
        <w:rPr>
          <w:rStyle w:val="18"/>
          <w:rFonts w:ascii="Times New Roman" w:eastAsia="Times New Roman"/>
          <w:u w:val="single"/>
          <w:lang w:eastAsia="zh-CN"/>
        </w:rPr>
        <w:tab/>
      </w:r>
    </w:p>
    <w:p>
      <w:pPr>
        <w:pStyle w:val="3"/>
        <w:tabs>
          <w:tab w:val="left" w:pos="2318"/>
          <w:tab w:val="left" w:pos="3684"/>
          <w:tab w:val="left" w:pos="5152"/>
          <w:tab w:val="left" w:pos="6938"/>
        </w:tabs>
        <w:spacing w:before="44"/>
        <w:ind w:left="952"/>
        <w:rPr>
          <w:rStyle w:val="18"/>
          <w:rFonts w:ascii="Times New Roman" w:eastAsia="Times New Roman"/>
          <w:lang w:eastAsia="zh-CN"/>
        </w:rPr>
      </w:pPr>
      <w:r>
        <w:rPr>
          <w:rStyle w:val="18"/>
          <w:lang w:eastAsia="zh-CN"/>
        </w:rPr>
        <w:t>姓名</w:t>
      </w:r>
      <w:r>
        <w:rPr>
          <w:rStyle w:val="18"/>
          <w:spacing w:val="-3"/>
          <w:lang w:eastAsia="zh-CN"/>
        </w:rPr>
        <w:t>：</w:t>
      </w:r>
      <w:r>
        <w:rPr>
          <w:rStyle w:val="18"/>
          <w:spacing w:val="-3"/>
          <w:u w:val="single"/>
          <w:lang w:eastAsia="zh-CN"/>
        </w:rPr>
        <w:t xml:space="preserve"> </w:t>
      </w:r>
      <w:r>
        <w:rPr>
          <w:rStyle w:val="18"/>
          <w:spacing w:val="-3"/>
          <w:u w:val="single"/>
          <w:lang w:eastAsia="zh-CN"/>
        </w:rPr>
        <w:tab/>
      </w:r>
      <w:r>
        <w:rPr>
          <w:rStyle w:val="18"/>
          <w:lang w:eastAsia="zh-CN"/>
        </w:rPr>
        <w:t>性</w:t>
      </w:r>
      <w:r>
        <w:rPr>
          <w:rStyle w:val="18"/>
          <w:spacing w:val="-3"/>
          <w:lang w:eastAsia="zh-CN"/>
        </w:rPr>
        <w:t>别</w:t>
      </w:r>
      <w:r>
        <w:rPr>
          <w:rStyle w:val="18"/>
          <w:lang w:eastAsia="zh-CN"/>
        </w:rPr>
        <w:t>：</w:t>
      </w:r>
      <w:r>
        <w:rPr>
          <w:rStyle w:val="18"/>
          <w:u w:val="single"/>
          <w:lang w:eastAsia="zh-CN"/>
        </w:rPr>
        <w:t xml:space="preserve"> </w:t>
      </w:r>
      <w:r>
        <w:rPr>
          <w:rStyle w:val="18"/>
          <w:u w:val="single"/>
          <w:lang w:eastAsia="zh-CN"/>
        </w:rPr>
        <w:tab/>
      </w:r>
      <w:r>
        <w:rPr>
          <w:rStyle w:val="18"/>
          <w:spacing w:val="-3"/>
          <w:lang w:eastAsia="zh-CN"/>
        </w:rPr>
        <w:t>年</w:t>
      </w:r>
      <w:r>
        <w:rPr>
          <w:rStyle w:val="18"/>
          <w:lang w:eastAsia="zh-CN"/>
        </w:rPr>
        <w:t>龄：</w:t>
      </w:r>
      <w:r>
        <w:rPr>
          <w:rStyle w:val="18"/>
          <w:u w:val="single"/>
          <w:lang w:eastAsia="zh-CN"/>
        </w:rPr>
        <w:t xml:space="preserve"> </w:t>
      </w:r>
      <w:r>
        <w:rPr>
          <w:rStyle w:val="18"/>
          <w:u w:val="single"/>
          <w:lang w:eastAsia="zh-CN"/>
        </w:rPr>
        <w:tab/>
      </w:r>
      <w:r>
        <w:rPr>
          <w:rStyle w:val="18"/>
          <w:lang w:eastAsia="zh-CN"/>
        </w:rPr>
        <w:t>职</w:t>
      </w:r>
      <w:r>
        <w:rPr>
          <w:rStyle w:val="18"/>
          <w:spacing w:val="-3"/>
          <w:lang w:eastAsia="zh-CN"/>
        </w:rPr>
        <w:t>务：</w:t>
      </w:r>
      <w:r>
        <w:rPr>
          <w:rStyle w:val="18"/>
          <w:rFonts w:ascii="Times New Roman" w:eastAsia="Times New Roman"/>
          <w:u w:val="single"/>
          <w:lang w:eastAsia="zh-CN"/>
        </w:rPr>
        <w:t xml:space="preserve"> </w:t>
      </w:r>
      <w:r>
        <w:rPr>
          <w:rStyle w:val="18"/>
          <w:rFonts w:ascii="Times New Roman" w:eastAsia="Times New Roman"/>
          <w:u w:val="single"/>
          <w:lang w:eastAsia="zh-CN"/>
        </w:rPr>
        <w:tab/>
      </w:r>
    </w:p>
    <w:p>
      <w:pPr>
        <w:pStyle w:val="3"/>
        <w:spacing w:before="9"/>
        <w:rPr>
          <w:rStyle w:val="18"/>
          <w:rFonts w:ascii="Times New Roman"/>
          <w:sz w:val="13"/>
          <w:lang w:eastAsia="zh-CN"/>
        </w:rPr>
      </w:pPr>
    </w:p>
    <w:p>
      <w:pPr>
        <w:pStyle w:val="3"/>
        <w:tabs>
          <w:tab w:val="left" w:pos="3758"/>
        </w:tabs>
        <w:spacing w:before="44"/>
        <w:ind w:left="712"/>
        <w:rPr>
          <w:rStyle w:val="18"/>
          <w:lang w:eastAsia="zh-CN"/>
        </w:rPr>
      </w:pPr>
      <w:r>
        <w:rPr>
          <w:rStyle w:val="18"/>
          <w:lang w:eastAsia="zh-CN"/>
        </w:rPr>
        <w:t>系</w:t>
      </w:r>
      <w:r>
        <w:rPr>
          <w:rStyle w:val="18"/>
          <w:u w:val="single"/>
          <w:lang w:eastAsia="zh-CN"/>
        </w:rPr>
        <w:t xml:space="preserve"> </w:t>
      </w:r>
      <w:r>
        <w:rPr>
          <w:rStyle w:val="18"/>
          <w:u w:val="single"/>
          <w:lang w:eastAsia="zh-CN"/>
        </w:rPr>
        <w:tab/>
      </w:r>
      <w:r>
        <w:rPr>
          <w:rStyle w:val="18"/>
          <w:lang w:eastAsia="zh-CN"/>
        </w:rPr>
        <w:t>（</w:t>
      </w:r>
      <w:r>
        <w:rPr>
          <w:rStyle w:val="18"/>
          <w:spacing w:val="-3"/>
          <w:lang w:eastAsia="zh-CN"/>
        </w:rPr>
        <w:t>投</w:t>
      </w:r>
      <w:r>
        <w:rPr>
          <w:rStyle w:val="18"/>
          <w:lang w:eastAsia="zh-CN"/>
        </w:rPr>
        <w:t>标</w:t>
      </w:r>
      <w:r>
        <w:rPr>
          <w:rStyle w:val="18"/>
          <w:spacing w:val="-3"/>
          <w:lang w:eastAsia="zh-CN"/>
        </w:rPr>
        <w:t>人</w:t>
      </w:r>
      <w:r>
        <w:rPr>
          <w:rStyle w:val="18"/>
          <w:lang w:eastAsia="zh-CN"/>
        </w:rPr>
        <w:t>名</w:t>
      </w:r>
      <w:r>
        <w:rPr>
          <w:rStyle w:val="18"/>
          <w:spacing w:val="-3"/>
          <w:lang w:eastAsia="zh-CN"/>
        </w:rPr>
        <w:t>称</w:t>
      </w:r>
      <w:r>
        <w:rPr>
          <w:rStyle w:val="18"/>
          <w:lang w:eastAsia="zh-CN"/>
        </w:rPr>
        <w:t>）</w:t>
      </w:r>
      <w:r>
        <w:rPr>
          <w:rStyle w:val="18"/>
          <w:spacing w:val="-3"/>
          <w:lang w:eastAsia="zh-CN"/>
        </w:rPr>
        <w:t>的</w:t>
      </w:r>
      <w:r>
        <w:rPr>
          <w:rStyle w:val="18"/>
          <w:lang w:eastAsia="zh-CN"/>
        </w:rPr>
        <w:t>法定</w:t>
      </w:r>
      <w:r>
        <w:rPr>
          <w:rStyle w:val="18"/>
          <w:spacing w:val="-3"/>
          <w:lang w:eastAsia="zh-CN"/>
        </w:rPr>
        <w:t>代</w:t>
      </w:r>
      <w:r>
        <w:rPr>
          <w:rStyle w:val="18"/>
          <w:lang w:eastAsia="zh-CN"/>
        </w:rPr>
        <w:t>表</w:t>
      </w:r>
      <w:r>
        <w:rPr>
          <w:rStyle w:val="18"/>
          <w:spacing w:val="-3"/>
          <w:lang w:eastAsia="zh-CN"/>
        </w:rPr>
        <w:t>人</w:t>
      </w:r>
      <w:r>
        <w:rPr>
          <w:rStyle w:val="18"/>
          <w:lang w:eastAsia="zh-CN"/>
        </w:rPr>
        <w:t>。</w:t>
      </w:r>
    </w:p>
    <w:p>
      <w:pPr>
        <w:pStyle w:val="3"/>
        <w:rPr>
          <w:rStyle w:val="18"/>
          <w:sz w:val="22"/>
          <w:lang w:eastAsia="zh-CN"/>
        </w:rPr>
      </w:pPr>
    </w:p>
    <w:p>
      <w:pPr>
        <w:pStyle w:val="3"/>
        <w:spacing w:before="10"/>
        <w:rPr>
          <w:rStyle w:val="18"/>
          <w:sz w:val="29"/>
          <w:lang w:eastAsia="zh-CN"/>
        </w:rPr>
      </w:pPr>
    </w:p>
    <w:p>
      <w:pPr>
        <w:pStyle w:val="3"/>
        <w:ind w:left="112"/>
        <w:rPr>
          <w:rStyle w:val="18"/>
          <w:lang w:eastAsia="zh-CN"/>
        </w:rPr>
      </w:pPr>
      <w:r>
        <w:rPr>
          <w:rStyle w:val="18"/>
          <w:lang w:eastAsia="zh-CN"/>
        </w:rPr>
        <w:t>特此证明。</w:t>
      </w:r>
    </w:p>
    <w:p>
      <w:pPr>
        <w:pStyle w:val="3"/>
        <w:rPr>
          <w:rStyle w:val="18"/>
          <w:sz w:val="20"/>
          <w:lang w:eastAsia="zh-CN"/>
        </w:rPr>
      </w:pPr>
    </w:p>
    <w:p>
      <w:pPr>
        <w:pStyle w:val="3"/>
        <w:rPr>
          <w:rStyle w:val="18"/>
          <w:sz w:val="20"/>
          <w:lang w:eastAsia="zh-CN"/>
        </w:rPr>
      </w:pPr>
    </w:p>
    <w:p>
      <w:pPr>
        <w:pStyle w:val="3"/>
        <w:rPr>
          <w:rStyle w:val="18"/>
          <w:sz w:val="20"/>
          <w:lang w:eastAsia="zh-CN"/>
        </w:rPr>
      </w:pPr>
    </w:p>
    <w:p>
      <w:pPr>
        <w:pStyle w:val="3"/>
        <w:spacing w:before="3"/>
        <w:rPr>
          <w:rStyle w:val="18"/>
          <w:sz w:val="28"/>
          <w:lang w:eastAsia="zh-CN"/>
        </w:rPr>
      </w:pPr>
    </w:p>
    <w:p>
      <w:pPr>
        <w:pStyle w:val="3"/>
        <w:tabs>
          <w:tab w:val="left" w:pos="5073"/>
          <w:tab w:val="left" w:pos="5493"/>
          <w:tab w:val="left" w:pos="7802"/>
        </w:tabs>
        <w:ind w:left="4651"/>
        <w:rPr>
          <w:rStyle w:val="18"/>
          <w:lang w:eastAsia="zh-CN"/>
        </w:rPr>
      </w:pPr>
      <w:r>
        <w:rPr>
          <w:rStyle w:val="18"/>
          <w:lang w:eastAsia="zh-CN"/>
        </w:rPr>
        <w:t>投</w:t>
      </w:r>
      <w:r>
        <w:rPr>
          <w:rStyle w:val="18"/>
          <w:lang w:eastAsia="zh-CN"/>
        </w:rPr>
        <w:tab/>
      </w:r>
      <w:r>
        <w:rPr>
          <w:rStyle w:val="18"/>
          <w:lang w:eastAsia="zh-CN"/>
        </w:rPr>
        <w:t>标</w:t>
      </w:r>
      <w:r>
        <w:rPr>
          <w:rStyle w:val="18"/>
          <w:lang w:eastAsia="zh-CN"/>
        </w:rPr>
        <w:tab/>
      </w:r>
      <w:r>
        <w:rPr>
          <w:rStyle w:val="18"/>
          <w:spacing w:val="-3"/>
          <w:lang w:eastAsia="zh-CN"/>
        </w:rPr>
        <w:t>人</w:t>
      </w:r>
      <w:r>
        <w:rPr>
          <w:rStyle w:val="18"/>
          <w:lang w:eastAsia="zh-CN"/>
        </w:rPr>
        <w:t>：</w:t>
      </w:r>
      <w:r>
        <w:rPr>
          <w:rStyle w:val="18"/>
          <w:u w:val="single"/>
          <w:lang w:eastAsia="zh-CN"/>
        </w:rPr>
        <w:t xml:space="preserve"> </w:t>
      </w:r>
      <w:r>
        <w:rPr>
          <w:rStyle w:val="18"/>
          <w:u w:val="single"/>
          <w:lang w:eastAsia="zh-CN"/>
        </w:rPr>
        <w:tab/>
      </w:r>
      <w:r>
        <w:rPr>
          <w:rStyle w:val="18"/>
          <w:spacing w:val="-3"/>
          <w:u w:val="single"/>
          <w:lang w:eastAsia="zh-CN"/>
        </w:rPr>
        <w:t>（</w:t>
      </w:r>
      <w:r>
        <w:rPr>
          <w:rStyle w:val="18"/>
          <w:lang w:eastAsia="zh-CN"/>
        </w:rPr>
        <w:t>企业电子签章</w:t>
      </w:r>
      <w:r>
        <w:rPr>
          <w:rStyle w:val="18"/>
          <w:u w:val="single"/>
          <w:lang w:eastAsia="zh-CN"/>
        </w:rPr>
        <w:t>）</w:t>
      </w:r>
    </w:p>
    <w:p>
      <w:pPr>
        <w:pStyle w:val="3"/>
        <w:spacing w:before="4"/>
        <w:rPr>
          <w:rStyle w:val="18"/>
          <w:sz w:val="17"/>
          <w:lang w:eastAsia="zh-CN"/>
        </w:rPr>
      </w:pPr>
    </w:p>
    <w:p>
      <w:pPr>
        <w:pStyle w:val="3"/>
        <w:tabs>
          <w:tab w:val="left" w:pos="7800"/>
        </w:tabs>
        <w:spacing w:before="43"/>
        <w:ind w:left="5489"/>
        <w:rPr>
          <w:rStyle w:val="18"/>
          <w:lang w:eastAsia="zh-CN"/>
        </w:rPr>
      </w:pPr>
      <w:r>
        <w:rPr>
          <w:rStyle w:val="18"/>
          <w:lang w:eastAsia="zh-CN"/>
        </w:rPr>
        <w:t>法定</w:t>
      </w:r>
      <w:r>
        <w:rPr>
          <w:rStyle w:val="18"/>
          <w:spacing w:val="-3"/>
          <w:lang w:eastAsia="zh-CN"/>
        </w:rPr>
        <w:t>代</w:t>
      </w:r>
      <w:r>
        <w:rPr>
          <w:rStyle w:val="18"/>
          <w:lang w:eastAsia="zh-CN"/>
        </w:rPr>
        <w:t>表</w:t>
      </w:r>
      <w:r>
        <w:rPr>
          <w:rStyle w:val="18"/>
          <w:spacing w:val="-3"/>
          <w:lang w:eastAsia="zh-CN"/>
        </w:rPr>
        <w:t>人</w:t>
      </w:r>
      <w:r>
        <w:rPr>
          <w:rStyle w:val="18"/>
          <w:lang w:eastAsia="zh-CN"/>
        </w:rPr>
        <w:t>：</w:t>
      </w:r>
      <w:r>
        <w:rPr>
          <w:rStyle w:val="18"/>
          <w:u w:val="single"/>
          <w:lang w:eastAsia="zh-CN"/>
        </w:rPr>
        <w:t xml:space="preserve"> </w:t>
      </w:r>
      <w:r>
        <w:rPr>
          <w:rStyle w:val="18"/>
          <w:u w:val="single"/>
          <w:lang w:eastAsia="zh-CN"/>
        </w:rPr>
        <w:tab/>
      </w:r>
      <w:r>
        <w:rPr>
          <w:rStyle w:val="18"/>
          <w:spacing w:val="-1"/>
          <w:u w:val="single"/>
          <w:lang w:eastAsia="zh-CN"/>
        </w:rPr>
        <w:t>（</w:t>
      </w:r>
      <w:r>
        <w:rPr>
          <w:rStyle w:val="18"/>
          <w:lang w:eastAsia="zh-CN"/>
        </w:rPr>
        <w:t>个人电子签章</w:t>
      </w:r>
      <w:r>
        <w:rPr>
          <w:rStyle w:val="18"/>
          <w:u w:val="single"/>
          <w:lang w:eastAsia="zh-CN"/>
        </w:rPr>
        <w:t>）</w:t>
      </w:r>
    </w:p>
    <w:p>
      <w:pPr>
        <w:pStyle w:val="3"/>
        <w:rPr>
          <w:rStyle w:val="18"/>
          <w:sz w:val="20"/>
          <w:lang w:eastAsia="zh-CN"/>
        </w:rPr>
      </w:pPr>
    </w:p>
    <w:p>
      <w:pPr>
        <w:pStyle w:val="3"/>
        <w:rPr>
          <w:rStyle w:val="18"/>
          <w:sz w:val="20"/>
          <w:lang w:eastAsia="zh-CN"/>
        </w:rPr>
      </w:pPr>
    </w:p>
    <w:p>
      <w:pPr>
        <w:pStyle w:val="3"/>
        <w:spacing w:before="12"/>
        <w:rPr>
          <w:rStyle w:val="18"/>
          <w:sz w:val="16"/>
          <w:lang w:eastAsia="zh-CN"/>
        </w:rPr>
      </w:pPr>
    </w:p>
    <w:p>
      <w:pPr>
        <w:pStyle w:val="3"/>
        <w:tabs>
          <w:tab w:val="left" w:pos="631"/>
          <w:tab w:val="left" w:pos="1471"/>
          <w:tab w:val="left" w:pos="2102"/>
        </w:tabs>
        <w:ind w:right="589"/>
        <w:jc w:val="right"/>
        <w:rPr>
          <w:rStyle w:val="18"/>
          <w:lang w:eastAsia="zh-CN"/>
        </w:rPr>
      </w:pPr>
      <w:r>
        <w:rPr>
          <w:rStyle w:val="18"/>
          <w:rFonts w:ascii="Times New Roman" w:eastAsia="Times New Roman"/>
          <w:u w:val="single"/>
          <w:lang w:eastAsia="zh-CN"/>
        </w:rPr>
        <w:t xml:space="preserve"> </w:t>
      </w:r>
      <w:r>
        <w:rPr>
          <w:rStyle w:val="18"/>
          <w:rFonts w:ascii="Times New Roman" w:eastAsia="Times New Roman"/>
          <w:u w:val="single"/>
          <w:lang w:eastAsia="zh-CN"/>
        </w:rPr>
        <w:tab/>
      </w:r>
      <w:r>
        <w:rPr>
          <w:rStyle w:val="18"/>
          <w:lang w:eastAsia="zh-CN"/>
        </w:rPr>
        <w:t>年</w:t>
      </w:r>
      <w:r>
        <w:rPr>
          <w:rStyle w:val="18"/>
          <w:u w:val="single"/>
          <w:lang w:eastAsia="zh-CN"/>
        </w:rPr>
        <w:t xml:space="preserve"> </w:t>
      </w:r>
      <w:r>
        <w:rPr>
          <w:rStyle w:val="18"/>
          <w:u w:val="single"/>
          <w:lang w:eastAsia="zh-CN"/>
        </w:rPr>
        <w:tab/>
      </w:r>
      <w:r>
        <w:rPr>
          <w:rStyle w:val="18"/>
          <w:lang w:eastAsia="zh-CN"/>
        </w:rPr>
        <w:t>月</w:t>
      </w:r>
      <w:r>
        <w:rPr>
          <w:rStyle w:val="18"/>
          <w:u w:val="single"/>
          <w:lang w:eastAsia="zh-CN"/>
        </w:rPr>
        <w:t xml:space="preserve"> </w:t>
      </w:r>
      <w:r>
        <w:rPr>
          <w:rStyle w:val="18"/>
          <w:u w:val="single"/>
          <w:lang w:eastAsia="zh-CN"/>
        </w:rPr>
        <w:tab/>
      </w:r>
      <w:r>
        <w:rPr>
          <w:rStyle w:val="18"/>
          <w:spacing w:val="-1"/>
          <w:lang w:eastAsia="zh-CN"/>
        </w:rPr>
        <w:t>日</w:t>
      </w:r>
    </w:p>
    <w:p>
      <w:pPr>
        <w:pStyle w:val="3"/>
        <w:rPr>
          <w:rStyle w:val="18"/>
          <w:sz w:val="20"/>
          <w:lang w:eastAsia="zh-CN"/>
        </w:rPr>
      </w:pPr>
    </w:p>
    <w:p>
      <w:pPr>
        <w:pStyle w:val="3"/>
        <w:spacing w:before="1"/>
        <w:rPr>
          <w:rStyle w:val="18"/>
          <w:sz w:val="15"/>
          <w:lang w:eastAsia="zh-CN"/>
        </w:rPr>
      </w:pPr>
    </w:p>
    <w:p>
      <w:pPr>
        <w:pStyle w:val="3"/>
        <w:ind w:left="2455"/>
        <w:rPr>
          <w:rStyle w:val="18"/>
          <w:lang w:eastAsia="zh-CN"/>
        </w:rPr>
      </w:pPr>
      <w:r>
        <w:rPr>
          <w:rStyle w:val="18"/>
          <w:lang w:eastAsia="zh-CN"/>
        </w:rPr>
        <w:t>注：附法定代表人身份证扫描件。</w:t>
      </w:r>
    </w:p>
    <w:p>
      <w:pPr>
        <w:rPr>
          <w:rStyle w:val="18"/>
          <w:lang w:eastAsia="zh-CN"/>
        </w:rPr>
        <w:sectPr>
          <w:footerReference r:id="rId9" w:type="default"/>
          <w:pgSz w:w="11910" w:h="16840"/>
          <w:pgMar w:top="1360" w:right="1020" w:bottom="1160" w:left="1500" w:header="0" w:footer="918" w:gutter="0"/>
          <w:cols w:space="720" w:num="1"/>
        </w:sectPr>
      </w:pPr>
    </w:p>
    <w:p>
      <w:pPr>
        <w:pStyle w:val="54"/>
        <w:spacing w:before="30" w:line="240" w:lineRule="auto"/>
        <w:ind w:right="4"/>
        <w:outlineLvl w:val="0"/>
        <w:rPr>
          <w:rStyle w:val="18"/>
          <w:b/>
          <w:bCs/>
          <w:lang w:eastAsia="zh-CN"/>
        </w:rPr>
      </w:pPr>
      <w:r>
        <w:rPr>
          <w:rStyle w:val="18"/>
          <w:b/>
          <w:bCs/>
          <w:w w:val="95"/>
          <w:lang w:eastAsia="zh-CN"/>
        </w:rPr>
        <w:t>三、法人授权委托书</w:t>
      </w:r>
    </w:p>
    <w:p>
      <w:pPr>
        <w:pStyle w:val="3"/>
        <w:rPr>
          <w:rStyle w:val="18"/>
          <w:b/>
          <w:sz w:val="32"/>
          <w:lang w:eastAsia="zh-CN"/>
        </w:rPr>
      </w:pPr>
    </w:p>
    <w:p>
      <w:pPr>
        <w:pStyle w:val="3"/>
        <w:rPr>
          <w:rStyle w:val="18"/>
          <w:b/>
          <w:sz w:val="32"/>
          <w:lang w:eastAsia="zh-CN"/>
        </w:rPr>
      </w:pPr>
    </w:p>
    <w:p>
      <w:pPr>
        <w:pStyle w:val="3"/>
        <w:tabs>
          <w:tab w:val="left" w:pos="1375"/>
          <w:tab w:val="left" w:pos="1855"/>
          <w:tab w:val="left" w:pos="3472"/>
          <w:tab w:val="left" w:pos="4058"/>
          <w:tab w:val="left" w:pos="4526"/>
          <w:tab w:val="left" w:pos="6100"/>
          <w:tab w:val="left" w:pos="6789"/>
        </w:tabs>
        <w:spacing w:before="273" w:line="417" w:lineRule="auto"/>
        <w:ind w:left="112" w:right="131" w:firstLine="480"/>
        <w:rPr>
          <w:rStyle w:val="18"/>
          <w:lang w:eastAsia="zh-CN"/>
        </w:rPr>
      </w:pPr>
      <w:r>
        <w:rPr>
          <w:rStyle w:val="18"/>
          <w:lang w:eastAsia="zh-CN"/>
        </w:rPr>
        <w:t>本人</w:t>
      </w:r>
      <w:r>
        <w:rPr>
          <w:rStyle w:val="18"/>
          <w:u w:val="single"/>
          <w:lang w:eastAsia="zh-CN"/>
        </w:rPr>
        <w:t xml:space="preserve"> </w:t>
      </w:r>
      <w:r>
        <w:rPr>
          <w:rStyle w:val="18"/>
          <w:u w:val="single"/>
          <w:lang w:eastAsia="zh-CN"/>
        </w:rPr>
        <w:tab/>
      </w:r>
      <w:r>
        <w:rPr>
          <w:rStyle w:val="18"/>
          <w:u w:val="single"/>
          <w:lang w:eastAsia="zh-CN"/>
        </w:rPr>
        <w:tab/>
      </w:r>
      <w:r>
        <w:rPr>
          <w:rStyle w:val="18"/>
          <w:spacing w:val="-3"/>
          <w:lang w:eastAsia="zh-CN"/>
        </w:rPr>
        <w:t>（</w:t>
      </w:r>
      <w:r>
        <w:rPr>
          <w:rStyle w:val="18"/>
          <w:lang w:eastAsia="zh-CN"/>
        </w:rPr>
        <w:t>姓</w:t>
      </w:r>
      <w:r>
        <w:rPr>
          <w:rStyle w:val="18"/>
          <w:spacing w:val="-3"/>
          <w:lang w:eastAsia="zh-CN"/>
        </w:rPr>
        <w:t>名</w:t>
      </w:r>
      <w:r>
        <w:rPr>
          <w:rStyle w:val="18"/>
          <w:lang w:eastAsia="zh-CN"/>
        </w:rPr>
        <w:t>）</w:t>
      </w:r>
      <w:r>
        <w:rPr>
          <w:rStyle w:val="18"/>
          <w:u w:val="single"/>
          <w:lang w:eastAsia="zh-CN"/>
        </w:rPr>
        <w:t xml:space="preserve"> </w:t>
      </w:r>
      <w:r>
        <w:rPr>
          <w:rStyle w:val="18"/>
          <w:u w:val="single"/>
          <w:lang w:eastAsia="zh-CN"/>
        </w:rPr>
        <w:tab/>
      </w:r>
      <w:r>
        <w:rPr>
          <w:rStyle w:val="18"/>
          <w:u w:val="single"/>
          <w:lang w:eastAsia="zh-CN"/>
        </w:rPr>
        <w:tab/>
      </w:r>
      <w:r>
        <w:rPr>
          <w:rStyle w:val="18"/>
          <w:u w:val="single"/>
          <w:lang w:eastAsia="zh-CN"/>
        </w:rPr>
        <w:t>（</w:t>
      </w:r>
      <w:r>
        <w:rPr>
          <w:rStyle w:val="18"/>
          <w:spacing w:val="-3"/>
          <w:u w:val="single"/>
          <w:lang w:eastAsia="zh-CN"/>
        </w:rPr>
        <w:t>身</w:t>
      </w:r>
      <w:r>
        <w:rPr>
          <w:rStyle w:val="18"/>
          <w:u w:val="single"/>
          <w:lang w:eastAsia="zh-CN"/>
        </w:rPr>
        <w:t>份</w:t>
      </w:r>
      <w:r>
        <w:rPr>
          <w:rStyle w:val="18"/>
          <w:spacing w:val="-3"/>
          <w:u w:val="single"/>
          <w:lang w:eastAsia="zh-CN"/>
        </w:rPr>
        <w:t>证</w:t>
      </w:r>
      <w:r>
        <w:rPr>
          <w:rStyle w:val="18"/>
          <w:u w:val="single"/>
          <w:lang w:eastAsia="zh-CN"/>
        </w:rPr>
        <w:t>号</w:t>
      </w:r>
      <w:r>
        <w:rPr>
          <w:rStyle w:val="18"/>
          <w:spacing w:val="-3"/>
          <w:u w:val="single"/>
          <w:lang w:eastAsia="zh-CN"/>
        </w:rPr>
        <w:t>）</w:t>
      </w:r>
      <w:r>
        <w:rPr>
          <w:rStyle w:val="18"/>
          <w:lang w:eastAsia="zh-CN"/>
        </w:rPr>
        <w:t>系</w:t>
      </w:r>
      <w:r>
        <w:rPr>
          <w:rStyle w:val="18"/>
          <w:u w:val="single"/>
          <w:lang w:eastAsia="zh-CN"/>
        </w:rPr>
        <w:t xml:space="preserve"> </w:t>
      </w:r>
      <w:r>
        <w:rPr>
          <w:rStyle w:val="18"/>
          <w:u w:val="single"/>
          <w:lang w:eastAsia="zh-CN"/>
        </w:rPr>
        <w:tab/>
      </w:r>
      <w:r>
        <w:rPr>
          <w:rStyle w:val="18"/>
          <w:u w:val="single"/>
          <w:lang w:eastAsia="zh-CN"/>
        </w:rPr>
        <w:tab/>
      </w:r>
      <w:r>
        <w:rPr>
          <w:rStyle w:val="18"/>
          <w:spacing w:val="-1"/>
          <w:lang w:eastAsia="zh-CN"/>
        </w:rPr>
        <w:t>（</w:t>
      </w:r>
      <w:r>
        <w:rPr>
          <w:rStyle w:val="18"/>
          <w:spacing w:val="-3"/>
          <w:lang w:eastAsia="zh-CN"/>
        </w:rPr>
        <w:t>投</w:t>
      </w:r>
      <w:r>
        <w:rPr>
          <w:rStyle w:val="18"/>
          <w:lang w:eastAsia="zh-CN"/>
        </w:rPr>
        <w:t>标</w:t>
      </w:r>
      <w:r>
        <w:rPr>
          <w:rStyle w:val="18"/>
          <w:spacing w:val="-3"/>
          <w:lang w:eastAsia="zh-CN"/>
        </w:rPr>
        <w:t>人</w:t>
      </w:r>
      <w:r>
        <w:rPr>
          <w:rStyle w:val="18"/>
          <w:lang w:eastAsia="zh-CN"/>
        </w:rPr>
        <w:t>名称</w:t>
      </w:r>
      <w:r>
        <w:rPr>
          <w:rStyle w:val="18"/>
          <w:spacing w:val="-3"/>
          <w:lang w:eastAsia="zh-CN"/>
        </w:rPr>
        <w:t>）</w:t>
      </w:r>
      <w:r>
        <w:rPr>
          <w:rStyle w:val="18"/>
          <w:lang w:eastAsia="zh-CN"/>
        </w:rPr>
        <w:t>的</w:t>
      </w:r>
      <w:r>
        <w:rPr>
          <w:rStyle w:val="18"/>
          <w:spacing w:val="-3"/>
          <w:lang w:eastAsia="zh-CN"/>
        </w:rPr>
        <w:t>法</w:t>
      </w:r>
      <w:r>
        <w:rPr>
          <w:rStyle w:val="18"/>
          <w:lang w:eastAsia="zh-CN"/>
        </w:rPr>
        <w:t>定</w:t>
      </w:r>
      <w:r>
        <w:rPr>
          <w:rStyle w:val="18"/>
          <w:spacing w:val="-3"/>
          <w:lang w:eastAsia="zh-CN"/>
        </w:rPr>
        <w:t>代</w:t>
      </w:r>
      <w:r>
        <w:rPr>
          <w:rStyle w:val="18"/>
          <w:lang w:eastAsia="zh-CN"/>
        </w:rPr>
        <w:t>表</w:t>
      </w:r>
      <w:r>
        <w:rPr>
          <w:rStyle w:val="18"/>
          <w:spacing w:val="-3"/>
          <w:lang w:eastAsia="zh-CN"/>
        </w:rPr>
        <w:t>人</w:t>
      </w:r>
      <w:r>
        <w:rPr>
          <w:rStyle w:val="18"/>
          <w:lang w:eastAsia="zh-CN"/>
        </w:rPr>
        <w:t>， 现委</w:t>
      </w:r>
      <w:r>
        <w:rPr>
          <w:rStyle w:val="18"/>
          <w:spacing w:val="-3"/>
          <w:lang w:eastAsia="zh-CN"/>
        </w:rPr>
        <w:t>托</w:t>
      </w:r>
      <w:r>
        <w:rPr>
          <w:rStyle w:val="18"/>
          <w:spacing w:val="-3"/>
          <w:u w:val="single"/>
          <w:lang w:eastAsia="zh-CN"/>
        </w:rPr>
        <w:t xml:space="preserve"> </w:t>
      </w:r>
      <w:r>
        <w:rPr>
          <w:rStyle w:val="18"/>
          <w:spacing w:val="-3"/>
          <w:u w:val="single"/>
          <w:lang w:eastAsia="zh-CN"/>
        </w:rPr>
        <w:tab/>
      </w:r>
      <w:r>
        <w:rPr>
          <w:rStyle w:val="18"/>
          <w:spacing w:val="-3"/>
          <w:lang w:eastAsia="zh-CN"/>
        </w:rPr>
        <w:t>（</w:t>
      </w:r>
      <w:r>
        <w:rPr>
          <w:rStyle w:val="18"/>
          <w:lang w:eastAsia="zh-CN"/>
        </w:rPr>
        <w:t>姓</w:t>
      </w:r>
      <w:r>
        <w:rPr>
          <w:rStyle w:val="18"/>
          <w:spacing w:val="-3"/>
          <w:lang w:eastAsia="zh-CN"/>
        </w:rPr>
        <w:t>名</w:t>
      </w:r>
      <w:r>
        <w:rPr>
          <w:rStyle w:val="18"/>
          <w:lang w:eastAsia="zh-CN"/>
        </w:rPr>
        <w:t>）</w:t>
      </w:r>
      <w:r>
        <w:rPr>
          <w:rStyle w:val="18"/>
          <w:u w:val="single"/>
          <w:lang w:eastAsia="zh-CN"/>
        </w:rPr>
        <w:t xml:space="preserve"> </w:t>
      </w:r>
      <w:r>
        <w:rPr>
          <w:rStyle w:val="18"/>
          <w:u w:val="single"/>
          <w:lang w:eastAsia="zh-CN"/>
        </w:rPr>
        <w:tab/>
      </w:r>
      <w:r>
        <w:rPr>
          <w:rStyle w:val="18"/>
          <w:spacing w:val="-1"/>
          <w:u w:val="single"/>
          <w:lang w:eastAsia="zh-CN"/>
        </w:rPr>
        <w:t>（</w:t>
      </w:r>
      <w:r>
        <w:rPr>
          <w:rStyle w:val="18"/>
          <w:spacing w:val="-3"/>
          <w:u w:val="single"/>
          <w:lang w:eastAsia="zh-CN"/>
        </w:rPr>
        <w:t>身</w:t>
      </w:r>
      <w:r>
        <w:rPr>
          <w:rStyle w:val="18"/>
          <w:spacing w:val="-1"/>
          <w:u w:val="single"/>
          <w:lang w:eastAsia="zh-CN"/>
        </w:rPr>
        <w:t>份</w:t>
      </w:r>
      <w:r>
        <w:rPr>
          <w:rStyle w:val="18"/>
          <w:spacing w:val="-3"/>
          <w:u w:val="single"/>
          <w:lang w:eastAsia="zh-CN"/>
        </w:rPr>
        <w:t>证</w:t>
      </w:r>
      <w:r>
        <w:rPr>
          <w:rStyle w:val="18"/>
          <w:u w:val="single"/>
          <w:lang w:eastAsia="zh-CN"/>
        </w:rPr>
        <w:t>号</w:t>
      </w:r>
      <w:r>
        <w:rPr>
          <w:rStyle w:val="18"/>
          <w:spacing w:val="-3"/>
          <w:u w:val="single"/>
          <w:lang w:eastAsia="zh-CN"/>
        </w:rPr>
        <w:t>）</w:t>
      </w:r>
      <w:r>
        <w:rPr>
          <w:rStyle w:val="18"/>
          <w:spacing w:val="-3"/>
          <w:lang w:eastAsia="zh-CN"/>
        </w:rPr>
        <w:t>为</w:t>
      </w:r>
      <w:r>
        <w:rPr>
          <w:rStyle w:val="18"/>
          <w:lang w:eastAsia="zh-CN"/>
        </w:rPr>
        <w:t>我方</w:t>
      </w:r>
      <w:r>
        <w:rPr>
          <w:rStyle w:val="18"/>
          <w:spacing w:val="-3"/>
          <w:lang w:eastAsia="zh-CN"/>
        </w:rPr>
        <w:t>代</w:t>
      </w:r>
      <w:r>
        <w:rPr>
          <w:rStyle w:val="18"/>
          <w:lang w:eastAsia="zh-CN"/>
        </w:rPr>
        <w:t>理</w:t>
      </w:r>
      <w:r>
        <w:rPr>
          <w:rStyle w:val="18"/>
          <w:spacing w:val="-3"/>
          <w:lang w:eastAsia="zh-CN"/>
        </w:rPr>
        <w:t>人</w:t>
      </w:r>
      <w:r>
        <w:rPr>
          <w:rStyle w:val="18"/>
          <w:lang w:eastAsia="zh-CN"/>
        </w:rPr>
        <w:t>。</w:t>
      </w:r>
      <w:r>
        <w:rPr>
          <w:rStyle w:val="18"/>
          <w:spacing w:val="-3"/>
          <w:lang w:eastAsia="zh-CN"/>
        </w:rPr>
        <w:t>代</w:t>
      </w:r>
      <w:r>
        <w:rPr>
          <w:rStyle w:val="18"/>
          <w:lang w:eastAsia="zh-CN"/>
        </w:rPr>
        <w:t>理</w:t>
      </w:r>
      <w:r>
        <w:rPr>
          <w:rStyle w:val="18"/>
          <w:spacing w:val="-3"/>
          <w:lang w:eastAsia="zh-CN"/>
        </w:rPr>
        <w:t>人</w:t>
      </w:r>
      <w:r>
        <w:rPr>
          <w:rStyle w:val="18"/>
          <w:lang w:eastAsia="zh-CN"/>
        </w:rPr>
        <w:t>根</w:t>
      </w:r>
      <w:r>
        <w:rPr>
          <w:rStyle w:val="18"/>
          <w:spacing w:val="-3"/>
          <w:lang w:eastAsia="zh-CN"/>
        </w:rPr>
        <w:t>据</w:t>
      </w:r>
      <w:r>
        <w:rPr>
          <w:rStyle w:val="18"/>
          <w:lang w:eastAsia="zh-CN"/>
        </w:rPr>
        <w:t>授权</w:t>
      </w:r>
      <w:r>
        <w:rPr>
          <w:rStyle w:val="18"/>
          <w:spacing w:val="-3"/>
          <w:lang w:eastAsia="zh-CN"/>
        </w:rPr>
        <w:t>，</w:t>
      </w:r>
      <w:r>
        <w:rPr>
          <w:rStyle w:val="18"/>
          <w:lang w:eastAsia="zh-CN"/>
        </w:rPr>
        <w:t>以</w:t>
      </w:r>
      <w:r>
        <w:rPr>
          <w:rStyle w:val="18"/>
          <w:spacing w:val="-3"/>
          <w:lang w:eastAsia="zh-CN"/>
        </w:rPr>
        <w:t>我</w:t>
      </w:r>
      <w:r>
        <w:rPr>
          <w:rStyle w:val="18"/>
          <w:lang w:eastAsia="zh-CN"/>
        </w:rPr>
        <w:t>方</w:t>
      </w:r>
      <w:r>
        <w:rPr>
          <w:rStyle w:val="18"/>
          <w:spacing w:val="-3"/>
          <w:lang w:eastAsia="zh-CN"/>
        </w:rPr>
        <w:t>名</w:t>
      </w:r>
      <w:r>
        <w:rPr>
          <w:rStyle w:val="18"/>
          <w:lang w:eastAsia="zh-CN"/>
        </w:rPr>
        <w:t>义</w:t>
      </w:r>
      <w:r>
        <w:rPr>
          <w:rStyle w:val="18"/>
          <w:spacing w:val="-3"/>
          <w:lang w:eastAsia="zh-CN"/>
        </w:rPr>
        <w:t>签</w:t>
      </w:r>
      <w:r>
        <w:rPr>
          <w:rStyle w:val="18"/>
          <w:lang w:eastAsia="zh-CN"/>
        </w:rPr>
        <w:t>署、 澄清</w:t>
      </w:r>
      <w:r>
        <w:rPr>
          <w:rStyle w:val="18"/>
          <w:spacing w:val="-3"/>
          <w:lang w:eastAsia="zh-CN"/>
        </w:rPr>
        <w:t>、</w:t>
      </w:r>
      <w:r>
        <w:rPr>
          <w:rStyle w:val="18"/>
          <w:lang w:eastAsia="zh-CN"/>
        </w:rPr>
        <w:t>说</w:t>
      </w:r>
      <w:r>
        <w:rPr>
          <w:rStyle w:val="18"/>
          <w:spacing w:val="-3"/>
          <w:lang w:eastAsia="zh-CN"/>
        </w:rPr>
        <w:t>明</w:t>
      </w:r>
      <w:r>
        <w:rPr>
          <w:rStyle w:val="18"/>
          <w:lang w:eastAsia="zh-CN"/>
        </w:rPr>
        <w:t>、</w:t>
      </w:r>
      <w:r>
        <w:rPr>
          <w:rStyle w:val="18"/>
          <w:spacing w:val="-3"/>
          <w:lang w:eastAsia="zh-CN"/>
        </w:rPr>
        <w:t>补</w:t>
      </w:r>
      <w:r>
        <w:rPr>
          <w:rStyle w:val="18"/>
          <w:lang w:eastAsia="zh-CN"/>
        </w:rPr>
        <w:t>正</w:t>
      </w:r>
      <w:r>
        <w:rPr>
          <w:rStyle w:val="18"/>
          <w:spacing w:val="-3"/>
          <w:lang w:eastAsia="zh-CN"/>
        </w:rPr>
        <w:t>、</w:t>
      </w:r>
      <w:r>
        <w:rPr>
          <w:rStyle w:val="18"/>
          <w:lang w:eastAsia="zh-CN"/>
        </w:rPr>
        <w:t>递</w:t>
      </w:r>
      <w:r>
        <w:rPr>
          <w:rStyle w:val="18"/>
          <w:spacing w:val="-3"/>
          <w:lang w:eastAsia="zh-CN"/>
        </w:rPr>
        <w:t>交</w:t>
      </w:r>
      <w:r>
        <w:rPr>
          <w:rStyle w:val="18"/>
          <w:lang w:eastAsia="zh-CN"/>
        </w:rPr>
        <w:t>、撤</w:t>
      </w:r>
      <w:r>
        <w:rPr>
          <w:rStyle w:val="18"/>
          <w:spacing w:val="-3"/>
          <w:lang w:eastAsia="zh-CN"/>
        </w:rPr>
        <w:t>回</w:t>
      </w:r>
      <w:r>
        <w:rPr>
          <w:rStyle w:val="18"/>
          <w:lang w:eastAsia="zh-CN"/>
        </w:rPr>
        <w:t>、</w:t>
      </w:r>
      <w:r>
        <w:rPr>
          <w:rStyle w:val="18"/>
          <w:spacing w:val="-3"/>
          <w:lang w:eastAsia="zh-CN"/>
        </w:rPr>
        <w:t>修</w:t>
      </w:r>
      <w:r>
        <w:rPr>
          <w:rStyle w:val="18"/>
          <w:lang w:eastAsia="zh-CN"/>
        </w:rPr>
        <w:t>改</w:t>
      </w:r>
      <w:r>
        <w:rPr>
          <w:rStyle w:val="18"/>
          <w:u w:val="single"/>
          <w:lang w:eastAsia="zh-CN"/>
        </w:rPr>
        <w:t xml:space="preserve"> </w:t>
      </w:r>
      <w:r>
        <w:rPr>
          <w:rStyle w:val="18"/>
          <w:u w:val="single"/>
          <w:lang w:eastAsia="zh-CN"/>
        </w:rPr>
        <w:tab/>
      </w:r>
      <w:r>
        <w:rPr>
          <w:rStyle w:val="18"/>
          <w:u w:val="single"/>
          <w:lang w:eastAsia="zh-CN"/>
        </w:rPr>
        <w:tab/>
      </w:r>
      <w:r>
        <w:rPr>
          <w:rStyle w:val="18"/>
          <w:spacing w:val="-3"/>
          <w:u w:val="single"/>
          <w:lang w:eastAsia="zh-CN"/>
        </w:rPr>
        <w:t>（</w:t>
      </w:r>
      <w:r>
        <w:rPr>
          <w:rStyle w:val="18"/>
          <w:u w:val="single"/>
          <w:lang w:eastAsia="zh-CN"/>
        </w:rPr>
        <w:t>项目</w:t>
      </w:r>
      <w:r>
        <w:rPr>
          <w:rStyle w:val="18"/>
          <w:spacing w:val="-3"/>
          <w:u w:val="single"/>
          <w:lang w:eastAsia="zh-CN"/>
        </w:rPr>
        <w:t>名</w:t>
      </w:r>
      <w:r>
        <w:rPr>
          <w:rStyle w:val="18"/>
          <w:u w:val="single"/>
          <w:lang w:eastAsia="zh-CN"/>
        </w:rPr>
        <w:t>称）</w:t>
      </w:r>
      <w:r>
        <w:rPr>
          <w:rStyle w:val="18"/>
          <w:u w:val="single"/>
          <w:lang w:eastAsia="zh-CN"/>
        </w:rPr>
        <w:tab/>
      </w:r>
      <w:r>
        <w:rPr>
          <w:rStyle w:val="18"/>
          <w:lang w:eastAsia="zh-CN"/>
        </w:rPr>
        <w:t>投</w:t>
      </w:r>
      <w:r>
        <w:rPr>
          <w:rStyle w:val="18"/>
          <w:spacing w:val="-3"/>
          <w:lang w:eastAsia="zh-CN"/>
        </w:rPr>
        <w:t>标</w:t>
      </w:r>
      <w:r>
        <w:rPr>
          <w:rStyle w:val="18"/>
          <w:lang w:eastAsia="zh-CN"/>
        </w:rPr>
        <w:t>文</w:t>
      </w:r>
      <w:r>
        <w:rPr>
          <w:rStyle w:val="18"/>
          <w:spacing w:val="-3"/>
          <w:lang w:eastAsia="zh-CN"/>
        </w:rPr>
        <w:t>件、</w:t>
      </w:r>
      <w:r>
        <w:rPr>
          <w:rStyle w:val="18"/>
          <w:lang w:eastAsia="zh-CN"/>
        </w:rPr>
        <w:t>签订</w:t>
      </w:r>
      <w:r>
        <w:rPr>
          <w:rStyle w:val="18"/>
          <w:spacing w:val="-3"/>
          <w:lang w:eastAsia="zh-CN"/>
        </w:rPr>
        <w:t>合</w:t>
      </w:r>
      <w:r>
        <w:rPr>
          <w:rStyle w:val="18"/>
          <w:lang w:eastAsia="zh-CN"/>
        </w:rPr>
        <w:t>同</w:t>
      </w:r>
      <w:r>
        <w:rPr>
          <w:rStyle w:val="18"/>
          <w:spacing w:val="-3"/>
          <w:lang w:eastAsia="zh-CN"/>
        </w:rPr>
        <w:t>和</w:t>
      </w:r>
      <w:r>
        <w:rPr>
          <w:rStyle w:val="18"/>
          <w:lang w:eastAsia="zh-CN"/>
        </w:rPr>
        <w:t>处</w:t>
      </w:r>
      <w:r>
        <w:rPr>
          <w:rStyle w:val="18"/>
          <w:spacing w:val="-3"/>
          <w:lang w:eastAsia="zh-CN"/>
        </w:rPr>
        <w:t>理</w:t>
      </w:r>
      <w:r>
        <w:rPr>
          <w:rStyle w:val="18"/>
          <w:lang w:eastAsia="zh-CN"/>
        </w:rPr>
        <w:t>有</w:t>
      </w:r>
      <w:r>
        <w:rPr>
          <w:rStyle w:val="18"/>
          <w:spacing w:val="-3"/>
          <w:lang w:eastAsia="zh-CN"/>
        </w:rPr>
        <w:t>关</w:t>
      </w:r>
      <w:r>
        <w:rPr>
          <w:rStyle w:val="18"/>
          <w:lang w:eastAsia="zh-CN"/>
        </w:rPr>
        <w:t>事</w:t>
      </w:r>
      <w:r>
        <w:rPr>
          <w:rStyle w:val="18"/>
          <w:spacing w:val="-3"/>
          <w:lang w:eastAsia="zh-CN"/>
        </w:rPr>
        <w:t>宜</w:t>
      </w:r>
      <w:r>
        <w:rPr>
          <w:rStyle w:val="18"/>
          <w:lang w:eastAsia="zh-CN"/>
        </w:rPr>
        <w:t xml:space="preserve">， </w:t>
      </w:r>
      <w:r>
        <w:rPr>
          <w:rStyle w:val="18"/>
          <w:spacing w:val="-1"/>
          <w:lang w:eastAsia="zh-CN"/>
        </w:rPr>
        <w:t>其</w:t>
      </w:r>
      <w:r>
        <w:rPr>
          <w:rStyle w:val="18"/>
          <w:lang w:eastAsia="zh-CN"/>
        </w:rPr>
        <w:t>法</w:t>
      </w:r>
      <w:r>
        <w:rPr>
          <w:rStyle w:val="18"/>
          <w:spacing w:val="-3"/>
          <w:lang w:eastAsia="zh-CN"/>
        </w:rPr>
        <w:t>律</w:t>
      </w:r>
      <w:r>
        <w:rPr>
          <w:rStyle w:val="18"/>
          <w:lang w:eastAsia="zh-CN"/>
        </w:rPr>
        <w:t>后</w:t>
      </w:r>
      <w:r>
        <w:rPr>
          <w:rStyle w:val="18"/>
          <w:spacing w:val="-3"/>
          <w:lang w:eastAsia="zh-CN"/>
        </w:rPr>
        <w:t>果</w:t>
      </w:r>
      <w:r>
        <w:rPr>
          <w:rStyle w:val="18"/>
          <w:lang w:eastAsia="zh-CN"/>
        </w:rPr>
        <w:t>由</w:t>
      </w:r>
      <w:r>
        <w:rPr>
          <w:rStyle w:val="18"/>
          <w:spacing w:val="-3"/>
          <w:lang w:eastAsia="zh-CN"/>
        </w:rPr>
        <w:t>我</w:t>
      </w:r>
      <w:r>
        <w:rPr>
          <w:rStyle w:val="18"/>
          <w:lang w:eastAsia="zh-CN"/>
        </w:rPr>
        <w:t>方</w:t>
      </w:r>
      <w:r>
        <w:rPr>
          <w:rStyle w:val="18"/>
          <w:spacing w:val="-3"/>
          <w:lang w:eastAsia="zh-CN"/>
        </w:rPr>
        <w:t>承</w:t>
      </w:r>
      <w:r>
        <w:rPr>
          <w:rStyle w:val="18"/>
          <w:lang w:eastAsia="zh-CN"/>
        </w:rPr>
        <w:t>担。</w:t>
      </w:r>
    </w:p>
    <w:p>
      <w:pPr>
        <w:pStyle w:val="3"/>
        <w:tabs>
          <w:tab w:val="left" w:pos="2798"/>
        </w:tabs>
        <w:spacing w:before="44" w:line="417" w:lineRule="auto"/>
        <w:ind w:left="592" w:right="6853"/>
        <w:rPr>
          <w:rStyle w:val="18"/>
          <w:lang w:eastAsia="zh-CN"/>
        </w:rPr>
      </w:pPr>
      <w:r>
        <w:rPr>
          <w:rStyle w:val="18"/>
          <w:lang w:eastAsia="zh-CN"/>
        </w:rPr>
        <w:t>委托</w:t>
      </w:r>
      <w:r>
        <w:rPr>
          <w:rStyle w:val="18"/>
          <w:spacing w:val="-3"/>
          <w:lang w:eastAsia="zh-CN"/>
        </w:rPr>
        <w:t>期</w:t>
      </w:r>
      <w:r>
        <w:rPr>
          <w:rStyle w:val="18"/>
          <w:lang w:eastAsia="zh-CN"/>
        </w:rPr>
        <w:t>限</w:t>
      </w:r>
      <w:r>
        <w:rPr>
          <w:rStyle w:val="18"/>
          <w:spacing w:val="-3"/>
          <w:lang w:eastAsia="zh-CN"/>
        </w:rPr>
        <w:t>：</w:t>
      </w:r>
      <w:r>
        <w:rPr>
          <w:rStyle w:val="18"/>
          <w:spacing w:val="-3"/>
          <w:u w:val="single"/>
          <w:lang w:eastAsia="zh-CN"/>
        </w:rPr>
        <w:t xml:space="preserve"> </w:t>
      </w:r>
      <w:r>
        <w:rPr>
          <w:rStyle w:val="18"/>
          <w:spacing w:val="-3"/>
          <w:u w:val="single"/>
          <w:lang w:eastAsia="zh-CN"/>
        </w:rPr>
        <w:tab/>
      </w:r>
      <w:r>
        <w:rPr>
          <w:rStyle w:val="18"/>
          <w:lang w:eastAsia="zh-CN"/>
        </w:rPr>
        <w:t>。</w:t>
      </w:r>
      <w:r>
        <w:rPr>
          <w:rStyle w:val="18"/>
          <w:spacing w:val="-1"/>
          <w:lang w:eastAsia="zh-CN"/>
        </w:rPr>
        <w:t>代</w:t>
      </w:r>
      <w:r>
        <w:rPr>
          <w:rStyle w:val="18"/>
          <w:lang w:eastAsia="zh-CN"/>
        </w:rPr>
        <w:t>理</w:t>
      </w:r>
      <w:r>
        <w:rPr>
          <w:rStyle w:val="18"/>
          <w:spacing w:val="-3"/>
          <w:lang w:eastAsia="zh-CN"/>
        </w:rPr>
        <w:t>人</w:t>
      </w:r>
      <w:r>
        <w:rPr>
          <w:rStyle w:val="18"/>
          <w:lang w:eastAsia="zh-CN"/>
        </w:rPr>
        <w:t>无</w:t>
      </w:r>
      <w:r>
        <w:rPr>
          <w:rStyle w:val="18"/>
          <w:spacing w:val="-3"/>
          <w:lang w:eastAsia="zh-CN"/>
        </w:rPr>
        <w:t>转</w:t>
      </w:r>
      <w:r>
        <w:rPr>
          <w:rStyle w:val="18"/>
          <w:lang w:eastAsia="zh-CN"/>
        </w:rPr>
        <w:t>委</w:t>
      </w:r>
      <w:r>
        <w:rPr>
          <w:rStyle w:val="18"/>
          <w:spacing w:val="-3"/>
          <w:lang w:eastAsia="zh-CN"/>
        </w:rPr>
        <w:t>托</w:t>
      </w:r>
      <w:r>
        <w:rPr>
          <w:rStyle w:val="18"/>
          <w:lang w:eastAsia="zh-CN"/>
        </w:rPr>
        <w:t>权。</w:t>
      </w:r>
    </w:p>
    <w:p>
      <w:pPr>
        <w:pStyle w:val="3"/>
        <w:rPr>
          <w:rStyle w:val="18"/>
          <w:sz w:val="20"/>
          <w:lang w:eastAsia="zh-CN"/>
        </w:rPr>
      </w:pPr>
    </w:p>
    <w:p>
      <w:pPr>
        <w:pStyle w:val="3"/>
        <w:rPr>
          <w:rStyle w:val="18"/>
          <w:sz w:val="20"/>
          <w:lang w:eastAsia="zh-CN"/>
        </w:rPr>
      </w:pPr>
    </w:p>
    <w:p>
      <w:pPr>
        <w:pStyle w:val="3"/>
        <w:rPr>
          <w:rStyle w:val="18"/>
          <w:sz w:val="20"/>
          <w:lang w:eastAsia="zh-CN"/>
        </w:rPr>
      </w:pPr>
    </w:p>
    <w:p>
      <w:pPr>
        <w:pStyle w:val="3"/>
        <w:spacing w:before="5"/>
        <w:rPr>
          <w:rStyle w:val="18"/>
          <w:sz w:val="16"/>
          <w:lang w:eastAsia="zh-CN"/>
        </w:rPr>
      </w:pPr>
    </w:p>
    <w:p>
      <w:pPr>
        <w:pStyle w:val="3"/>
        <w:tabs>
          <w:tab w:val="left" w:pos="5553"/>
          <w:tab w:val="left" w:pos="5973"/>
          <w:tab w:val="left" w:pos="8282"/>
        </w:tabs>
        <w:ind w:left="5130" w:leftChars="2332" w:firstLine="105" w:firstLineChars="50"/>
        <w:rPr>
          <w:rStyle w:val="18"/>
          <w:lang w:eastAsia="zh-CN"/>
        </w:rPr>
      </w:pPr>
      <w:r>
        <w:rPr>
          <w:rStyle w:val="18"/>
          <w:lang w:eastAsia="zh-CN"/>
        </w:rPr>
        <w:t>投</w:t>
      </w:r>
      <w:r>
        <w:rPr>
          <w:rStyle w:val="18"/>
          <w:lang w:eastAsia="zh-CN"/>
        </w:rPr>
        <w:tab/>
      </w:r>
      <w:r>
        <w:rPr>
          <w:rStyle w:val="18"/>
          <w:lang w:eastAsia="zh-CN"/>
        </w:rPr>
        <w:t>标</w:t>
      </w:r>
      <w:r>
        <w:rPr>
          <w:rStyle w:val="18"/>
          <w:lang w:eastAsia="zh-CN"/>
        </w:rPr>
        <w:tab/>
      </w:r>
      <w:r>
        <w:rPr>
          <w:rStyle w:val="18"/>
          <w:spacing w:val="-3"/>
          <w:lang w:eastAsia="zh-CN"/>
        </w:rPr>
        <w:t>人</w:t>
      </w:r>
      <w:r>
        <w:rPr>
          <w:rStyle w:val="18"/>
          <w:lang w:eastAsia="zh-CN"/>
        </w:rPr>
        <w:t xml:space="preserve">： </w:t>
      </w:r>
      <w:r>
        <w:rPr>
          <w:rStyle w:val="18"/>
          <w:spacing w:val="-3"/>
          <w:u w:val="single"/>
          <w:lang w:eastAsia="zh-CN"/>
        </w:rPr>
        <w:t>（</w:t>
      </w:r>
      <w:r>
        <w:rPr>
          <w:rStyle w:val="18"/>
          <w:lang w:eastAsia="zh-CN"/>
        </w:rPr>
        <w:t>企业电子签章</w:t>
      </w:r>
      <w:r>
        <w:rPr>
          <w:rStyle w:val="18"/>
          <w:u w:val="single"/>
          <w:lang w:eastAsia="zh-CN"/>
        </w:rPr>
        <w:t>）</w:t>
      </w:r>
    </w:p>
    <w:p>
      <w:pPr>
        <w:pStyle w:val="3"/>
        <w:spacing w:before="1"/>
        <w:rPr>
          <w:rStyle w:val="18"/>
          <w:sz w:val="17"/>
          <w:lang w:eastAsia="zh-CN"/>
        </w:rPr>
      </w:pPr>
    </w:p>
    <w:p>
      <w:pPr>
        <w:pStyle w:val="3"/>
        <w:tabs>
          <w:tab w:val="left" w:pos="8280"/>
        </w:tabs>
        <w:spacing w:before="44"/>
        <w:ind w:firstLine="5250" w:firstLineChars="2500"/>
        <w:rPr>
          <w:rStyle w:val="18"/>
          <w:lang w:eastAsia="zh-CN"/>
        </w:rPr>
      </w:pPr>
      <w:r>
        <w:rPr>
          <w:rStyle w:val="18"/>
          <w:lang w:eastAsia="zh-CN"/>
        </w:rPr>
        <w:t>法定</w:t>
      </w:r>
      <w:r>
        <w:rPr>
          <w:rStyle w:val="18"/>
          <w:spacing w:val="-3"/>
          <w:lang w:eastAsia="zh-CN"/>
        </w:rPr>
        <w:t>代</w:t>
      </w:r>
      <w:r>
        <w:rPr>
          <w:rStyle w:val="18"/>
          <w:lang w:eastAsia="zh-CN"/>
        </w:rPr>
        <w:t>表</w:t>
      </w:r>
      <w:r>
        <w:rPr>
          <w:rStyle w:val="18"/>
          <w:spacing w:val="-3"/>
          <w:lang w:eastAsia="zh-CN"/>
        </w:rPr>
        <w:t>人</w:t>
      </w:r>
      <w:r>
        <w:rPr>
          <w:rStyle w:val="18"/>
          <w:lang w:eastAsia="zh-CN"/>
        </w:rPr>
        <w:t>：</w:t>
      </w:r>
      <w:r>
        <w:rPr>
          <w:rStyle w:val="18"/>
          <w:u w:val="single"/>
          <w:lang w:eastAsia="zh-CN"/>
        </w:rPr>
        <w:t xml:space="preserve"> </w:t>
      </w:r>
      <w:r>
        <w:rPr>
          <w:rStyle w:val="18"/>
          <w:spacing w:val="-1"/>
          <w:u w:val="single"/>
          <w:lang w:eastAsia="zh-CN"/>
        </w:rPr>
        <w:t>（</w:t>
      </w:r>
      <w:r>
        <w:rPr>
          <w:rStyle w:val="18"/>
          <w:lang w:eastAsia="zh-CN"/>
        </w:rPr>
        <w:t>个人电子签章</w:t>
      </w:r>
      <w:r>
        <w:rPr>
          <w:rStyle w:val="18"/>
          <w:u w:val="single"/>
          <w:lang w:eastAsia="zh-CN"/>
        </w:rPr>
        <w:t>）</w:t>
      </w:r>
    </w:p>
    <w:p>
      <w:pPr>
        <w:pStyle w:val="3"/>
        <w:spacing w:before="4"/>
        <w:rPr>
          <w:rStyle w:val="18"/>
          <w:sz w:val="17"/>
          <w:lang w:eastAsia="zh-CN"/>
        </w:rPr>
      </w:pPr>
    </w:p>
    <w:p>
      <w:pPr>
        <w:pStyle w:val="3"/>
        <w:tabs>
          <w:tab w:val="left" w:pos="631"/>
          <w:tab w:val="left" w:pos="1365"/>
          <w:tab w:val="left" w:pos="2205"/>
        </w:tabs>
        <w:spacing w:before="43"/>
        <w:ind w:right="109"/>
        <w:jc w:val="right"/>
        <w:rPr>
          <w:rStyle w:val="18"/>
          <w:lang w:eastAsia="zh-CN"/>
        </w:rPr>
      </w:pPr>
      <w:r>
        <w:rPr>
          <w:rStyle w:val="18"/>
          <w:rFonts w:ascii="Times New Roman" w:eastAsia="Times New Roman"/>
          <w:u w:val="single"/>
          <w:lang w:eastAsia="zh-CN"/>
        </w:rPr>
        <w:t xml:space="preserve"> </w:t>
      </w:r>
      <w:r>
        <w:rPr>
          <w:rStyle w:val="18"/>
          <w:rFonts w:ascii="Times New Roman" w:eastAsia="Times New Roman"/>
          <w:u w:val="single"/>
          <w:lang w:eastAsia="zh-CN"/>
        </w:rPr>
        <w:tab/>
      </w:r>
      <w:r>
        <w:rPr>
          <w:rStyle w:val="18"/>
          <w:lang w:eastAsia="zh-CN"/>
        </w:rPr>
        <w:t>年</w:t>
      </w:r>
      <w:r>
        <w:rPr>
          <w:rStyle w:val="18"/>
          <w:u w:val="single"/>
          <w:lang w:eastAsia="zh-CN"/>
        </w:rPr>
        <w:t xml:space="preserve"> </w:t>
      </w:r>
      <w:r>
        <w:rPr>
          <w:rStyle w:val="18"/>
          <w:u w:val="single"/>
          <w:lang w:eastAsia="zh-CN"/>
        </w:rPr>
        <w:tab/>
      </w:r>
      <w:r>
        <w:rPr>
          <w:rStyle w:val="18"/>
          <w:lang w:eastAsia="zh-CN"/>
        </w:rPr>
        <w:t>月</w:t>
      </w:r>
      <w:r>
        <w:rPr>
          <w:rStyle w:val="18"/>
          <w:u w:val="single"/>
          <w:lang w:eastAsia="zh-CN"/>
        </w:rPr>
        <w:t xml:space="preserve"> </w:t>
      </w:r>
      <w:r>
        <w:rPr>
          <w:rStyle w:val="18"/>
          <w:u w:val="single"/>
          <w:lang w:eastAsia="zh-CN"/>
        </w:rPr>
        <w:tab/>
      </w:r>
      <w:r>
        <w:rPr>
          <w:rStyle w:val="18"/>
          <w:lang w:eastAsia="zh-CN"/>
        </w:rPr>
        <w:t>日</w:t>
      </w:r>
    </w:p>
    <w:p>
      <w:pPr>
        <w:pStyle w:val="3"/>
        <w:spacing w:before="8"/>
        <w:rPr>
          <w:rStyle w:val="18"/>
          <w:sz w:val="12"/>
          <w:lang w:eastAsia="zh-CN"/>
        </w:rPr>
      </w:pPr>
    </w:p>
    <w:p>
      <w:pPr>
        <w:pStyle w:val="3"/>
        <w:spacing w:before="37"/>
        <w:ind w:left="2935"/>
        <w:rPr>
          <w:rStyle w:val="18"/>
          <w:lang w:eastAsia="zh-CN"/>
        </w:rPr>
      </w:pPr>
      <w:r>
        <w:rPr>
          <w:rStyle w:val="18"/>
          <w:lang w:eastAsia="zh-CN"/>
        </w:rPr>
        <w:t>注：附授权委托人身份证扫描件。</w:t>
      </w:r>
    </w:p>
    <w:p>
      <w:pPr>
        <w:rPr>
          <w:rStyle w:val="18"/>
          <w:lang w:eastAsia="zh-CN"/>
        </w:rPr>
        <w:sectPr>
          <w:pgSz w:w="11910" w:h="16840"/>
          <w:pgMar w:top="1580" w:right="1020" w:bottom="1160" w:left="1020" w:header="0" w:footer="918" w:gutter="0"/>
          <w:cols w:space="720" w:num="1"/>
        </w:sectPr>
      </w:pPr>
    </w:p>
    <w:p>
      <w:pPr>
        <w:rPr>
          <w:rStyle w:val="18"/>
          <w:b/>
          <w:lang w:eastAsia="zh-CN"/>
        </w:rPr>
      </w:pPr>
    </w:p>
    <w:p>
      <w:pPr>
        <w:spacing w:line="379" w:lineRule="exact"/>
        <w:ind w:right="3094"/>
        <w:jc w:val="center"/>
        <w:outlineLvl w:val="0"/>
        <w:rPr>
          <w:rStyle w:val="18"/>
          <w:b/>
          <w:sz w:val="32"/>
          <w:szCs w:val="32"/>
          <w:lang w:eastAsia="zh-CN"/>
        </w:rPr>
      </w:pPr>
      <w:r>
        <w:rPr>
          <w:rStyle w:val="18"/>
          <w:b/>
          <w:spacing w:val="2"/>
          <w:w w:val="99"/>
          <w:position w:val="-3"/>
          <w:sz w:val="32"/>
          <w:szCs w:val="32"/>
          <w:lang w:eastAsia="zh-CN"/>
        </w:rPr>
        <w:t xml:space="preserve">                 四、资格审查</w:t>
      </w:r>
      <w:r>
        <w:rPr>
          <w:rStyle w:val="18"/>
          <w:b/>
          <w:w w:val="99"/>
          <w:position w:val="-3"/>
          <w:sz w:val="32"/>
          <w:szCs w:val="32"/>
          <w:lang w:eastAsia="zh-CN"/>
        </w:rPr>
        <w:t>资料</w:t>
      </w:r>
    </w:p>
    <w:p>
      <w:pPr>
        <w:spacing w:before="7" w:line="140" w:lineRule="exact"/>
        <w:rPr>
          <w:rStyle w:val="18"/>
          <w:sz w:val="14"/>
          <w:szCs w:val="14"/>
          <w:lang w:eastAsia="zh-CN"/>
        </w:rPr>
      </w:pPr>
    </w:p>
    <w:p>
      <w:pPr>
        <w:spacing w:line="200" w:lineRule="exact"/>
        <w:rPr>
          <w:rStyle w:val="18"/>
          <w:sz w:val="20"/>
          <w:szCs w:val="20"/>
          <w:lang w:eastAsia="zh-CN"/>
        </w:rPr>
      </w:pPr>
    </w:p>
    <w:p>
      <w:pPr>
        <w:spacing w:line="375" w:lineRule="exact"/>
        <w:ind w:left="537" w:right="-20"/>
        <w:outlineLvl w:val="0"/>
        <w:rPr>
          <w:rStyle w:val="18"/>
          <w:sz w:val="28"/>
          <w:szCs w:val="28"/>
          <w:lang w:eastAsia="zh-CN"/>
        </w:rPr>
      </w:pPr>
      <w:r>
        <w:rPr>
          <w:rStyle w:val="18"/>
          <w:sz w:val="28"/>
          <w:szCs w:val="28"/>
          <w:lang w:eastAsia="zh-CN"/>
        </w:rPr>
        <w:t>（一）</w:t>
      </w:r>
      <w:r>
        <w:rPr>
          <w:rStyle w:val="18"/>
          <w:spacing w:val="-3"/>
          <w:sz w:val="28"/>
          <w:szCs w:val="28"/>
          <w:lang w:eastAsia="zh-CN"/>
        </w:rPr>
        <w:t>基</w:t>
      </w:r>
      <w:r>
        <w:rPr>
          <w:rStyle w:val="18"/>
          <w:sz w:val="28"/>
          <w:szCs w:val="28"/>
          <w:lang w:eastAsia="zh-CN"/>
        </w:rPr>
        <w:t>本情</w:t>
      </w:r>
      <w:r>
        <w:rPr>
          <w:rStyle w:val="18"/>
          <w:spacing w:val="-3"/>
          <w:sz w:val="28"/>
          <w:szCs w:val="28"/>
          <w:lang w:eastAsia="zh-CN"/>
        </w:rPr>
        <w:t>况</w:t>
      </w:r>
      <w:r>
        <w:rPr>
          <w:rStyle w:val="18"/>
          <w:sz w:val="28"/>
          <w:szCs w:val="28"/>
          <w:lang w:eastAsia="zh-CN"/>
        </w:rPr>
        <w:t>表</w:t>
      </w:r>
    </w:p>
    <w:p>
      <w:pPr>
        <w:spacing w:before="7" w:line="260" w:lineRule="exact"/>
        <w:rPr>
          <w:rStyle w:val="18"/>
          <w:sz w:val="26"/>
          <w:szCs w:val="26"/>
          <w:lang w:eastAsia="zh-CN"/>
        </w:rPr>
      </w:pPr>
    </w:p>
    <w:tbl>
      <w:tblPr>
        <w:tblStyle w:val="8"/>
        <w:tblW w:w="9340" w:type="dxa"/>
        <w:tblInd w:w="112" w:type="dxa"/>
        <w:tblLayout w:type="fixed"/>
        <w:tblCellMar>
          <w:top w:w="0" w:type="dxa"/>
          <w:left w:w="0" w:type="dxa"/>
          <w:bottom w:w="0" w:type="dxa"/>
          <w:right w:w="0" w:type="dxa"/>
        </w:tblCellMar>
      </w:tblPr>
      <w:tblGrid>
        <w:gridCol w:w="2273"/>
        <w:gridCol w:w="988"/>
        <w:gridCol w:w="2520"/>
        <w:gridCol w:w="1186"/>
        <w:gridCol w:w="2373"/>
      </w:tblGrid>
      <w:tr>
        <w:tblPrEx>
          <w:tblCellMar>
            <w:top w:w="0" w:type="dxa"/>
            <w:left w:w="0" w:type="dxa"/>
            <w:bottom w:w="0" w:type="dxa"/>
            <w:right w:w="0" w:type="dxa"/>
          </w:tblCellMar>
        </w:tblPrEx>
        <w:trPr>
          <w:trHeight w:val="533" w:hRule="exact"/>
        </w:trPr>
        <w:tc>
          <w:tcPr>
            <w:tcW w:w="2273" w:type="dxa"/>
            <w:tcBorders>
              <w:top w:val="single" w:color="000000" w:sz="4" w:space="0"/>
              <w:left w:val="single" w:color="000000" w:sz="4" w:space="0"/>
              <w:bottom w:val="single" w:color="000000" w:sz="4" w:space="0"/>
              <w:right w:val="single" w:color="000000" w:sz="4" w:space="0"/>
            </w:tcBorders>
          </w:tcPr>
          <w:p>
            <w:pPr>
              <w:spacing w:before="48"/>
              <w:ind w:left="556" w:right="-20"/>
              <w:rPr>
                <w:rStyle w:val="18"/>
                <w:sz w:val="24"/>
                <w:szCs w:val="24"/>
              </w:rPr>
            </w:pPr>
            <w:r>
              <w:rPr>
                <w:rStyle w:val="18"/>
                <w:szCs w:val="21"/>
              </w:rPr>
              <w:t>投标</w:t>
            </w:r>
            <w:r>
              <w:rPr>
                <w:rStyle w:val="18"/>
                <w:spacing w:val="-2"/>
                <w:szCs w:val="21"/>
              </w:rPr>
              <w:t>人</w:t>
            </w:r>
            <w:r>
              <w:rPr>
                <w:rStyle w:val="18"/>
                <w:szCs w:val="21"/>
              </w:rPr>
              <w:t>名称</w:t>
            </w:r>
          </w:p>
        </w:tc>
        <w:tc>
          <w:tcPr>
            <w:tcW w:w="7067" w:type="dxa"/>
            <w:gridSpan w:val="4"/>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531" w:hRule="exact"/>
        </w:trPr>
        <w:tc>
          <w:tcPr>
            <w:tcW w:w="2273" w:type="dxa"/>
            <w:tcBorders>
              <w:top w:val="single" w:color="000000" w:sz="4" w:space="0"/>
              <w:left w:val="single" w:color="000000" w:sz="4" w:space="0"/>
              <w:bottom w:val="single" w:color="000000" w:sz="4" w:space="0"/>
              <w:right w:val="single" w:color="000000" w:sz="4" w:space="0"/>
            </w:tcBorders>
          </w:tcPr>
          <w:p>
            <w:pPr>
              <w:spacing w:before="48"/>
              <w:ind w:left="661" w:right="-20"/>
              <w:rPr>
                <w:rStyle w:val="18"/>
                <w:sz w:val="24"/>
                <w:szCs w:val="24"/>
              </w:rPr>
            </w:pPr>
            <w:r>
              <w:rPr>
                <w:rStyle w:val="18"/>
                <w:szCs w:val="21"/>
              </w:rPr>
              <w:t>注册</w:t>
            </w:r>
            <w:r>
              <w:rPr>
                <w:rStyle w:val="18"/>
                <w:spacing w:val="-2"/>
                <w:szCs w:val="21"/>
              </w:rPr>
              <w:t>资金</w:t>
            </w:r>
          </w:p>
        </w:tc>
        <w:tc>
          <w:tcPr>
            <w:tcW w:w="3508" w:type="dxa"/>
            <w:gridSpan w:val="2"/>
            <w:tcBorders>
              <w:top w:val="single" w:color="000000" w:sz="4" w:space="0"/>
              <w:left w:val="single" w:color="000000" w:sz="4" w:space="0"/>
              <w:bottom w:val="single" w:color="000000" w:sz="4" w:space="0"/>
              <w:right w:val="single" w:color="000000" w:sz="4" w:space="0"/>
            </w:tcBorders>
          </w:tcPr>
          <w:p>
            <w:pPr>
              <w:rPr>
                <w:rStyle w:val="18"/>
                <w:sz w:val="24"/>
                <w:szCs w:val="24"/>
              </w:rPr>
            </w:pPr>
          </w:p>
        </w:tc>
        <w:tc>
          <w:tcPr>
            <w:tcW w:w="1186" w:type="dxa"/>
            <w:tcBorders>
              <w:top w:val="single" w:color="000000" w:sz="4" w:space="0"/>
              <w:left w:val="single" w:color="000000" w:sz="4" w:space="0"/>
              <w:bottom w:val="single" w:color="000000" w:sz="4" w:space="0"/>
              <w:right w:val="single" w:color="000000" w:sz="4" w:space="0"/>
            </w:tcBorders>
          </w:tcPr>
          <w:p>
            <w:pPr>
              <w:spacing w:before="48"/>
              <w:ind w:left="141" w:right="-20"/>
              <w:rPr>
                <w:rStyle w:val="18"/>
                <w:sz w:val="24"/>
                <w:szCs w:val="24"/>
              </w:rPr>
            </w:pPr>
            <w:r>
              <w:rPr>
                <w:rStyle w:val="18"/>
                <w:szCs w:val="21"/>
              </w:rPr>
              <w:t>成立</w:t>
            </w:r>
            <w:r>
              <w:rPr>
                <w:rStyle w:val="18"/>
                <w:spacing w:val="-2"/>
                <w:szCs w:val="21"/>
              </w:rPr>
              <w:t>时</w:t>
            </w:r>
            <w:r>
              <w:rPr>
                <w:rStyle w:val="18"/>
                <w:szCs w:val="21"/>
              </w:rPr>
              <w:t>间</w:t>
            </w:r>
          </w:p>
        </w:tc>
        <w:tc>
          <w:tcPr>
            <w:tcW w:w="237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533" w:hRule="exact"/>
        </w:trPr>
        <w:tc>
          <w:tcPr>
            <w:tcW w:w="2273" w:type="dxa"/>
            <w:tcBorders>
              <w:top w:val="single" w:color="000000" w:sz="4" w:space="0"/>
              <w:left w:val="single" w:color="000000" w:sz="4" w:space="0"/>
              <w:bottom w:val="single" w:color="000000" w:sz="4" w:space="0"/>
              <w:right w:val="single" w:color="000000" w:sz="4" w:space="0"/>
            </w:tcBorders>
          </w:tcPr>
          <w:p>
            <w:pPr>
              <w:spacing w:before="48"/>
              <w:ind w:left="661" w:right="-20"/>
              <w:rPr>
                <w:rStyle w:val="18"/>
                <w:sz w:val="24"/>
                <w:szCs w:val="24"/>
              </w:rPr>
            </w:pPr>
            <w:r>
              <w:rPr>
                <w:rStyle w:val="18"/>
                <w:szCs w:val="21"/>
              </w:rPr>
              <w:t>注册</w:t>
            </w:r>
            <w:r>
              <w:rPr>
                <w:rStyle w:val="18"/>
                <w:spacing w:val="-2"/>
                <w:szCs w:val="21"/>
              </w:rPr>
              <w:t>地</w:t>
            </w:r>
            <w:r>
              <w:rPr>
                <w:rStyle w:val="18"/>
                <w:szCs w:val="21"/>
              </w:rPr>
              <w:t>址</w:t>
            </w:r>
          </w:p>
        </w:tc>
        <w:tc>
          <w:tcPr>
            <w:tcW w:w="7067" w:type="dxa"/>
            <w:gridSpan w:val="4"/>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531" w:hRule="exact"/>
        </w:trPr>
        <w:tc>
          <w:tcPr>
            <w:tcW w:w="2273" w:type="dxa"/>
            <w:tcBorders>
              <w:top w:val="single" w:color="000000" w:sz="4" w:space="0"/>
              <w:left w:val="single" w:color="000000" w:sz="4" w:space="0"/>
              <w:bottom w:val="single" w:color="000000" w:sz="4" w:space="0"/>
              <w:right w:val="single" w:color="000000" w:sz="4" w:space="0"/>
            </w:tcBorders>
          </w:tcPr>
          <w:p>
            <w:pPr>
              <w:spacing w:before="49"/>
              <w:ind w:left="661" w:right="-20"/>
              <w:rPr>
                <w:rStyle w:val="18"/>
                <w:sz w:val="24"/>
                <w:szCs w:val="24"/>
              </w:rPr>
            </w:pPr>
            <w:r>
              <w:rPr>
                <w:rStyle w:val="18"/>
                <w:szCs w:val="21"/>
              </w:rPr>
              <w:t>邮政</w:t>
            </w:r>
            <w:r>
              <w:rPr>
                <w:rStyle w:val="18"/>
                <w:spacing w:val="-2"/>
                <w:szCs w:val="21"/>
              </w:rPr>
              <w:t>编</w:t>
            </w:r>
            <w:r>
              <w:rPr>
                <w:rStyle w:val="18"/>
                <w:szCs w:val="21"/>
              </w:rPr>
              <w:t>码</w:t>
            </w:r>
          </w:p>
        </w:tc>
        <w:tc>
          <w:tcPr>
            <w:tcW w:w="3508" w:type="dxa"/>
            <w:gridSpan w:val="2"/>
            <w:tcBorders>
              <w:top w:val="single" w:color="000000" w:sz="4" w:space="0"/>
              <w:left w:val="single" w:color="000000" w:sz="4" w:space="0"/>
              <w:bottom w:val="single" w:color="000000" w:sz="4" w:space="0"/>
              <w:right w:val="single" w:color="000000" w:sz="4" w:space="0"/>
            </w:tcBorders>
          </w:tcPr>
          <w:p>
            <w:pPr>
              <w:rPr>
                <w:rStyle w:val="18"/>
                <w:sz w:val="24"/>
                <w:szCs w:val="24"/>
              </w:rPr>
            </w:pPr>
          </w:p>
        </w:tc>
        <w:tc>
          <w:tcPr>
            <w:tcW w:w="1186" w:type="dxa"/>
            <w:tcBorders>
              <w:top w:val="single" w:color="000000" w:sz="4" w:space="0"/>
              <w:left w:val="single" w:color="000000" w:sz="4" w:space="0"/>
              <w:bottom w:val="single" w:color="000000" w:sz="4" w:space="0"/>
              <w:right w:val="single" w:color="000000" w:sz="4" w:space="0"/>
            </w:tcBorders>
          </w:tcPr>
          <w:p>
            <w:pPr>
              <w:spacing w:before="49"/>
              <w:ind w:left="141" w:right="-20"/>
              <w:rPr>
                <w:rStyle w:val="18"/>
                <w:sz w:val="24"/>
                <w:szCs w:val="24"/>
              </w:rPr>
            </w:pPr>
            <w:r>
              <w:rPr>
                <w:rStyle w:val="18"/>
                <w:szCs w:val="21"/>
              </w:rPr>
              <w:t>员工</w:t>
            </w:r>
            <w:r>
              <w:rPr>
                <w:rStyle w:val="18"/>
                <w:spacing w:val="-2"/>
                <w:szCs w:val="21"/>
              </w:rPr>
              <w:t>总</w:t>
            </w:r>
            <w:r>
              <w:rPr>
                <w:rStyle w:val="18"/>
                <w:szCs w:val="21"/>
              </w:rPr>
              <w:t>数</w:t>
            </w:r>
          </w:p>
        </w:tc>
        <w:tc>
          <w:tcPr>
            <w:tcW w:w="237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cantSplit/>
          <w:trHeight w:val="533" w:hRule="exact"/>
        </w:trPr>
        <w:tc>
          <w:tcPr>
            <w:tcW w:w="2273" w:type="dxa"/>
            <w:vMerge w:val="restart"/>
            <w:tcBorders>
              <w:top w:val="single" w:color="000000" w:sz="4" w:space="0"/>
              <w:left w:val="single" w:color="000000" w:sz="4" w:space="0"/>
              <w:bottom w:val="single" w:color="000000" w:sz="4" w:space="0"/>
              <w:right w:val="single" w:color="000000" w:sz="4" w:space="0"/>
            </w:tcBorders>
          </w:tcPr>
          <w:p>
            <w:pPr>
              <w:spacing w:before="14" w:line="260" w:lineRule="exact"/>
              <w:rPr>
                <w:rStyle w:val="18"/>
                <w:sz w:val="26"/>
                <w:szCs w:val="26"/>
              </w:rPr>
            </w:pPr>
          </w:p>
          <w:p>
            <w:pPr>
              <w:ind w:left="661" w:right="-20"/>
              <w:rPr>
                <w:rStyle w:val="18"/>
                <w:sz w:val="24"/>
                <w:szCs w:val="24"/>
              </w:rPr>
            </w:pPr>
            <w:r>
              <w:rPr>
                <w:rStyle w:val="18"/>
                <w:szCs w:val="21"/>
              </w:rPr>
              <w:t>联系</w:t>
            </w:r>
            <w:r>
              <w:rPr>
                <w:rStyle w:val="18"/>
                <w:spacing w:val="-2"/>
                <w:szCs w:val="21"/>
              </w:rPr>
              <w:t>方</w:t>
            </w:r>
            <w:r>
              <w:rPr>
                <w:rStyle w:val="18"/>
                <w:szCs w:val="21"/>
              </w:rPr>
              <w:t>式</w:t>
            </w:r>
          </w:p>
        </w:tc>
        <w:tc>
          <w:tcPr>
            <w:tcW w:w="988" w:type="dxa"/>
            <w:tcBorders>
              <w:top w:val="single" w:color="000000" w:sz="4" w:space="0"/>
              <w:left w:val="single" w:color="000000" w:sz="4" w:space="0"/>
              <w:bottom w:val="single" w:color="000000" w:sz="4" w:space="0"/>
              <w:right w:val="single" w:color="000000" w:sz="4" w:space="0"/>
            </w:tcBorders>
          </w:tcPr>
          <w:p>
            <w:pPr>
              <w:spacing w:before="48"/>
              <w:ind w:left="148" w:right="-20"/>
              <w:rPr>
                <w:rStyle w:val="18"/>
                <w:sz w:val="24"/>
                <w:szCs w:val="24"/>
              </w:rPr>
            </w:pPr>
            <w:r>
              <w:rPr>
                <w:rStyle w:val="18"/>
                <w:szCs w:val="21"/>
              </w:rPr>
              <w:t>联系人</w:t>
            </w:r>
          </w:p>
        </w:tc>
        <w:tc>
          <w:tcPr>
            <w:tcW w:w="2520"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c>
          <w:tcPr>
            <w:tcW w:w="1186" w:type="dxa"/>
            <w:tcBorders>
              <w:top w:val="single" w:color="000000" w:sz="4" w:space="0"/>
              <w:left w:val="single" w:color="000000" w:sz="4" w:space="0"/>
              <w:bottom w:val="single" w:color="000000" w:sz="4" w:space="0"/>
              <w:right w:val="single" w:color="000000" w:sz="4" w:space="0"/>
            </w:tcBorders>
          </w:tcPr>
          <w:p>
            <w:pPr>
              <w:spacing w:before="48"/>
              <w:ind w:left="352" w:right="-20"/>
              <w:rPr>
                <w:rStyle w:val="18"/>
                <w:sz w:val="24"/>
                <w:szCs w:val="24"/>
              </w:rPr>
            </w:pPr>
            <w:r>
              <w:rPr>
                <w:rStyle w:val="18"/>
                <w:szCs w:val="21"/>
              </w:rPr>
              <w:t>电话</w:t>
            </w:r>
          </w:p>
        </w:tc>
        <w:tc>
          <w:tcPr>
            <w:tcW w:w="237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cantSplit/>
          <w:trHeight w:val="531" w:hRule="exact"/>
        </w:trPr>
        <w:tc>
          <w:tcPr>
            <w:tcW w:w="2273" w:type="dxa"/>
            <w:vMerge w:val="continue"/>
            <w:tcBorders>
              <w:top w:val="single" w:color="000000" w:sz="4" w:space="0"/>
              <w:left w:val="single" w:color="000000" w:sz="4" w:space="0"/>
              <w:bottom w:val="single" w:color="000000" w:sz="4" w:space="0"/>
              <w:right w:val="single" w:color="000000" w:sz="4" w:space="0"/>
            </w:tcBorders>
          </w:tcPr>
          <w:p>
            <w:pPr>
              <w:rPr>
                <w:rStyle w:val="18"/>
                <w:sz w:val="24"/>
                <w:szCs w:val="24"/>
              </w:rPr>
            </w:pPr>
          </w:p>
        </w:tc>
        <w:tc>
          <w:tcPr>
            <w:tcW w:w="988" w:type="dxa"/>
            <w:tcBorders>
              <w:top w:val="single" w:color="000000" w:sz="4" w:space="0"/>
              <w:left w:val="single" w:color="000000" w:sz="4" w:space="0"/>
              <w:bottom w:val="single" w:color="000000" w:sz="4" w:space="0"/>
              <w:right w:val="single" w:color="000000" w:sz="4" w:space="0"/>
            </w:tcBorders>
          </w:tcPr>
          <w:p>
            <w:pPr>
              <w:spacing w:before="48"/>
              <w:ind w:left="253" w:right="-20"/>
              <w:rPr>
                <w:rStyle w:val="18"/>
                <w:sz w:val="24"/>
                <w:szCs w:val="24"/>
              </w:rPr>
            </w:pPr>
            <w:r>
              <w:rPr>
                <w:rStyle w:val="18"/>
                <w:szCs w:val="21"/>
              </w:rPr>
              <w:t>网址</w:t>
            </w:r>
          </w:p>
        </w:tc>
        <w:tc>
          <w:tcPr>
            <w:tcW w:w="2520"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c>
          <w:tcPr>
            <w:tcW w:w="1186" w:type="dxa"/>
            <w:tcBorders>
              <w:top w:val="single" w:color="000000" w:sz="4" w:space="0"/>
              <w:left w:val="single" w:color="000000" w:sz="4" w:space="0"/>
              <w:bottom w:val="single" w:color="000000" w:sz="4" w:space="0"/>
              <w:right w:val="single" w:color="000000" w:sz="4" w:space="0"/>
            </w:tcBorders>
          </w:tcPr>
          <w:p>
            <w:pPr>
              <w:spacing w:before="48"/>
              <w:ind w:left="352" w:right="-20"/>
              <w:rPr>
                <w:rStyle w:val="18"/>
                <w:sz w:val="24"/>
                <w:szCs w:val="24"/>
              </w:rPr>
            </w:pPr>
            <w:r>
              <w:rPr>
                <w:rStyle w:val="18"/>
                <w:szCs w:val="21"/>
              </w:rPr>
              <w:t>传真</w:t>
            </w:r>
          </w:p>
        </w:tc>
        <w:tc>
          <w:tcPr>
            <w:tcW w:w="237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1053" w:hRule="exact"/>
        </w:trPr>
        <w:tc>
          <w:tcPr>
            <w:tcW w:w="2273" w:type="dxa"/>
            <w:tcBorders>
              <w:top w:val="single" w:color="000000" w:sz="4" w:space="0"/>
              <w:left w:val="single" w:color="000000" w:sz="4" w:space="0"/>
              <w:bottom w:val="single" w:color="000000" w:sz="4" w:space="0"/>
              <w:right w:val="single" w:color="000000" w:sz="4" w:space="0"/>
            </w:tcBorders>
          </w:tcPr>
          <w:p>
            <w:pPr>
              <w:spacing w:before="48"/>
              <w:ind w:left="520" w:right="497"/>
              <w:jc w:val="center"/>
              <w:rPr>
                <w:rStyle w:val="18"/>
                <w:szCs w:val="21"/>
                <w:lang w:eastAsia="zh-CN"/>
              </w:rPr>
            </w:pPr>
            <w:r>
              <w:rPr>
                <w:rStyle w:val="18"/>
                <w:szCs w:val="21"/>
                <w:lang w:eastAsia="zh-CN"/>
              </w:rPr>
              <w:t>法定</w:t>
            </w:r>
            <w:r>
              <w:rPr>
                <w:rStyle w:val="18"/>
                <w:spacing w:val="-2"/>
                <w:szCs w:val="21"/>
                <w:lang w:eastAsia="zh-CN"/>
              </w:rPr>
              <w:t>代</w:t>
            </w:r>
            <w:r>
              <w:rPr>
                <w:rStyle w:val="18"/>
                <w:szCs w:val="21"/>
                <w:lang w:eastAsia="zh-CN"/>
              </w:rPr>
              <w:t>表人</w:t>
            </w:r>
          </w:p>
          <w:p>
            <w:pPr>
              <w:spacing w:before="83"/>
              <w:ind w:left="256" w:right="341"/>
              <w:jc w:val="center"/>
              <w:rPr>
                <w:rStyle w:val="18"/>
                <w:sz w:val="24"/>
                <w:szCs w:val="24"/>
                <w:lang w:eastAsia="zh-CN"/>
              </w:rPr>
            </w:pPr>
            <w:r>
              <w:rPr>
                <w:rStyle w:val="18"/>
                <w:szCs w:val="21"/>
                <w:lang w:eastAsia="zh-CN"/>
              </w:rPr>
              <w:t>（单</w:t>
            </w:r>
            <w:r>
              <w:rPr>
                <w:rStyle w:val="18"/>
                <w:spacing w:val="-2"/>
                <w:szCs w:val="21"/>
                <w:lang w:eastAsia="zh-CN"/>
              </w:rPr>
              <w:t>位</w:t>
            </w:r>
            <w:r>
              <w:rPr>
                <w:rStyle w:val="18"/>
                <w:szCs w:val="21"/>
                <w:lang w:eastAsia="zh-CN"/>
              </w:rPr>
              <w:t>负</w:t>
            </w:r>
            <w:r>
              <w:rPr>
                <w:rStyle w:val="18"/>
                <w:spacing w:val="-2"/>
                <w:szCs w:val="21"/>
                <w:lang w:eastAsia="zh-CN"/>
              </w:rPr>
              <w:t>责</w:t>
            </w:r>
            <w:r>
              <w:rPr>
                <w:rStyle w:val="18"/>
                <w:szCs w:val="21"/>
                <w:lang w:eastAsia="zh-CN"/>
              </w:rPr>
              <w:t>人）</w:t>
            </w:r>
          </w:p>
        </w:tc>
        <w:tc>
          <w:tcPr>
            <w:tcW w:w="988" w:type="dxa"/>
            <w:tcBorders>
              <w:top w:val="single" w:color="000000" w:sz="4" w:space="0"/>
              <w:left w:val="single" w:color="000000" w:sz="4" w:space="0"/>
              <w:bottom w:val="single" w:color="000000" w:sz="4" w:space="0"/>
              <w:right w:val="single" w:color="000000" w:sz="4" w:space="0"/>
            </w:tcBorders>
          </w:tcPr>
          <w:p>
            <w:pPr>
              <w:spacing w:before="9" w:line="260" w:lineRule="exact"/>
              <w:rPr>
                <w:rStyle w:val="18"/>
                <w:sz w:val="26"/>
                <w:szCs w:val="26"/>
                <w:lang w:eastAsia="zh-CN"/>
              </w:rPr>
            </w:pPr>
          </w:p>
          <w:p>
            <w:pPr>
              <w:ind w:left="253" w:right="-20"/>
              <w:rPr>
                <w:rStyle w:val="18"/>
                <w:sz w:val="24"/>
                <w:szCs w:val="24"/>
              </w:rPr>
            </w:pPr>
            <w:r>
              <w:rPr>
                <w:rStyle w:val="18"/>
                <w:szCs w:val="21"/>
              </w:rPr>
              <w:t>姓名</w:t>
            </w:r>
          </w:p>
        </w:tc>
        <w:tc>
          <w:tcPr>
            <w:tcW w:w="2520"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c>
          <w:tcPr>
            <w:tcW w:w="1186" w:type="dxa"/>
            <w:tcBorders>
              <w:top w:val="single" w:color="000000" w:sz="4" w:space="0"/>
              <w:left w:val="single" w:color="000000" w:sz="4" w:space="0"/>
              <w:bottom w:val="single" w:color="000000" w:sz="4" w:space="0"/>
              <w:right w:val="single" w:color="000000" w:sz="4" w:space="0"/>
            </w:tcBorders>
          </w:tcPr>
          <w:p>
            <w:pPr>
              <w:spacing w:before="9" w:line="260" w:lineRule="exact"/>
              <w:rPr>
                <w:rStyle w:val="18"/>
                <w:sz w:val="26"/>
                <w:szCs w:val="26"/>
              </w:rPr>
            </w:pPr>
          </w:p>
          <w:p>
            <w:pPr>
              <w:ind w:left="352" w:right="-20"/>
              <w:rPr>
                <w:rStyle w:val="18"/>
                <w:sz w:val="24"/>
                <w:szCs w:val="24"/>
              </w:rPr>
            </w:pPr>
            <w:r>
              <w:rPr>
                <w:rStyle w:val="18"/>
                <w:szCs w:val="21"/>
              </w:rPr>
              <w:t>电话</w:t>
            </w:r>
          </w:p>
        </w:tc>
        <w:tc>
          <w:tcPr>
            <w:tcW w:w="237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1053" w:hRule="exact"/>
        </w:trPr>
        <w:tc>
          <w:tcPr>
            <w:tcW w:w="2273" w:type="dxa"/>
            <w:tcBorders>
              <w:top w:val="single" w:color="000000" w:sz="4" w:space="0"/>
              <w:left w:val="single" w:color="000000" w:sz="4" w:space="0"/>
              <w:bottom w:val="single" w:color="000000" w:sz="4" w:space="0"/>
              <w:right w:val="single" w:color="000000" w:sz="4" w:space="0"/>
            </w:tcBorders>
            <w:vAlign w:val="center"/>
          </w:tcPr>
          <w:p>
            <w:pPr>
              <w:spacing w:before="83"/>
              <w:ind w:left="256" w:right="341"/>
              <w:jc w:val="center"/>
              <w:rPr>
                <w:rStyle w:val="18"/>
              </w:rPr>
            </w:pPr>
            <w:r>
              <w:rPr>
                <w:rStyle w:val="18"/>
              </w:rPr>
              <w:t>资质证书</w:t>
            </w:r>
          </w:p>
          <w:p>
            <w:pPr>
              <w:spacing w:before="83"/>
              <w:ind w:left="256" w:right="341"/>
              <w:jc w:val="center"/>
              <w:rPr>
                <w:rStyle w:val="18"/>
                <w:szCs w:val="21"/>
              </w:rPr>
            </w:pPr>
          </w:p>
        </w:tc>
        <w:tc>
          <w:tcPr>
            <w:tcW w:w="7067" w:type="dxa"/>
            <w:gridSpan w:val="4"/>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759" w:hRule="exact"/>
        </w:trPr>
        <w:tc>
          <w:tcPr>
            <w:tcW w:w="2273" w:type="dxa"/>
            <w:tcBorders>
              <w:top w:val="single" w:color="000000" w:sz="4" w:space="0"/>
              <w:left w:val="single" w:color="000000" w:sz="4" w:space="0"/>
              <w:bottom w:val="single" w:color="000000" w:sz="4" w:space="0"/>
              <w:right w:val="single" w:color="000000" w:sz="4" w:space="0"/>
            </w:tcBorders>
          </w:tcPr>
          <w:p>
            <w:pPr>
              <w:spacing w:before="48"/>
              <w:ind w:left="241" w:right="-20"/>
              <w:rPr>
                <w:rStyle w:val="18"/>
                <w:sz w:val="24"/>
                <w:szCs w:val="24"/>
              </w:rPr>
            </w:pPr>
            <w:r>
              <w:rPr>
                <w:rStyle w:val="18"/>
                <w:szCs w:val="21"/>
              </w:rPr>
              <w:t>基本</w:t>
            </w:r>
            <w:r>
              <w:rPr>
                <w:rStyle w:val="18"/>
                <w:spacing w:val="-2"/>
                <w:szCs w:val="21"/>
              </w:rPr>
              <w:t>账</w:t>
            </w:r>
            <w:r>
              <w:rPr>
                <w:rStyle w:val="18"/>
                <w:szCs w:val="21"/>
              </w:rPr>
              <w:t>户</w:t>
            </w:r>
            <w:r>
              <w:rPr>
                <w:rStyle w:val="18"/>
                <w:spacing w:val="-2"/>
                <w:szCs w:val="21"/>
              </w:rPr>
              <w:t>开</w:t>
            </w:r>
            <w:r>
              <w:rPr>
                <w:rStyle w:val="18"/>
                <w:szCs w:val="21"/>
              </w:rPr>
              <w:t>户</w:t>
            </w:r>
            <w:r>
              <w:rPr>
                <w:rStyle w:val="18"/>
                <w:spacing w:val="-2"/>
                <w:szCs w:val="21"/>
              </w:rPr>
              <w:t>银</w:t>
            </w:r>
            <w:r>
              <w:rPr>
                <w:rStyle w:val="18"/>
                <w:szCs w:val="21"/>
              </w:rPr>
              <w:t>行</w:t>
            </w:r>
          </w:p>
        </w:tc>
        <w:tc>
          <w:tcPr>
            <w:tcW w:w="7067" w:type="dxa"/>
            <w:gridSpan w:val="4"/>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465" w:hRule="exact"/>
        </w:trPr>
        <w:tc>
          <w:tcPr>
            <w:tcW w:w="2273" w:type="dxa"/>
            <w:tcBorders>
              <w:top w:val="single" w:color="000000" w:sz="4" w:space="0"/>
              <w:left w:val="single" w:color="000000" w:sz="4" w:space="0"/>
              <w:bottom w:val="single" w:color="000000" w:sz="4" w:space="0"/>
              <w:right w:val="single" w:color="000000" w:sz="4" w:space="0"/>
            </w:tcBorders>
          </w:tcPr>
          <w:p>
            <w:pPr>
              <w:spacing w:before="48"/>
              <w:ind w:left="241" w:right="-20"/>
              <w:rPr>
                <w:rStyle w:val="18"/>
                <w:sz w:val="24"/>
                <w:szCs w:val="24"/>
              </w:rPr>
            </w:pPr>
            <w:r>
              <w:rPr>
                <w:rStyle w:val="18"/>
                <w:szCs w:val="21"/>
              </w:rPr>
              <w:t>基本</w:t>
            </w:r>
            <w:r>
              <w:rPr>
                <w:rStyle w:val="18"/>
                <w:spacing w:val="-2"/>
                <w:szCs w:val="21"/>
              </w:rPr>
              <w:t>账</w:t>
            </w:r>
            <w:r>
              <w:rPr>
                <w:rStyle w:val="18"/>
                <w:szCs w:val="21"/>
              </w:rPr>
              <w:t>户</w:t>
            </w:r>
            <w:r>
              <w:rPr>
                <w:rStyle w:val="18"/>
                <w:spacing w:val="-2"/>
                <w:szCs w:val="21"/>
              </w:rPr>
              <w:t>银</w:t>
            </w:r>
            <w:r>
              <w:rPr>
                <w:rStyle w:val="18"/>
                <w:szCs w:val="21"/>
              </w:rPr>
              <w:t>行</w:t>
            </w:r>
            <w:r>
              <w:rPr>
                <w:rStyle w:val="18"/>
                <w:spacing w:val="-2"/>
                <w:szCs w:val="21"/>
              </w:rPr>
              <w:t>账</w:t>
            </w:r>
            <w:r>
              <w:rPr>
                <w:rStyle w:val="18"/>
                <w:szCs w:val="21"/>
              </w:rPr>
              <w:t>号</w:t>
            </w:r>
          </w:p>
        </w:tc>
        <w:tc>
          <w:tcPr>
            <w:tcW w:w="7067" w:type="dxa"/>
            <w:gridSpan w:val="4"/>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3139" w:hRule="exact"/>
        </w:trPr>
        <w:tc>
          <w:tcPr>
            <w:tcW w:w="2273" w:type="dxa"/>
            <w:tcBorders>
              <w:top w:val="single" w:color="000000" w:sz="4" w:space="0"/>
              <w:left w:val="single" w:color="000000" w:sz="4" w:space="0"/>
              <w:bottom w:val="single" w:color="000000" w:sz="4" w:space="0"/>
              <w:right w:val="single" w:color="000000" w:sz="4" w:space="0"/>
            </w:tcBorders>
          </w:tcPr>
          <w:p>
            <w:pPr>
              <w:spacing w:before="48"/>
              <w:ind w:left="136" w:right="81"/>
              <w:rPr>
                <w:rStyle w:val="18"/>
                <w:szCs w:val="21"/>
                <w:lang w:eastAsia="zh-CN"/>
              </w:rPr>
            </w:pPr>
            <w:r>
              <w:rPr>
                <w:rStyle w:val="18"/>
                <w:szCs w:val="21"/>
                <w:lang w:eastAsia="zh-CN"/>
              </w:rPr>
              <w:t>投标</w:t>
            </w:r>
            <w:r>
              <w:rPr>
                <w:rStyle w:val="18"/>
                <w:spacing w:val="-2"/>
                <w:szCs w:val="21"/>
                <w:lang w:eastAsia="zh-CN"/>
              </w:rPr>
              <w:t>人</w:t>
            </w:r>
            <w:r>
              <w:rPr>
                <w:rStyle w:val="18"/>
                <w:szCs w:val="21"/>
                <w:lang w:eastAsia="zh-CN"/>
              </w:rPr>
              <w:t>关</w:t>
            </w:r>
            <w:r>
              <w:rPr>
                <w:rStyle w:val="18"/>
                <w:spacing w:val="-2"/>
                <w:szCs w:val="21"/>
                <w:lang w:eastAsia="zh-CN"/>
              </w:rPr>
              <w:t>联</w:t>
            </w:r>
            <w:r>
              <w:rPr>
                <w:rStyle w:val="18"/>
                <w:szCs w:val="21"/>
                <w:lang w:eastAsia="zh-CN"/>
              </w:rPr>
              <w:t>企</w:t>
            </w:r>
            <w:r>
              <w:rPr>
                <w:rStyle w:val="18"/>
                <w:spacing w:val="-2"/>
                <w:szCs w:val="21"/>
                <w:lang w:eastAsia="zh-CN"/>
              </w:rPr>
              <w:t>业</w:t>
            </w:r>
            <w:r>
              <w:rPr>
                <w:rStyle w:val="18"/>
                <w:szCs w:val="21"/>
                <w:lang w:eastAsia="zh-CN"/>
              </w:rPr>
              <w:t>情况</w:t>
            </w:r>
          </w:p>
          <w:p>
            <w:pPr>
              <w:spacing w:before="81" w:line="294" w:lineRule="auto"/>
              <w:ind w:left="136" w:right="59" w:hanging="53"/>
              <w:rPr>
                <w:rStyle w:val="18"/>
                <w:sz w:val="24"/>
                <w:szCs w:val="24"/>
                <w:lang w:eastAsia="zh-CN"/>
              </w:rPr>
            </w:pPr>
            <w:r>
              <w:rPr>
                <w:rStyle w:val="18"/>
                <w:szCs w:val="21"/>
                <w:lang w:eastAsia="zh-CN"/>
              </w:rPr>
              <w:t>（包</w:t>
            </w:r>
            <w:r>
              <w:rPr>
                <w:rStyle w:val="18"/>
                <w:spacing w:val="-2"/>
                <w:szCs w:val="21"/>
                <w:lang w:eastAsia="zh-CN"/>
              </w:rPr>
              <w:t>括</w:t>
            </w:r>
            <w:r>
              <w:rPr>
                <w:rStyle w:val="18"/>
                <w:szCs w:val="21"/>
                <w:lang w:eastAsia="zh-CN"/>
              </w:rPr>
              <w:t>但</w:t>
            </w:r>
            <w:r>
              <w:rPr>
                <w:rStyle w:val="18"/>
                <w:spacing w:val="-2"/>
                <w:szCs w:val="21"/>
                <w:lang w:eastAsia="zh-CN"/>
              </w:rPr>
              <w:t>不</w:t>
            </w:r>
            <w:r>
              <w:rPr>
                <w:rStyle w:val="18"/>
                <w:szCs w:val="21"/>
                <w:lang w:eastAsia="zh-CN"/>
              </w:rPr>
              <w:t>限</w:t>
            </w:r>
            <w:r>
              <w:rPr>
                <w:rStyle w:val="18"/>
                <w:spacing w:val="-2"/>
                <w:szCs w:val="21"/>
                <w:lang w:eastAsia="zh-CN"/>
              </w:rPr>
              <w:t>于</w:t>
            </w:r>
            <w:r>
              <w:rPr>
                <w:rStyle w:val="18"/>
                <w:szCs w:val="21"/>
                <w:lang w:eastAsia="zh-CN"/>
              </w:rPr>
              <w:t>与投 标人</w:t>
            </w:r>
            <w:r>
              <w:rPr>
                <w:rStyle w:val="18"/>
                <w:spacing w:val="-2"/>
                <w:szCs w:val="21"/>
                <w:lang w:eastAsia="zh-CN"/>
              </w:rPr>
              <w:t>法</w:t>
            </w:r>
            <w:r>
              <w:rPr>
                <w:rStyle w:val="18"/>
                <w:szCs w:val="21"/>
                <w:lang w:eastAsia="zh-CN"/>
              </w:rPr>
              <w:t>定</w:t>
            </w:r>
            <w:r>
              <w:rPr>
                <w:rStyle w:val="18"/>
                <w:spacing w:val="-2"/>
                <w:szCs w:val="21"/>
                <w:lang w:eastAsia="zh-CN"/>
              </w:rPr>
              <w:t>代</w:t>
            </w:r>
            <w:r>
              <w:rPr>
                <w:rStyle w:val="18"/>
                <w:szCs w:val="21"/>
                <w:lang w:eastAsia="zh-CN"/>
              </w:rPr>
              <w:t>表</w:t>
            </w:r>
            <w:r>
              <w:rPr>
                <w:rStyle w:val="18"/>
                <w:spacing w:val="-2"/>
                <w:szCs w:val="21"/>
                <w:lang w:eastAsia="zh-CN"/>
              </w:rPr>
              <w:t>人</w:t>
            </w:r>
            <w:r>
              <w:rPr>
                <w:rStyle w:val="18"/>
                <w:szCs w:val="21"/>
                <w:lang w:eastAsia="zh-CN"/>
              </w:rPr>
              <w:t>（单 位负</w:t>
            </w:r>
            <w:r>
              <w:rPr>
                <w:rStyle w:val="18"/>
                <w:spacing w:val="-2"/>
                <w:szCs w:val="21"/>
                <w:lang w:eastAsia="zh-CN"/>
              </w:rPr>
              <w:t>责</w:t>
            </w:r>
            <w:r>
              <w:rPr>
                <w:rStyle w:val="18"/>
                <w:szCs w:val="21"/>
                <w:lang w:eastAsia="zh-CN"/>
              </w:rPr>
              <w:t>人</w:t>
            </w:r>
            <w:r>
              <w:rPr>
                <w:rStyle w:val="18"/>
                <w:spacing w:val="-2"/>
                <w:szCs w:val="21"/>
                <w:lang w:eastAsia="zh-CN"/>
              </w:rPr>
              <w:t>）</w:t>
            </w:r>
            <w:r>
              <w:rPr>
                <w:rStyle w:val="18"/>
                <w:szCs w:val="21"/>
                <w:lang w:eastAsia="zh-CN"/>
              </w:rPr>
              <w:t>为</w:t>
            </w:r>
            <w:r>
              <w:rPr>
                <w:rStyle w:val="18"/>
                <w:spacing w:val="-2"/>
                <w:szCs w:val="21"/>
                <w:lang w:eastAsia="zh-CN"/>
              </w:rPr>
              <w:t>同</w:t>
            </w:r>
            <w:r>
              <w:rPr>
                <w:rStyle w:val="18"/>
                <w:szCs w:val="21"/>
                <w:lang w:eastAsia="zh-CN"/>
              </w:rPr>
              <w:t>一人 或者</w:t>
            </w:r>
            <w:r>
              <w:rPr>
                <w:rStyle w:val="18"/>
                <w:spacing w:val="-2"/>
                <w:szCs w:val="21"/>
                <w:lang w:eastAsia="zh-CN"/>
              </w:rPr>
              <w:t>存</w:t>
            </w:r>
            <w:r>
              <w:rPr>
                <w:rStyle w:val="18"/>
                <w:szCs w:val="21"/>
                <w:lang w:eastAsia="zh-CN"/>
              </w:rPr>
              <w:t>在直接</w:t>
            </w:r>
            <w:r>
              <w:rPr>
                <w:rStyle w:val="18"/>
                <w:spacing w:val="-2"/>
                <w:szCs w:val="21"/>
                <w:lang w:eastAsia="zh-CN"/>
              </w:rPr>
              <w:t>控</w:t>
            </w:r>
            <w:r>
              <w:rPr>
                <w:rStyle w:val="18"/>
                <w:szCs w:val="21"/>
                <w:lang w:eastAsia="zh-CN"/>
              </w:rPr>
              <w:t>股</w:t>
            </w:r>
            <w:r>
              <w:rPr>
                <w:rStyle w:val="18"/>
                <w:spacing w:val="-2"/>
                <w:szCs w:val="21"/>
                <w:lang w:eastAsia="zh-CN"/>
              </w:rPr>
              <w:t>、</w:t>
            </w:r>
            <w:r>
              <w:rPr>
                <w:rStyle w:val="18"/>
                <w:szCs w:val="21"/>
                <w:lang w:eastAsia="zh-CN"/>
              </w:rPr>
              <w:t>管理关系</w:t>
            </w:r>
            <w:r>
              <w:rPr>
                <w:rStyle w:val="18"/>
                <w:spacing w:val="-2"/>
                <w:szCs w:val="21"/>
                <w:lang w:eastAsia="zh-CN"/>
              </w:rPr>
              <w:t>的</w:t>
            </w:r>
            <w:r>
              <w:rPr>
                <w:rStyle w:val="18"/>
                <w:szCs w:val="21"/>
                <w:lang w:eastAsia="zh-CN"/>
              </w:rPr>
              <w:t>不</w:t>
            </w:r>
            <w:r>
              <w:rPr>
                <w:rStyle w:val="18"/>
                <w:spacing w:val="-2"/>
                <w:szCs w:val="21"/>
                <w:lang w:eastAsia="zh-CN"/>
              </w:rPr>
              <w:t>同</w:t>
            </w:r>
            <w:r>
              <w:rPr>
                <w:rStyle w:val="18"/>
                <w:szCs w:val="21"/>
                <w:lang w:eastAsia="zh-CN"/>
              </w:rPr>
              <w:t>投标人）</w:t>
            </w:r>
          </w:p>
        </w:tc>
        <w:tc>
          <w:tcPr>
            <w:tcW w:w="7067" w:type="dxa"/>
            <w:gridSpan w:val="4"/>
            <w:tcBorders>
              <w:top w:val="single" w:color="000000" w:sz="4" w:space="0"/>
              <w:left w:val="single" w:color="000000" w:sz="4" w:space="0"/>
              <w:bottom w:val="single" w:color="000000" w:sz="4" w:space="0"/>
              <w:right w:val="single" w:color="000000" w:sz="4" w:space="0"/>
            </w:tcBorders>
          </w:tcPr>
          <w:p>
            <w:pPr>
              <w:rPr>
                <w:rStyle w:val="18"/>
                <w:sz w:val="24"/>
                <w:szCs w:val="24"/>
                <w:lang w:eastAsia="zh-CN"/>
              </w:rPr>
            </w:pPr>
          </w:p>
        </w:tc>
      </w:tr>
      <w:tr>
        <w:tblPrEx>
          <w:tblCellMar>
            <w:top w:w="0" w:type="dxa"/>
            <w:left w:w="0" w:type="dxa"/>
            <w:bottom w:w="0" w:type="dxa"/>
            <w:right w:w="0" w:type="dxa"/>
          </w:tblCellMar>
        </w:tblPrEx>
        <w:trPr>
          <w:trHeight w:val="553" w:hRule="exact"/>
        </w:trPr>
        <w:tc>
          <w:tcPr>
            <w:tcW w:w="2273" w:type="dxa"/>
            <w:tcBorders>
              <w:top w:val="single" w:color="000000" w:sz="4" w:space="0"/>
              <w:left w:val="single" w:color="000000" w:sz="4" w:space="0"/>
              <w:bottom w:val="single" w:color="000000" w:sz="4" w:space="0"/>
              <w:right w:val="single" w:color="000000" w:sz="4" w:space="0"/>
            </w:tcBorders>
          </w:tcPr>
          <w:p>
            <w:pPr>
              <w:spacing w:before="48"/>
              <w:ind w:left="834" w:right="814"/>
              <w:jc w:val="center"/>
              <w:rPr>
                <w:rStyle w:val="18"/>
                <w:sz w:val="24"/>
                <w:szCs w:val="24"/>
              </w:rPr>
            </w:pPr>
            <w:r>
              <w:rPr>
                <w:rStyle w:val="18"/>
                <w:szCs w:val="21"/>
              </w:rPr>
              <w:t>备注</w:t>
            </w:r>
          </w:p>
        </w:tc>
        <w:tc>
          <w:tcPr>
            <w:tcW w:w="7067" w:type="dxa"/>
            <w:gridSpan w:val="4"/>
            <w:tcBorders>
              <w:top w:val="single" w:color="000000" w:sz="4" w:space="0"/>
              <w:left w:val="single" w:color="000000" w:sz="4" w:space="0"/>
              <w:bottom w:val="single" w:color="000000" w:sz="4" w:space="0"/>
              <w:right w:val="single" w:color="000000" w:sz="4" w:space="0"/>
            </w:tcBorders>
          </w:tcPr>
          <w:p>
            <w:pPr>
              <w:rPr>
                <w:rStyle w:val="18"/>
                <w:sz w:val="24"/>
                <w:szCs w:val="24"/>
              </w:rPr>
            </w:pPr>
          </w:p>
        </w:tc>
      </w:tr>
    </w:tbl>
    <w:p>
      <w:pPr>
        <w:spacing w:before="40" w:line="268" w:lineRule="auto"/>
        <w:ind w:left="100" w:right="40" w:firstLine="420"/>
        <w:rPr>
          <w:rStyle w:val="18"/>
          <w:szCs w:val="21"/>
        </w:rPr>
        <w:sectPr>
          <w:footerReference r:id="rId10" w:type="even"/>
          <w:pgSz w:w="12240" w:h="15840"/>
          <w:pgMar w:top="1440" w:right="1800" w:bottom="1440" w:left="1800" w:header="0" w:footer="921" w:gutter="0"/>
          <w:cols w:space="720" w:num="1"/>
          <w:docGrid w:linePitch="286" w:charSpace="0"/>
        </w:sectPr>
      </w:pPr>
    </w:p>
    <w:p>
      <w:pPr>
        <w:spacing w:line="383" w:lineRule="exact"/>
        <w:ind w:right="-20"/>
        <w:outlineLvl w:val="0"/>
        <w:rPr>
          <w:rStyle w:val="18"/>
          <w:sz w:val="28"/>
          <w:szCs w:val="28"/>
          <w:lang w:eastAsia="zh-CN"/>
        </w:rPr>
      </w:pPr>
      <w:r>
        <w:rPr>
          <w:rStyle w:val="18"/>
          <w:position w:val="-4"/>
          <w:sz w:val="28"/>
          <w:szCs w:val="28"/>
          <w:lang w:eastAsia="zh-CN"/>
        </w:rPr>
        <w:t>（二）</w:t>
      </w:r>
      <w:r>
        <w:rPr>
          <w:rStyle w:val="18"/>
          <w:spacing w:val="-3"/>
          <w:position w:val="-4"/>
          <w:sz w:val="28"/>
          <w:szCs w:val="28"/>
          <w:lang w:eastAsia="zh-CN"/>
        </w:rPr>
        <w:t>近</w:t>
      </w:r>
      <w:r>
        <w:rPr>
          <w:rStyle w:val="18"/>
          <w:position w:val="-4"/>
          <w:sz w:val="28"/>
          <w:szCs w:val="28"/>
          <w:lang w:eastAsia="zh-CN"/>
        </w:rPr>
        <w:t>年完</w:t>
      </w:r>
      <w:r>
        <w:rPr>
          <w:rStyle w:val="18"/>
          <w:spacing w:val="-3"/>
          <w:position w:val="-4"/>
          <w:sz w:val="28"/>
          <w:szCs w:val="28"/>
          <w:lang w:eastAsia="zh-CN"/>
        </w:rPr>
        <w:t>成的</w:t>
      </w:r>
      <w:r>
        <w:rPr>
          <w:rStyle w:val="18"/>
          <w:position w:val="-4"/>
          <w:sz w:val="28"/>
          <w:szCs w:val="28"/>
          <w:lang w:eastAsia="zh-CN"/>
        </w:rPr>
        <w:t>类似项</w:t>
      </w:r>
      <w:r>
        <w:rPr>
          <w:rStyle w:val="18"/>
          <w:spacing w:val="-3"/>
          <w:position w:val="-4"/>
          <w:sz w:val="28"/>
          <w:szCs w:val="28"/>
          <w:lang w:eastAsia="zh-CN"/>
        </w:rPr>
        <w:t>目</w:t>
      </w:r>
      <w:r>
        <w:rPr>
          <w:rStyle w:val="18"/>
          <w:position w:val="-4"/>
          <w:sz w:val="28"/>
          <w:szCs w:val="28"/>
          <w:lang w:eastAsia="zh-CN"/>
        </w:rPr>
        <w:t>情况表</w:t>
      </w:r>
    </w:p>
    <w:p>
      <w:pPr>
        <w:spacing w:before="10" w:line="150" w:lineRule="exact"/>
        <w:rPr>
          <w:rStyle w:val="18"/>
          <w:sz w:val="15"/>
          <w:szCs w:val="15"/>
          <w:lang w:eastAsia="zh-CN"/>
        </w:rPr>
      </w:pPr>
    </w:p>
    <w:p>
      <w:pPr>
        <w:spacing w:line="200" w:lineRule="exact"/>
        <w:rPr>
          <w:rStyle w:val="18"/>
          <w:sz w:val="20"/>
          <w:szCs w:val="20"/>
          <w:lang w:eastAsia="zh-CN"/>
        </w:rPr>
      </w:pPr>
    </w:p>
    <w:p>
      <w:pPr>
        <w:spacing w:line="200" w:lineRule="exact"/>
        <w:rPr>
          <w:rStyle w:val="18"/>
          <w:sz w:val="20"/>
          <w:szCs w:val="20"/>
          <w:lang w:eastAsia="zh-CN"/>
        </w:rPr>
      </w:pPr>
    </w:p>
    <w:tbl>
      <w:tblPr>
        <w:tblStyle w:val="8"/>
        <w:tblW w:w="8521" w:type="dxa"/>
        <w:tblInd w:w="155" w:type="dxa"/>
        <w:tblLayout w:type="fixed"/>
        <w:tblCellMar>
          <w:top w:w="0" w:type="dxa"/>
          <w:left w:w="0" w:type="dxa"/>
          <w:bottom w:w="0" w:type="dxa"/>
          <w:right w:w="0" w:type="dxa"/>
        </w:tblCellMar>
      </w:tblPr>
      <w:tblGrid>
        <w:gridCol w:w="2268"/>
        <w:gridCol w:w="6253"/>
      </w:tblGrid>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spacing w:before="4" w:line="160" w:lineRule="exact"/>
              <w:rPr>
                <w:rStyle w:val="18"/>
                <w:sz w:val="16"/>
                <w:szCs w:val="16"/>
                <w:lang w:eastAsia="zh-CN"/>
              </w:rPr>
            </w:pPr>
          </w:p>
          <w:p>
            <w:pPr>
              <w:ind w:left="707" w:right="-20"/>
              <w:rPr>
                <w:rStyle w:val="18"/>
                <w:sz w:val="24"/>
                <w:szCs w:val="24"/>
              </w:rPr>
            </w:pPr>
            <w:r>
              <w:rPr>
                <w:rStyle w:val="18"/>
                <w:szCs w:val="21"/>
              </w:rPr>
              <w:t>项目</w:t>
            </w:r>
            <w:r>
              <w:rPr>
                <w:rStyle w:val="18"/>
                <w:spacing w:val="-2"/>
                <w:szCs w:val="21"/>
              </w:rPr>
              <w:t>名</w:t>
            </w:r>
            <w:r>
              <w:rPr>
                <w:rStyle w:val="18"/>
                <w:szCs w:val="21"/>
              </w:rPr>
              <w:t>称</w:t>
            </w:r>
          </w:p>
        </w:tc>
        <w:tc>
          <w:tcPr>
            <w:tcW w:w="625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tcPr>
          <w:p>
            <w:pPr>
              <w:spacing w:before="2" w:line="130" w:lineRule="exact"/>
              <w:rPr>
                <w:rStyle w:val="18"/>
                <w:sz w:val="13"/>
                <w:szCs w:val="13"/>
              </w:rPr>
            </w:pPr>
          </w:p>
          <w:p>
            <w:pPr>
              <w:ind w:left="601" w:right="-20"/>
              <w:rPr>
                <w:rStyle w:val="18"/>
                <w:sz w:val="24"/>
                <w:szCs w:val="24"/>
              </w:rPr>
            </w:pPr>
            <w:r>
              <w:rPr>
                <w:rStyle w:val="18"/>
                <w:szCs w:val="21"/>
              </w:rPr>
              <w:t>采购人</w:t>
            </w:r>
            <w:r>
              <w:rPr>
                <w:rStyle w:val="18"/>
                <w:spacing w:val="-2"/>
                <w:szCs w:val="21"/>
              </w:rPr>
              <w:t>名</w:t>
            </w:r>
            <w:r>
              <w:rPr>
                <w:rStyle w:val="18"/>
                <w:szCs w:val="21"/>
              </w:rPr>
              <w:t>称</w:t>
            </w:r>
          </w:p>
        </w:tc>
        <w:tc>
          <w:tcPr>
            <w:tcW w:w="625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734" w:hRule="exact"/>
        </w:trPr>
        <w:tc>
          <w:tcPr>
            <w:tcW w:w="2268" w:type="dxa"/>
            <w:tcBorders>
              <w:top w:val="single" w:color="000000" w:sz="4" w:space="0"/>
              <w:left w:val="single" w:color="000000" w:sz="4" w:space="0"/>
              <w:bottom w:val="single" w:color="000000" w:sz="4" w:space="0"/>
              <w:right w:val="single" w:color="000000" w:sz="4" w:space="0"/>
            </w:tcBorders>
          </w:tcPr>
          <w:p>
            <w:pPr>
              <w:spacing w:before="5" w:line="130" w:lineRule="exact"/>
              <w:rPr>
                <w:rStyle w:val="18"/>
                <w:sz w:val="13"/>
                <w:szCs w:val="13"/>
              </w:rPr>
            </w:pPr>
          </w:p>
          <w:p>
            <w:pPr>
              <w:jc w:val="center"/>
              <w:rPr>
                <w:rStyle w:val="18"/>
                <w:sz w:val="24"/>
                <w:szCs w:val="24"/>
              </w:rPr>
            </w:pPr>
            <w:r>
              <w:rPr>
                <w:rStyle w:val="18"/>
              </w:rPr>
              <w:t>采购人</w:t>
            </w:r>
            <w:r>
              <w:rPr>
                <w:rStyle w:val="18"/>
                <w:spacing w:val="-2"/>
              </w:rPr>
              <w:t>联</w:t>
            </w:r>
            <w:r>
              <w:rPr>
                <w:rStyle w:val="18"/>
              </w:rPr>
              <w:t>系</w:t>
            </w:r>
            <w:r>
              <w:rPr>
                <w:rStyle w:val="18"/>
                <w:spacing w:val="-2"/>
              </w:rPr>
              <w:t>人</w:t>
            </w:r>
            <w:r>
              <w:rPr>
                <w:rStyle w:val="18"/>
              </w:rPr>
              <w:t>及</w:t>
            </w:r>
            <w:r>
              <w:rPr>
                <w:rStyle w:val="18"/>
                <w:spacing w:val="-2"/>
              </w:rPr>
              <w:t>电</w:t>
            </w:r>
            <w:r>
              <w:rPr>
                <w:rStyle w:val="18"/>
              </w:rPr>
              <w:t>话</w:t>
            </w:r>
          </w:p>
        </w:tc>
        <w:tc>
          <w:tcPr>
            <w:tcW w:w="625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jc w:val="center"/>
              <w:rPr>
                <w:rStyle w:val="18"/>
              </w:rPr>
            </w:pPr>
          </w:p>
          <w:p>
            <w:pPr>
              <w:ind w:right="-20"/>
              <w:jc w:val="center"/>
              <w:rPr>
                <w:rStyle w:val="18"/>
              </w:rPr>
            </w:pPr>
            <w:r>
              <w:rPr>
                <w:rStyle w:val="18"/>
              </w:rPr>
              <w:t>服务内容</w:t>
            </w:r>
          </w:p>
        </w:tc>
        <w:tc>
          <w:tcPr>
            <w:tcW w:w="625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jc w:val="center"/>
              <w:rPr>
                <w:rStyle w:val="18"/>
              </w:rPr>
            </w:pPr>
          </w:p>
          <w:p>
            <w:pPr>
              <w:ind w:right="-20"/>
              <w:jc w:val="center"/>
              <w:rPr>
                <w:rStyle w:val="18"/>
              </w:rPr>
            </w:pPr>
            <w:r>
              <w:rPr>
                <w:rStyle w:val="18"/>
              </w:rPr>
              <w:t>服务地点</w:t>
            </w:r>
          </w:p>
        </w:tc>
        <w:tc>
          <w:tcPr>
            <w:tcW w:w="625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jc w:val="center"/>
              <w:rPr>
                <w:rStyle w:val="18"/>
              </w:rPr>
            </w:pPr>
          </w:p>
          <w:p>
            <w:pPr>
              <w:jc w:val="center"/>
              <w:rPr>
                <w:rStyle w:val="18"/>
              </w:rPr>
            </w:pPr>
            <w:r>
              <w:rPr>
                <w:rStyle w:val="18"/>
              </w:rPr>
              <w:t>服务起止时间</w:t>
            </w:r>
          </w:p>
        </w:tc>
        <w:tc>
          <w:tcPr>
            <w:tcW w:w="625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spacing w:before="5" w:line="130" w:lineRule="exact"/>
              <w:rPr>
                <w:rStyle w:val="18"/>
                <w:sz w:val="13"/>
                <w:szCs w:val="13"/>
              </w:rPr>
            </w:pPr>
          </w:p>
          <w:p>
            <w:pPr>
              <w:ind w:left="707" w:right="-20"/>
              <w:rPr>
                <w:rStyle w:val="18"/>
                <w:sz w:val="24"/>
                <w:szCs w:val="24"/>
              </w:rPr>
            </w:pPr>
            <w:r>
              <w:rPr>
                <w:rStyle w:val="18"/>
              </w:rPr>
              <w:t>合同价格</w:t>
            </w:r>
          </w:p>
        </w:tc>
        <w:tc>
          <w:tcPr>
            <w:tcW w:w="625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spacing w:before="8" w:line="140" w:lineRule="exact"/>
              <w:rPr>
                <w:rStyle w:val="18"/>
                <w:sz w:val="14"/>
                <w:szCs w:val="14"/>
              </w:rPr>
            </w:pPr>
          </w:p>
          <w:p>
            <w:pPr>
              <w:spacing w:line="200" w:lineRule="exact"/>
              <w:rPr>
                <w:rStyle w:val="18"/>
                <w:sz w:val="20"/>
                <w:szCs w:val="20"/>
              </w:rPr>
            </w:pPr>
          </w:p>
          <w:p>
            <w:pPr>
              <w:spacing w:line="200" w:lineRule="exact"/>
              <w:rPr>
                <w:rStyle w:val="18"/>
                <w:sz w:val="20"/>
                <w:szCs w:val="20"/>
              </w:rPr>
            </w:pPr>
          </w:p>
          <w:p>
            <w:pPr>
              <w:spacing w:line="200" w:lineRule="exact"/>
              <w:rPr>
                <w:rStyle w:val="18"/>
                <w:sz w:val="20"/>
                <w:szCs w:val="20"/>
              </w:rPr>
            </w:pPr>
          </w:p>
          <w:p>
            <w:pPr>
              <w:spacing w:line="200" w:lineRule="exact"/>
              <w:rPr>
                <w:rStyle w:val="18"/>
                <w:sz w:val="20"/>
                <w:szCs w:val="20"/>
              </w:rPr>
            </w:pPr>
          </w:p>
          <w:p>
            <w:pPr>
              <w:spacing w:line="200" w:lineRule="exact"/>
              <w:rPr>
                <w:rStyle w:val="18"/>
                <w:sz w:val="20"/>
                <w:szCs w:val="20"/>
              </w:rPr>
            </w:pPr>
          </w:p>
          <w:p>
            <w:pPr>
              <w:spacing w:line="295" w:lineRule="auto"/>
              <w:ind w:left="813" w:right="108" w:hanging="631"/>
              <w:rPr>
                <w:rStyle w:val="18"/>
                <w:sz w:val="24"/>
                <w:szCs w:val="24"/>
              </w:rPr>
            </w:pPr>
            <w:r>
              <w:rPr>
                <w:rStyle w:val="18"/>
                <w:szCs w:val="21"/>
              </w:rPr>
              <w:t>项目</w:t>
            </w:r>
            <w:r>
              <w:rPr>
                <w:rStyle w:val="18"/>
                <w:spacing w:val="-2"/>
                <w:szCs w:val="21"/>
              </w:rPr>
              <w:t>概</w:t>
            </w:r>
            <w:r>
              <w:rPr>
                <w:rStyle w:val="18"/>
                <w:szCs w:val="21"/>
              </w:rPr>
              <w:t>况</w:t>
            </w:r>
            <w:r>
              <w:rPr>
                <w:rStyle w:val="18"/>
                <w:spacing w:val="-2"/>
                <w:szCs w:val="21"/>
              </w:rPr>
              <w:t>及</w:t>
            </w:r>
            <w:r>
              <w:rPr>
                <w:rStyle w:val="18"/>
                <w:szCs w:val="21"/>
              </w:rPr>
              <w:t>履约情况</w:t>
            </w:r>
          </w:p>
        </w:tc>
        <w:tc>
          <w:tcPr>
            <w:tcW w:w="625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spacing w:before="2" w:line="140" w:lineRule="exact"/>
              <w:rPr>
                <w:rStyle w:val="18"/>
                <w:sz w:val="14"/>
                <w:szCs w:val="14"/>
              </w:rPr>
            </w:pPr>
          </w:p>
          <w:p>
            <w:pPr>
              <w:ind w:left="882" w:right="861"/>
              <w:jc w:val="center"/>
              <w:rPr>
                <w:rStyle w:val="18"/>
                <w:sz w:val="24"/>
                <w:szCs w:val="24"/>
              </w:rPr>
            </w:pPr>
            <w:r>
              <w:rPr>
                <w:rStyle w:val="18"/>
                <w:szCs w:val="21"/>
              </w:rPr>
              <w:t>备注</w:t>
            </w:r>
          </w:p>
        </w:tc>
        <w:tc>
          <w:tcPr>
            <w:tcW w:w="625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bl>
    <w:p>
      <w:pPr>
        <w:spacing w:line="110" w:lineRule="exact"/>
        <w:rPr>
          <w:rStyle w:val="18"/>
          <w:sz w:val="11"/>
          <w:szCs w:val="11"/>
        </w:rPr>
      </w:pPr>
    </w:p>
    <w:p>
      <w:pPr>
        <w:spacing w:line="200" w:lineRule="exact"/>
        <w:rPr>
          <w:rStyle w:val="18"/>
          <w:sz w:val="20"/>
          <w:szCs w:val="20"/>
        </w:rPr>
      </w:pPr>
    </w:p>
    <w:p>
      <w:pPr>
        <w:spacing w:line="200" w:lineRule="exact"/>
        <w:rPr>
          <w:rStyle w:val="18"/>
          <w:sz w:val="20"/>
          <w:szCs w:val="20"/>
        </w:rPr>
      </w:pPr>
    </w:p>
    <w:p>
      <w:pPr>
        <w:spacing w:line="110" w:lineRule="exact"/>
        <w:rPr>
          <w:rStyle w:val="18"/>
          <w:sz w:val="11"/>
          <w:szCs w:val="11"/>
        </w:rPr>
      </w:pPr>
    </w:p>
    <w:p>
      <w:pPr>
        <w:spacing w:line="296" w:lineRule="exact"/>
        <w:ind w:left="100" w:right="-20"/>
        <w:rPr>
          <w:rStyle w:val="18"/>
          <w:szCs w:val="21"/>
        </w:rPr>
      </w:pPr>
    </w:p>
    <w:p>
      <w:pPr>
        <w:spacing w:before="81" w:line="294" w:lineRule="auto"/>
        <w:ind w:left="100" w:right="42" w:firstLine="420"/>
        <w:rPr>
          <w:rStyle w:val="18"/>
          <w:szCs w:val="21"/>
        </w:rPr>
      </w:pPr>
    </w:p>
    <w:p>
      <w:pPr>
        <w:spacing w:before="81" w:line="294" w:lineRule="auto"/>
        <w:ind w:left="100" w:right="42" w:firstLine="420"/>
        <w:rPr>
          <w:rStyle w:val="18"/>
          <w:szCs w:val="21"/>
        </w:rPr>
        <w:sectPr>
          <w:pgSz w:w="12240" w:h="15840"/>
          <w:pgMar w:top="1440" w:right="1800" w:bottom="1440" w:left="1800" w:header="0" w:footer="921" w:gutter="0"/>
          <w:cols w:space="720" w:num="1"/>
          <w:docGrid w:linePitch="286" w:charSpace="0"/>
        </w:sectPr>
      </w:pPr>
    </w:p>
    <w:p>
      <w:pPr>
        <w:spacing w:before="81" w:line="383" w:lineRule="exact"/>
        <w:ind w:left="237" w:right="-20" w:firstLine="420"/>
        <w:outlineLvl w:val="0"/>
        <w:rPr>
          <w:rStyle w:val="18"/>
          <w:position w:val="-4"/>
          <w:sz w:val="28"/>
          <w:szCs w:val="28"/>
          <w:lang w:eastAsia="zh-CN"/>
        </w:rPr>
      </w:pPr>
      <w:r>
        <w:rPr>
          <w:rStyle w:val="18"/>
          <w:position w:val="-4"/>
          <w:sz w:val="28"/>
          <w:szCs w:val="28"/>
          <w:lang w:eastAsia="zh-CN"/>
        </w:rPr>
        <w:t>（三）正在实施和新承接</w:t>
      </w:r>
      <w:r>
        <w:rPr>
          <w:rStyle w:val="18"/>
          <w:spacing w:val="-3"/>
          <w:position w:val="-4"/>
          <w:sz w:val="28"/>
          <w:szCs w:val="28"/>
          <w:lang w:eastAsia="zh-CN"/>
        </w:rPr>
        <w:t>的</w:t>
      </w:r>
      <w:r>
        <w:rPr>
          <w:rStyle w:val="18"/>
          <w:position w:val="-4"/>
          <w:sz w:val="28"/>
          <w:szCs w:val="28"/>
          <w:lang w:eastAsia="zh-CN"/>
        </w:rPr>
        <w:t>类似项</w:t>
      </w:r>
      <w:r>
        <w:rPr>
          <w:rStyle w:val="18"/>
          <w:spacing w:val="-3"/>
          <w:position w:val="-4"/>
          <w:sz w:val="28"/>
          <w:szCs w:val="28"/>
          <w:lang w:eastAsia="zh-CN"/>
        </w:rPr>
        <w:t>目</w:t>
      </w:r>
      <w:r>
        <w:rPr>
          <w:rStyle w:val="18"/>
          <w:position w:val="-4"/>
          <w:sz w:val="28"/>
          <w:szCs w:val="28"/>
          <w:lang w:eastAsia="zh-CN"/>
        </w:rPr>
        <w:t>情况表</w:t>
      </w:r>
      <w:r>
        <w:rPr>
          <w:rStyle w:val="18"/>
          <w:spacing w:val="-3"/>
          <w:szCs w:val="21"/>
          <w:lang w:eastAsia="zh-CN"/>
        </w:rPr>
        <w:t>（如果有时）</w:t>
      </w:r>
    </w:p>
    <w:p>
      <w:pPr>
        <w:spacing w:line="200" w:lineRule="exact"/>
        <w:rPr>
          <w:rStyle w:val="18"/>
          <w:sz w:val="20"/>
          <w:szCs w:val="20"/>
          <w:lang w:eastAsia="zh-CN"/>
        </w:rPr>
      </w:pPr>
    </w:p>
    <w:p>
      <w:pPr>
        <w:spacing w:line="200" w:lineRule="exact"/>
        <w:rPr>
          <w:rStyle w:val="18"/>
          <w:sz w:val="20"/>
          <w:szCs w:val="20"/>
          <w:lang w:eastAsia="zh-CN"/>
        </w:rPr>
      </w:pPr>
    </w:p>
    <w:tbl>
      <w:tblPr>
        <w:tblStyle w:val="8"/>
        <w:tblW w:w="8521" w:type="dxa"/>
        <w:tblInd w:w="155" w:type="dxa"/>
        <w:tblLayout w:type="fixed"/>
        <w:tblCellMar>
          <w:top w:w="0" w:type="dxa"/>
          <w:left w:w="0" w:type="dxa"/>
          <w:bottom w:w="0" w:type="dxa"/>
          <w:right w:w="0" w:type="dxa"/>
        </w:tblCellMar>
      </w:tblPr>
      <w:tblGrid>
        <w:gridCol w:w="2268"/>
        <w:gridCol w:w="6253"/>
      </w:tblGrid>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spacing w:before="4" w:line="160" w:lineRule="exact"/>
              <w:rPr>
                <w:rStyle w:val="18"/>
                <w:sz w:val="16"/>
                <w:szCs w:val="16"/>
                <w:lang w:eastAsia="zh-CN"/>
              </w:rPr>
            </w:pPr>
          </w:p>
          <w:p>
            <w:pPr>
              <w:ind w:left="707" w:right="-20"/>
              <w:rPr>
                <w:rStyle w:val="18"/>
                <w:sz w:val="24"/>
                <w:szCs w:val="24"/>
              </w:rPr>
            </w:pPr>
            <w:r>
              <w:rPr>
                <w:rStyle w:val="18"/>
                <w:szCs w:val="21"/>
              </w:rPr>
              <w:t>项目</w:t>
            </w:r>
            <w:r>
              <w:rPr>
                <w:rStyle w:val="18"/>
                <w:spacing w:val="-2"/>
                <w:szCs w:val="21"/>
              </w:rPr>
              <w:t>名</w:t>
            </w:r>
            <w:r>
              <w:rPr>
                <w:rStyle w:val="18"/>
                <w:szCs w:val="21"/>
              </w:rPr>
              <w:t>称</w:t>
            </w:r>
          </w:p>
        </w:tc>
        <w:tc>
          <w:tcPr>
            <w:tcW w:w="625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tcPr>
          <w:p>
            <w:pPr>
              <w:spacing w:before="2" w:line="130" w:lineRule="exact"/>
              <w:rPr>
                <w:rStyle w:val="18"/>
                <w:sz w:val="13"/>
                <w:szCs w:val="13"/>
              </w:rPr>
            </w:pPr>
          </w:p>
          <w:p>
            <w:pPr>
              <w:ind w:left="601" w:right="-20"/>
              <w:rPr>
                <w:rStyle w:val="18"/>
                <w:sz w:val="24"/>
                <w:szCs w:val="24"/>
              </w:rPr>
            </w:pPr>
            <w:r>
              <w:rPr>
                <w:rStyle w:val="18"/>
                <w:szCs w:val="21"/>
              </w:rPr>
              <w:t>采购人</w:t>
            </w:r>
            <w:r>
              <w:rPr>
                <w:rStyle w:val="18"/>
                <w:spacing w:val="-2"/>
                <w:szCs w:val="21"/>
              </w:rPr>
              <w:t>名</w:t>
            </w:r>
            <w:r>
              <w:rPr>
                <w:rStyle w:val="18"/>
                <w:szCs w:val="21"/>
              </w:rPr>
              <w:t>称</w:t>
            </w:r>
          </w:p>
        </w:tc>
        <w:tc>
          <w:tcPr>
            <w:tcW w:w="625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734" w:hRule="exact"/>
        </w:trPr>
        <w:tc>
          <w:tcPr>
            <w:tcW w:w="2268" w:type="dxa"/>
            <w:tcBorders>
              <w:top w:val="single" w:color="000000" w:sz="4" w:space="0"/>
              <w:left w:val="single" w:color="000000" w:sz="4" w:space="0"/>
              <w:bottom w:val="single" w:color="000000" w:sz="4" w:space="0"/>
              <w:right w:val="single" w:color="000000" w:sz="4" w:space="0"/>
            </w:tcBorders>
          </w:tcPr>
          <w:p>
            <w:pPr>
              <w:spacing w:before="5" w:line="130" w:lineRule="exact"/>
              <w:rPr>
                <w:rStyle w:val="18"/>
                <w:sz w:val="13"/>
                <w:szCs w:val="13"/>
              </w:rPr>
            </w:pPr>
          </w:p>
          <w:p>
            <w:pPr>
              <w:jc w:val="center"/>
              <w:rPr>
                <w:rStyle w:val="18"/>
                <w:sz w:val="24"/>
                <w:szCs w:val="24"/>
              </w:rPr>
            </w:pPr>
            <w:r>
              <w:rPr>
                <w:rStyle w:val="18"/>
              </w:rPr>
              <w:t>采购人</w:t>
            </w:r>
            <w:r>
              <w:rPr>
                <w:rStyle w:val="18"/>
                <w:spacing w:val="-2"/>
              </w:rPr>
              <w:t>联</w:t>
            </w:r>
            <w:r>
              <w:rPr>
                <w:rStyle w:val="18"/>
              </w:rPr>
              <w:t>系</w:t>
            </w:r>
            <w:r>
              <w:rPr>
                <w:rStyle w:val="18"/>
                <w:spacing w:val="-2"/>
              </w:rPr>
              <w:t>人</w:t>
            </w:r>
            <w:r>
              <w:rPr>
                <w:rStyle w:val="18"/>
              </w:rPr>
              <w:t>及</w:t>
            </w:r>
            <w:r>
              <w:rPr>
                <w:rStyle w:val="18"/>
                <w:spacing w:val="-2"/>
              </w:rPr>
              <w:t>电</w:t>
            </w:r>
            <w:r>
              <w:rPr>
                <w:rStyle w:val="18"/>
              </w:rPr>
              <w:t>话</w:t>
            </w:r>
          </w:p>
        </w:tc>
        <w:tc>
          <w:tcPr>
            <w:tcW w:w="625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jc w:val="center"/>
              <w:rPr>
                <w:rStyle w:val="18"/>
              </w:rPr>
            </w:pPr>
          </w:p>
          <w:p>
            <w:pPr>
              <w:ind w:right="-20"/>
              <w:jc w:val="center"/>
              <w:rPr>
                <w:rStyle w:val="18"/>
              </w:rPr>
            </w:pPr>
            <w:r>
              <w:rPr>
                <w:rStyle w:val="18"/>
              </w:rPr>
              <w:t>服务内容</w:t>
            </w:r>
          </w:p>
        </w:tc>
        <w:tc>
          <w:tcPr>
            <w:tcW w:w="625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jc w:val="center"/>
              <w:rPr>
                <w:rStyle w:val="18"/>
              </w:rPr>
            </w:pPr>
          </w:p>
          <w:p>
            <w:pPr>
              <w:ind w:right="-20"/>
              <w:jc w:val="center"/>
              <w:rPr>
                <w:rStyle w:val="18"/>
              </w:rPr>
            </w:pPr>
            <w:r>
              <w:rPr>
                <w:rStyle w:val="18"/>
              </w:rPr>
              <w:t>服务地点</w:t>
            </w:r>
          </w:p>
        </w:tc>
        <w:tc>
          <w:tcPr>
            <w:tcW w:w="625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jc w:val="center"/>
              <w:rPr>
                <w:rStyle w:val="18"/>
              </w:rPr>
            </w:pPr>
          </w:p>
          <w:p>
            <w:pPr>
              <w:jc w:val="center"/>
              <w:rPr>
                <w:rStyle w:val="18"/>
              </w:rPr>
            </w:pPr>
            <w:r>
              <w:rPr>
                <w:rStyle w:val="18"/>
              </w:rPr>
              <w:t>服务起始时间</w:t>
            </w:r>
          </w:p>
        </w:tc>
        <w:tc>
          <w:tcPr>
            <w:tcW w:w="625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spacing w:before="5" w:line="130" w:lineRule="exact"/>
              <w:rPr>
                <w:rStyle w:val="18"/>
                <w:sz w:val="13"/>
                <w:szCs w:val="13"/>
              </w:rPr>
            </w:pPr>
          </w:p>
          <w:p>
            <w:pPr>
              <w:ind w:left="707" w:right="-20"/>
              <w:rPr>
                <w:rStyle w:val="18"/>
                <w:sz w:val="24"/>
                <w:szCs w:val="24"/>
              </w:rPr>
            </w:pPr>
            <w:r>
              <w:rPr>
                <w:rStyle w:val="18"/>
              </w:rPr>
              <w:t>合同价格</w:t>
            </w:r>
          </w:p>
        </w:tc>
        <w:tc>
          <w:tcPr>
            <w:tcW w:w="625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spacing w:before="8" w:line="140" w:lineRule="exact"/>
              <w:rPr>
                <w:rStyle w:val="18"/>
                <w:sz w:val="14"/>
                <w:szCs w:val="14"/>
              </w:rPr>
            </w:pPr>
          </w:p>
          <w:p>
            <w:pPr>
              <w:spacing w:line="200" w:lineRule="exact"/>
              <w:rPr>
                <w:rStyle w:val="18"/>
                <w:sz w:val="20"/>
                <w:szCs w:val="20"/>
              </w:rPr>
            </w:pPr>
          </w:p>
          <w:p>
            <w:pPr>
              <w:spacing w:line="200" w:lineRule="exact"/>
              <w:rPr>
                <w:rStyle w:val="18"/>
                <w:sz w:val="20"/>
                <w:szCs w:val="20"/>
              </w:rPr>
            </w:pPr>
          </w:p>
          <w:p>
            <w:pPr>
              <w:spacing w:line="200" w:lineRule="exact"/>
              <w:rPr>
                <w:rStyle w:val="18"/>
                <w:sz w:val="20"/>
                <w:szCs w:val="20"/>
              </w:rPr>
            </w:pPr>
          </w:p>
          <w:p>
            <w:pPr>
              <w:spacing w:line="200" w:lineRule="exact"/>
              <w:rPr>
                <w:rStyle w:val="18"/>
                <w:sz w:val="20"/>
                <w:szCs w:val="20"/>
              </w:rPr>
            </w:pPr>
          </w:p>
          <w:p>
            <w:pPr>
              <w:spacing w:line="200" w:lineRule="exact"/>
              <w:rPr>
                <w:rStyle w:val="18"/>
                <w:sz w:val="20"/>
                <w:szCs w:val="20"/>
              </w:rPr>
            </w:pPr>
          </w:p>
          <w:p>
            <w:pPr>
              <w:spacing w:line="295" w:lineRule="auto"/>
              <w:ind w:left="813" w:right="108" w:hanging="631"/>
              <w:rPr>
                <w:rStyle w:val="18"/>
                <w:sz w:val="24"/>
                <w:szCs w:val="24"/>
              </w:rPr>
            </w:pPr>
            <w:r>
              <w:rPr>
                <w:rStyle w:val="18"/>
                <w:szCs w:val="21"/>
              </w:rPr>
              <w:t>项目</w:t>
            </w:r>
            <w:r>
              <w:rPr>
                <w:rStyle w:val="18"/>
                <w:spacing w:val="-2"/>
                <w:szCs w:val="21"/>
              </w:rPr>
              <w:t>概</w:t>
            </w:r>
            <w:r>
              <w:rPr>
                <w:rStyle w:val="18"/>
                <w:szCs w:val="21"/>
              </w:rPr>
              <w:t>况</w:t>
            </w:r>
            <w:r>
              <w:rPr>
                <w:rStyle w:val="18"/>
                <w:spacing w:val="-2"/>
                <w:szCs w:val="21"/>
              </w:rPr>
              <w:t>及</w:t>
            </w:r>
            <w:r>
              <w:rPr>
                <w:rStyle w:val="18"/>
                <w:szCs w:val="21"/>
              </w:rPr>
              <w:t>履约情况</w:t>
            </w:r>
          </w:p>
        </w:tc>
        <w:tc>
          <w:tcPr>
            <w:tcW w:w="625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r>
        <w:tblPrEx>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spacing w:before="2" w:line="140" w:lineRule="exact"/>
              <w:rPr>
                <w:rStyle w:val="18"/>
                <w:sz w:val="14"/>
                <w:szCs w:val="14"/>
              </w:rPr>
            </w:pPr>
          </w:p>
          <w:p>
            <w:pPr>
              <w:ind w:left="882" w:right="861"/>
              <w:jc w:val="center"/>
              <w:rPr>
                <w:rStyle w:val="18"/>
                <w:sz w:val="24"/>
                <w:szCs w:val="24"/>
              </w:rPr>
            </w:pPr>
            <w:r>
              <w:rPr>
                <w:rStyle w:val="18"/>
                <w:szCs w:val="21"/>
              </w:rPr>
              <w:t>备注</w:t>
            </w:r>
          </w:p>
        </w:tc>
        <w:tc>
          <w:tcPr>
            <w:tcW w:w="6253" w:type="dxa"/>
            <w:tcBorders>
              <w:top w:val="single" w:color="000000" w:sz="4" w:space="0"/>
              <w:left w:val="single" w:color="000000" w:sz="4" w:space="0"/>
              <w:bottom w:val="single" w:color="000000" w:sz="4" w:space="0"/>
              <w:right w:val="single" w:color="000000" w:sz="4" w:space="0"/>
            </w:tcBorders>
          </w:tcPr>
          <w:p>
            <w:pPr>
              <w:rPr>
                <w:rStyle w:val="18"/>
                <w:sz w:val="24"/>
                <w:szCs w:val="24"/>
              </w:rPr>
            </w:pPr>
          </w:p>
        </w:tc>
      </w:tr>
    </w:tbl>
    <w:p>
      <w:pPr>
        <w:spacing w:line="110" w:lineRule="exact"/>
        <w:rPr>
          <w:rStyle w:val="18"/>
          <w:sz w:val="11"/>
          <w:szCs w:val="11"/>
        </w:rPr>
      </w:pPr>
    </w:p>
    <w:p>
      <w:pPr>
        <w:spacing w:line="296" w:lineRule="exact"/>
        <w:ind w:left="100" w:right="-20"/>
        <w:rPr>
          <w:rStyle w:val="18"/>
          <w:szCs w:val="21"/>
        </w:rPr>
      </w:pPr>
    </w:p>
    <w:p>
      <w:pPr>
        <w:spacing w:line="296" w:lineRule="exact"/>
        <w:ind w:left="100" w:right="-20"/>
        <w:rPr>
          <w:rStyle w:val="18"/>
          <w:szCs w:val="21"/>
        </w:rPr>
      </w:pPr>
      <w:r>
        <w:rPr>
          <w:rStyle w:val="18"/>
          <w:szCs w:val="21"/>
        </w:rPr>
        <w:br w:type="page"/>
      </w:r>
    </w:p>
    <w:p>
      <w:pPr>
        <w:spacing w:line="296" w:lineRule="exact"/>
        <w:ind w:left="100" w:right="-20"/>
        <w:rPr>
          <w:rStyle w:val="18"/>
          <w:szCs w:val="21"/>
        </w:rPr>
      </w:pPr>
    </w:p>
    <w:p>
      <w:pPr>
        <w:spacing w:line="296" w:lineRule="exact"/>
        <w:ind w:left="100" w:right="-20"/>
        <w:rPr>
          <w:rStyle w:val="18"/>
          <w:szCs w:val="21"/>
          <w:highlight w:val="yellow"/>
        </w:rPr>
      </w:pPr>
    </w:p>
    <w:p>
      <w:pPr>
        <w:spacing w:line="383" w:lineRule="exact"/>
        <w:ind w:left="237" w:right="-20"/>
        <w:outlineLvl w:val="0"/>
        <w:rPr>
          <w:rStyle w:val="18"/>
          <w:position w:val="-4"/>
          <w:sz w:val="28"/>
          <w:szCs w:val="28"/>
          <w:lang w:eastAsia="zh-CN"/>
        </w:rPr>
      </w:pPr>
      <w:r>
        <w:rPr>
          <w:rStyle w:val="18"/>
          <w:position w:val="-4"/>
          <w:sz w:val="28"/>
          <w:szCs w:val="28"/>
          <w:lang w:eastAsia="zh-CN"/>
        </w:rPr>
        <w:t>（四）投标人须知第 1.4.1项要求的资格审查资料</w:t>
      </w:r>
    </w:p>
    <w:p>
      <w:pPr>
        <w:pStyle w:val="47"/>
        <w:rPr>
          <w:rStyle w:val="18"/>
        </w:rPr>
      </w:pPr>
    </w:p>
    <w:p>
      <w:pPr>
        <w:pStyle w:val="47"/>
        <w:ind w:firstLine="1030" w:firstLineChars="500"/>
        <w:rPr>
          <w:rStyle w:val="18"/>
          <w:rFonts w:ascii="宋体" w:hAnsi="宋体" w:eastAsia="宋体"/>
          <w:spacing w:val="-2"/>
          <w:sz w:val="21"/>
          <w:szCs w:val="21"/>
        </w:rPr>
        <w:sectPr>
          <w:pgSz w:w="12240" w:h="15840"/>
          <w:pgMar w:top="1440" w:right="1800" w:bottom="1440" w:left="1800" w:header="0" w:footer="721" w:gutter="0"/>
          <w:cols w:space="720" w:num="1"/>
          <w:docGrid w:linePitch="286" w:charSpace="0"/>
        </w:sectPr>
      </w:pPr>
      <w:r>
        <w:rPr>
          <w:rStyle w:val="18"/>
          <w:rFonts w:ascii="宋体" w:hAnsi="宋体" w:eastAsia="宋体"/>
          <w:spacing w:val="-2"/>
          <w:sz w:val="21"/>
          <w:szCs w:val="21"/>
        </w:rPr>
        <w:t>格式自拟</w:t>
      </w:r>
    </w:p>
    <w:p>
      <w:pPr>
        <w:pStyle w:val="47"/>
        <w:spacing w:line="200" w:lineRule="exact"/>
        <w:ind w:firstLine="1000" w:firstLineChars="500"/>
        <w:rPr>
          <w:rStyle w:val="18"/>
        </w:rPr>
      </w:pPr>
    </w:p>
    <w:p>
      <w:pPr>
        <w:snapToGrid w:val="0"/>
        <w:spacing w:line="360" w:lineRule="auto"/>
        <w:jc w:val="center"/>
        <w:outlineLvl w:val="0"/>
        <w:rPr>
          <w:rStyle w:val="18"/>
          <w:rFonts w:cs="微软雅黑"/>
          <w:b/>
          <w:bCs/>
          <w:spacing w:val="2"/>
          <w:position w:val="-1"/>
          <w:sz w:val="32"/>
          <w:szCs w:val="32"/>
          <w:lang w:eastAsia="zh-CN"/>
        </w:rPr>
      </w:pPr>
      <w:r>
        <w:rPr>
          <w:rStyle w:val="18"/>
          <w:rFonts w:cs="微软雅黑"/>
          <w:b/>
          <w:bCs/>
          <w:spacing w:val="2"/>
          <w:position w:val="-1"/>
          <w:sz w:val="32"/>
          <w:szCs w:val="32"/>
          <w:lang w:eastAsia="zh-CN"/>
        </w:rPr>
        <w:t>五</w:t>
      </w:r>
      <w:r>
        <w:rPr>
          <w:rStyle w:val="18"/>
          <w:rFonts w:hint="eastAsia" w:cs="微软雅黑"/>
          <w:b/>
          <w:bCs/>
          <w:spacing w:val="2"/>
          <w:position w:val="-1"/>
          <w:sz w:val="32"/>
          <w:szCs w:val="32"/>
          <w:lang w:eastAsia="zh-CN"/>
        </w:rPr>
        <w:t>、</w:t>
      </w:r>
      <w:r>
        <w:rPr>
          <w:rStyle w:val="18"/>
          <w:rFonts w:cs="微软雅黑"/>
          <w:b/>
          <w:bCs/>
          <w:spacing w:val="2"/>
          <w:position w:val="-1"/>
          <w:sz w:val="32"/>
          <w:szCs w:val="32"/>
          <w:lang w:eastAsia="zh-CN"/>
        </w:rPr>
        <w:t>承诺书</w:t>
      </w:r>
    </w:p>
    <w:p>
      <w:pPr>
        <w:pStyle w:val="14"/>
        <w:tabs>
          <w:tab w:val="left" w:pos="576"/>
        </w:tabs>
        <w:ind w:left="840"/>
        <w:rPr>
          <w:rStyle w:val="18"/>
          <w:b/>
          <w:lang w:eastAsia="zh-CN"/>
        </w:rPr>
      </w:pPr>
    </w:p>
    <w:p>
      <w:pPr>
        <w:jc w:val="center"/>
        <w:rPr>
          <w:rStyle w:val="18"/>
          <w:b/>
          <w:sz w:val="36"/>
          <w:lang w:eastAsia="zh-CN"/>
        </w:rPr>
      </w:pPr>
      <w:r>
        <w:rPr>
          <w:rStyle w:val="18"/>
          <w:b/>
          <w:sz w:val="36"/>
          <w:lang w:eastAsia="zh-CN"/>
        </w:rPr>
        <w:t>承诺书</w:t>
      </w:r>
    </w:p>
    <w:p>
      <w:pPr>
        <w:spacing w:line="360" w:lineRule="auto"/>
        <w:rPr>
          <w:rStyle w:val="18"/>
          <w:rFonts w:ascii="新宋体" w:hAnsi="新宋体" w:eastAsia="新宋体"/>
          <w:lang w:eastAsia="zh-CN"/>
        </w:rPr>
      </w:pPr>
    </w:p>
    <w:p>
      <w:pPr>
        <w:spacing w:line="360" w:lineRule="auto"/>
        <w:rPr>
          <w:rStyle w:val="18"/>
          <w:rFonts w:ascii="新宋体" w:hAnsi="新宋体" w:eastAsia="新宋体"/>
          <w:lang w:eastAsia="zh-CN"/>
        </w:rPr>
      </w:pPr>
      <w:r>
        <w:rPr>
          <w:rStyle w:val="18"/>
          <w:rFonts w:ascii="新宋体" w:hAnsi="新宋体" w:eastAsia="新宋体"/>
          <w:lang w:eastAsia="zh-CN"/>
        </w:rPr>
        <w:t>承诺内容：</w:t>
      </w:r>
    </w:p>
    <w:p>
      <w:pPr>
        <w:spacing w:line="360" w:lineRule="auto"/>
        <w:jc w:val="right"/>
        <w:rPr>
          <w:rStyle w:val="18"/>
          <w:rFonts w:ascii="新宋体" w:hAnsi="新宋体" w:eastAsia="新宋体"/>
          <w:lang w:eastAsia="zh-CN"/>
        </w:rPr>
      </w:pPr>
    </w:p>
    <w:p>
      <w:pPr>
        <w:spacing w:line="360" w:lineRule="auto"/>
        <w:jc w:val="right"/>
        <w:rPr>
          <w:rStyle w:val="18"/>
          <w:rFonts w:ascii="新宋体" w:hAnsi="新宋体" w:eastAsia="新宋体"/>
          <w:lang w:eastAsia="zh-CN"/>
        </w:rPr>
      </w:pPr>
      <w:r>
        <w:rPr>
          <w:rStyle w:val="18"/>
          <w:rFonts w:ascii="新宋体" w:hAnsi="新宋体" w:eastAsia="新宋体"/>
          <w:lang w:eastAsia="zh-CN"/>
        </w:rPr>
        <w:t xml:space="preserve">   我公司独立制作、修改和上传投标文件，并承担因“硬件特征码一致”所造成的不良后果。</w:t>
      </w:r>
    </w:p>
    <w:p>
      <w:pPr>
        <w:spacing w:line="360" w:lineRule="auto"/>
        <w:jc w:val="right"/>
        <w:rPr>
          <w:rStyle w:val="18"/>
          <w:rFonts w:ascii="新宋体" w:hAnsi="新宋体" w:eastAsia="新宋体"/>
          <w:lang w:eastAsia="zh-CN"/>
        </w:rPr>
      </w:pPr>
    </w:p>
    <w:p>
      <w:pPr>
        <w:spacing w:line="360" w:lineRule="auto"/>
        <w:jc w:val="right"/>
        <w:rPr>
          <w:rStyle w:val="18"/>
          <w:rFonts w:ascii="新宋体" w:hAnsi="新宋体" w:eastAsia="新宋体"/>
          <w:lang w:eastAsia="zh-CN"/>
        </w:rPr>
      </w:pPr>
    </w:p>
    <w:p>
      <w:pPr>
        <w:spacing w:line="360" w:lineRule="auto"/>
        <w:jc w:val="right"/>
        <w:rPr>
          <w:rStyle w:val="18"/>
          <w:rFonts w:ascii="新宋体" w:hAnsi="新宋体" w:eastAsia="新宋体"/>
          <w:lang w:eastAsia="zh-CN"/>
        </w:rPr>
      </w:pPr>
    </w:p>
    <w:p>
      <w:pPr>
        <w:spacing w:line="360" w:lineRule="auto"/>
        <w:jc w:val="right"/>
        <w:rPr>
          <w:rStyle w:val="18"/>
          <w:rFonts w:ascii="新宋体" w:hAnsi="新宋体" w:eastAsia="新宋体"/>
          <w:lang w:eastAsia="zh-CN"/>
        </w:rPr>
      </w:pPr>
    </w:p>
    <w:p>
      <w:pPr>
        <w:spacing w:line="360" w:lineRule="auto"/>
        <w:jc w:val="right"/>
        <w:rPr>
          <w:rStyle w:val="18"/>
          <w:rFonts w:ascii="新宋体" w:hAnsi="新宋体" w:eastAsia="新宋体"/>
          <w:lang w:eastAsia="zh-CN"/>
        </w:rPr>
      </w:pPr>
    </w:p>
    <w:p>
      <w:pPr>
        <w:rPr>
          <w:rStyle w:val="18"/>
          <w:sz w:val="27"/>
          <w:lang w:eastAsia="zh-CN"/>
        </w:rPr>
      </w:pPr>
    </w:p>
    <w:p>
      <w:pPr>
        <w:rPr>
          <w:rStyle w:val="18"/>
          <w:sz w:val="27"/>
          <w:lang w:eastAsia="zh-CN"/>
        </w:rPr>
      </w:pPr>
    </w:p>
    <w:p>
      <w:pPr>
        <w:rPr>
          <w:rStyle w:val="18"/>
          <w:sz w:val="27"/>
          <w:lang w:eastAsia="zh-CN"/>
        </w:rPr>
      </w:pPr>
    </w:p>
    <w:p>
      <w:pPr>
        <w:rPr>
          <w:rStyle w:val="18"/>
          <w:sz w:val="27"/>
          <w:lang w:eastAsia="zh-CN"/>
        </w:rPr>
      </w:pPr>
    </w:p>
    <w:p>
      <w:pPr>
        <w:rPr>
          <w:rStyle w:val="18"/>
          <w:sz w:val="27"/>
          <w:lang w:eastAsia="zh-CN"/>
        </w:rPr>
      </w:pPr>
    </w:p>
    <w:p>
      <w:pPr>
        <w:rPr>
          <w:rStyle w:val="18"/>
          <w:sz w:val="27"/>
          <w:lang w:eastAsia="zh-CN"/>
        </w:rPr>
      </w:pPr>
    </w:p>
    <w:p>
      <w:pPr>
        <w:rPr>
          <w:rStyle w:val="18"/>
          <w:sz w:val="27"/>
          <w:lang w:eastAsia="zh-CN"/>
        </w:rPr>
      </w:pPr>
    </w:p>
    <w:p>
      <w:pPr>
        <w:rPr>
          <w:rStyle w:val="18"/>
          <w:sz w:val="27"/>
          <w:lang w:eastAsia="zh-CN"/>
        </w:rPr>
      </w:pPr>
    </w:p>
    <w:p>
      <w:pPr>
        <w:rPr>
          <w:rStyle w:val="18"/>
          <w:sz w:val="27"/>
          <w:lang w:eastAsia="zh-CN"/>
        </w:rPr>
      </w:pPr>
    </w:p>
    <w:p>
      <w:pPr>
        <w:spacing w:line="360" w:lineRule="auto"/>
        <w:jc w:val="right"/>
        <w:rPr>
          <w:rStyle w:val="18"/>
          <w:rFonts w:ascii="新宋体" w:hAnsi="新宋体" w:eastAsia="新宋体"/>
          <w:lang w:eastAsia="zh-CN"/>
        </w:rPr>
      </w:pPr>
      <w:r>
        <w:rPr>
          <w:rStyle w:val="18"/>
          <w:rFonts w:ascii="新宋体" w:hAnsi="新宋体" w:eastAsia="新宋体"/>
          <w:lang w:eastAsia="zh-CN"/>
        </w:rPr>
        <w:t>投标人：（企业电子签章）</w:t>
      </w:r>
    </w:p>
    <w:p>
      <w:pPr>
        <w:spacing w:line="360" w:lineRule="auto"/>
        <w:ind w:right="420"/>
        <w:jc w:val="center"/>
        <w:rPr>
          <w:rStyle w:val="18"/>
          <w:sz w:val="23"/>
          <w:szCs w:val="21"/>
          <w:lang w:eastAsia="zh-CN"/>
        </w:rPr>
      </w:pPr>
    </w:p>
    <w:p>
      <w:pPr>
        <w:rPr>
          <w:rStyle w:val="18"/>
          <w:sz w:val="29"/>
          <w:lang w:eastAsia="zh-CN"/>
        </w:rPr>
      </w:pPr>
    </w:p>
    <w:p>
      <w:pPr>
        <w:rPr>
          <w:rStyle w:val="18"/>
          <w:sz w:val="23"/>
          <w:lang w:eastAsia="zh-CN"/>
        </w:rPr>
      </w:pPr>
    </w:p>
    <w:p>
      <w:pPr>
        <w:spacing w:line="360" w:lineRule="auto"/>
        <w:ind w:right="190"/>
        <w:jc w:val="center"/>
        <w:rPr>
          <w:rStyle w:val="18"/>
          <w:sz w:val="23"/>
          <w:szCs w:val="21"/>
          <w:lang w:eastAsia="zh-CN"/>
        </w:rPr>
      </w:pPr>
      <w:r>
        <w:rPr>
          <w:rStyle w:val="18"/>
          <w:sz w:val="23"/>
          <w:szCs w:val="21"/>
          <w:lang w:eastAsia="zh-CN"/>
        </w:rPr>
        <w:t xml:space="preserve">                                                          年  月   日</w:t>
      </w:r>
    </w:p>
    <w:p>
      <w:pPr>
        <w:spacing w:line="383" w:lineRule="exact"/>
        <w:ind w:left="237" w:right="-20"/>
        <w:rPr>
          <w:rStyle w:val="18"/>
          <w:position w:val="-4"/>
          <w:sz w:val="28"/>
          <w:szCs w:val="28"/>
          <w:lang w:eastAsia="zh-CN"/>
        </w:rPr>
      </w:pPr>
    </w:p>
    <w:p>
      <w:pPr>
        <w:snapToGrid w:val="0"/>
        <w:spacing w:line="360" w:lineRule="auto"/>
        <w:jc w:val="center"/>
        <w:rPr>
          <w:rStyle w:val="18"/>
          <w:rFonts w:cs="微软雅黑"/>
          <w:b/>
          <w:bCs/>
          <w:spacing w:val="2"/>
          <w:position w:val="-1"/>
          <w:sz w:val="32"/>
          <w:szCs w:val="32"/>
          <w:lang w:eastAsia="zh-CN"/>
        </w:rPr>
      </w:pPr>
    </w:p>
    <w:p>
      <w:pPr>
        <w:snapToGrid w:val="0"/>
        <w:spacing w:line="360" w:lineRule="auto"/>
        <w:jc w:val="center"/>
        <w:rPr>
          <w:rStyle w:val="18"/>
          <w:rFonts w:cs="微软雅黑"/>
          <w:b/>
          <w:bCs/>
          <w:spacing w:val="2"/>
          <w:position w:val="-1"/>
          <w:sz w:val="32"/>
          <w:szCs w:val="32"/>
          <w:lang w:eastAsia="zh-CN"/>
        </w:rPr>
      </w:pPr>
    </w:p>
    <w:p>
      <w:pPr>
        <w:snapToGrid w:val="0"/>
        <w:spacing w:line="360" w:lineRule="auto"/>
        <w:jc w:val="center"/>
        <w:rPr>
          <w:rStyle w:val="18"/>
          <w:rFonts w:cs="微软雅黑"/>
          <w:b/>
          <w:bCs/>
          <w:spacing w:val="2"/>
          <w:position w:val="-1"/>
          <w:sz w:val="32"/>
          <w:szCs w:val="32"/>
          <w:lang w:eastAsia="zh-CN"/>
        </w:rPr>
      </w:pPr>
    </w:p>
    <w:p>
      <w:pPr>
        <w:snapToGrid w:val="0"/>
        <w:spacing w:line="360" w:lineRule="auto"/>
        <w:jc w:val="center"/>
        <w:rPr>
          <w:rStyle w:val="18"/>
          <w:rFonts w:cs="微软雅黑"/>
          <w:b/>
          <w:bCs/>
          <w:spacing w:val="2"/>
          <w:position w:val="-1"/>
          <w:sz w:val="32"/>
          <w:szCs w:val="32"/>
          <w:lang w:eastAsia="zh-CN"/>
        </w:rPr>
      </w:pPr>
    </w:p>
    <w:p>
      <w:pPr>
        <w:snapToGrid w:val="0"/>
        <w:spacing w:line="360" w:lineRule="auto"/>
        <w:jc w:val="center"/>
        <w:rPr>
          <w:rStyle w:val="18"/>
          <w:rFonts w:cs="微软雅黑"/>
          <w:b/>
          <w:bCs/>
          <w:spacing w:val="2"/>
          <w:position w:val="-1"/>
          <w:sz w:val="32"/>
          <w:szCs w:val="32"/>
          <w:lang w:eastAsia="zh-CN"/>
        </w:rPr>
      </w:pPr>
    </w:p>
    <w:p>
      <w:pPr>
        <w:snapToGrid w:val="0"/>
        <w:spacing w:line="360" w:lineRule="auto"/>
        <w:jc w:val="both"/>
        <w:rPr>
          <w:rStyle w:val="18"/>
          <w:rFonts w:cs="微软雅黑"/>
          <w:b/>
          <w:bCs/>
          <w:spacing w:val="2"/>
          <w:position w:val="-1"/>
          <w:sz w:val="32"/>
          <w:szCs w:val="32"/>
          <w:lang w:eastAsia="zh-CN"/>
        </w:rPr>
      </w:pPr>
    </w:p>
    <w:p>
      <w:pPr>
        <w:snapToGrid w:val="0"/>
        <w:spacing w:line="360" w:lineRule="auto"/>
        <w:jc w:val="center"/>
        <w:rPr>
          <w:rStyle w:val="18"/>
          <w:rFonts w:cs="微软雅黑"/>
          <w:b/>
          <w:bCs/>
          <w:spacing w:val="2"/>
          <w:position w:val="-1"/>
          <w:sz w:val="32"/>
          <w:szCs w:val="32"/>
          <w:lang w:eastAsia="zh-CN"/>
        </w:rPr>
      </w:pPr>
    </w:p>
    <w:p>
      <w:pPr>
        <w:snapToGrid w:val="0"/>
        <w:spacing w:line="360" w:lineRule="auto"/>
        <w:jc w:val="center"/>
        <w:outlineLvl w:val="0"/>
        <w:rPr>
          <w:rStyle w:val="18"/>
          <w:b/>
          <w:sz w:val="32"/>
          <w:szCs w:val="32"/>
          <w:lang w:eastAsia="zh-CN"/>
        </w:rPr>
      </w:pPr>
      <w:r>
        <w:rPr>
          <w:rStyle w:val="18"/>
          <w:rFonts w:cs="微软雅黑"/>
          <w:b/>
          <w:bCs/>
          <w:spacing w:val="2"/>
          <w:position w:val="-1"/>
          <w:sz w:val="32"/>
          <w:szCs w:val="32"/>
          <w:lang w:eastAsia="zh-CN"/>
        </w:rPr>
        <w:t>六、</w:t>
      </w:r>
      <w:r>
        <w:rPr>
          <w:rStyle w:val="18"/>
          <w:rFonts w:cs="宋体"/>
          <w:b/>
          <w:bCs/>
          <w:sz w:val="32"/>
          <w:szCs w:val="32"/>
          <w:lang w:eastAsia="zh-CN"/>
        </w:rPr>
        <w:t>技术方案</w:t>
      </w:r>
    </w:p>
    <w:p>
      <w:pPr>
        <w:snapToGrid w:val="0"/>
        <w:jc w:val="center"/>
        <w:rPr>
          <w:rStyle w:val="18"/>
          <w:b/>
          <w:sz w:val="28"/>
          <w:szCs w:val="28"/>
          <w:lang w:eastAsia="zh-CN"/>
        </w:rPr>
      </w:pPr>
    </w:p>
    <w:p>
      <w:pPr>
        <w:snapToGrid w:val="0"/>
        <w:rPr>
          <w:rStyle w:val="18"/>
          <w:szCs w:val="21"/>
          <w:lang w:eastAsia="zh-CN"/>
        </w:rPr>
      </w:pPr>
    </w:p>
    <w:p>
      <w:pPr>
        <w:spacing w:line="466" w:lineRule="exact"/>
        <w:ind w:right="-20"/>
        <w:rPr>
          <w:rStyle w:val="18"/>
          <w:sz w:val="32"/>
          <w:szCs w:val="32"/>
          <w:lang w:eastAsia="zh-CN"/>
        </w:rPr>
      </w:pPr>
      <w:r>
        <w:rPr>
          <w:rStyle w:val="18"/>
          <w:szCs w:val="21"/>
          <w:lang w:eastAsia="zh-CN"/>
        </w:rPr>
        <w:t>格式自拟，参考评标办法中实施方案及措施相关要求。</w:t>
      </w: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pStyle w:val="50"/>
        <w:rPr>
          <w:rStyle w:val="18"/>
          <w:rFonts w:ascii="宋体" w:hAnsi="宋体"/>
          <w:kern w:val="0"/>
          <w:sz w:val="32"/>
          <w:szCs w:val="32"/>
        </w:rPr>
      </w:pPr>
    </w:p>
    <w:p>
      <w:pPr>
        <w:snapToGrid w:val="0"/>
        <w:spacing w:line="360" w:lineRule="auto"/>
        <w:ind w:firstLine="3373" w:firstLineChars="1050"/>
        <w:outlineLvl w:val="0"/>
        <w:rPr>
          <w:rStyle w:val="18"/>
          <w:b/>
          <w:sz w:val="32"/>
          <w:szCs w:val="32"/>
          <w:lang w:eastAsia="zh-CN"/>
        </w:rPr>
      </w:pPr>
      <w:r>
        <w:rPr>
          <w:rStyle w:val="18"/>
          <w:b/>
          <w:sz w:val="32"/>
          <w:szCs w:val="32"/>
          <w:lang w:eastAsia="zh-CN"/>
        </w:rPr>
        <w:t>七、服务承诺书</w:t>
      </w:r>
    </w:p>
    <w:p>
      <w:pPr>
        <w:spacing w:line="360" w:lineRule="auto"/>
        <w:ind w:firstLine="440" w:firstLineChars="200"/>
        <w:rPr>
          <w:rStyle w:val="18"/>
          <w:lang w:eastAsia="zh-CN"/>
        </w:rPr>
      </w:pPr>
      <w:r>
        <w:rPr>
          <w:rStyle w:val="18"/>
          <w:lang w:eastAsia="zh-CN"/>
        </w:rPr>
        <w:t>承诺内容：</w:t>
      </w:r>
    </w:p>
    <w:p>
      <w:pPr>
        <w:spacing w:line="360" w:lineRule="auto"/>
        <w:ind w:firstLine="440" w:firstLineChars="200"/>
        <w:rPr>
          <w:rStyle w:val="18"/>
          <w:lang w:eastAsia="zh-CN"/>
        </w:rPr>
      </w:pPr>
    </w:p>
    <w:p>
      <w:pPr>
        <w:spacing w:line="360" w:lineRule="auto"/>
        <w:ind w:firstLine="1100" w:firstLineChars="500"/>
        <w:rPr>
          <w:rStyle w:val="18"/>
          <w:lang w:eastAsia="zh-CN"/>
        </w:rPr>
      </w:pPr>
      <w:r>
        <w:rPr>
          <w:rStyle w:val="18"/>
          <w:lang w:eastAsia="zh-CN"/>
        </w:rPr>
        <w:t>（格式自拟）</w:t>
      </w:r>
    </w:p>
    <w:p>
      <w:pPr>
        <w:spacing w:line="360" w:lineRule="auto"/>
        <w:rPr>
          <w:rStyle w:val="18"/>
          <w:rFonts w:ascii="仿宋_GB2312" w:eastAsia="仿宋_GB2312"/>
          <w:sz w:val="30"/>
          <w:lang w:eastAsia="zh-CN"/>
        </w:rPr>
      </w:pPr>
    </w:p>
    <w:p>
      <w:pPr>
        <w:spacing w:line="360" w:lineRule="auto"/>
        <w:rPr>
          <w:rStyle w:val="18"/>
          <w:rFonts w:ascii="仿宋_GB2312" w:eastAsia="仿宋_GB2312"/>
          <w:sz w:val="30"/>
          <w:lang w:eastAsia="zh-CN"/>
        </w:rPr>
      </w:pPr>
    </w:p>
    <w:p>
      <w:pPr>
        <w:spacing w:line="360" w:lineRule="auto"/>
        <w:rPr>
          <w:rStyle w:val="18"/>
          <w:rFonts w:ascii="仿宋_GB2312" w:eastAsia="仿宋_GB2312"/>
          <w:sz w:val="30"/>
          <w:lang w:eastAsia="zh-CN"/>
        </w:rPr>
      </w:pPr>
    </w:p>
    <w:p>
      <w:pPr>
        <w:pStyle w:val="2"/>
        <w:ind w:firstLine="300"/>
        <w:rPr>
          <w:rStyle w:val="18"/>
          <w:rFonts w:ascii="仿宋_GB2312" w:eastAsia="仿宋_GB2312"/>
          <w:sz w:val="30"/>
          <w:lang w:eastAsia="zh-CN"/>
        </w:rPr>
      </w:pPr>
    </w:p>
    <w:p>
      <w:pPr>
        <w:rPr>
          <w:rStyle w:val="18"/>
          <w:rFonts w:ascii="仿宋_GB2312" w:eastAsia="仿宋_GB2312"/>
          <w:sz w:val="30"/>
          <w:lang w:eastAsia="zh-CN"/>
        </w:rPr>
      </w:pPr>
    </w:p>
    <w:p>
      <w:pPr>
        <w:pStyle w:val="2"/>
        <w:ind w:firstLine="300"/>
        <w:rPr>
          <w:rStyle w:val="18"/>
          <w:rFonts w:ascii="仿宋_GB2312" w:eastAsia="仿宋_GB2312"/>
          <w:sz w:val="30"/>
          <w:lang w:eastAsia="zh-CN"/>
        </w:rPr>
      </w:pPr>
    </w:p>
    <w:p>
      <w:pPr>
        <w:rPr>
          <w:rStyle w:val="18"/>
          <w:rFonts w:ascii="仿宋_GB2312" w:eastAsia="仿宋_GB2312"/>
          <w:sz w:val="30"/>
          <w:lang w:eastAsia="zh-CN"/>
        </w:rPr>
      </w:pPr>
    </w:p>
    <w:p>
      <w:pPr>
        <w:pStyle w:val="2"/>
        <w:ind w:firstLine="210"/>
        <w:rPr>
          <w:rStyle w:val="18"/>
          <w:lang w:eastAsia="zh-CN"/>
        </w:rPr>
      </w:pPr>
    </w:p>
    <w:p>
      <w:pPr>
        <w:spacing w:line="360" w:lineRule="auto"/>
        <w:jc w:val="right"/>
        <w:rPr>
          <w:rStyle w:val="18"/>
          <w:rFonts w:ascii="新宋体" w:hAnsi="新宋体" w:eastAsia="新宋体"/>
          <w:u w:val="single"/>
          <w:lang w:eastAsia="zh-CN"/>
        </w:rPr>
      </w:pPr>
      <w:r>
        <w:rPr>
          <w:rStyle w:val="18"/>
          <w:rFonts w:ascii="新宋体" w:hAnsi="新宋体" w:eastAsia="新宋体"/>
          <w:lang w:eastAsia="zh-CN"/>
        </w:rPr>
        <w:t>投标人：（企业电子签章）</w:t>
      </w:r>
    </w:p>
    <w:p>
      <w:pPr>
        <w:spacing w:line="360" w:lineRule="auto"/>
        <w:jc w:val="right"/>
        <w:rPr>
          <w:rStyle w:val="18"/>
          <w:rFonts w:ascii="新宋体" w:hAnsi="新宋体" w:eastAsia="新宋体"/>
          <w:lang w:eastAsia="zh-CN"/>
        </w:rPr>
      </w:pPr>
      <w:r>
        <w:rPr>
          <w:rStyle w:val="18"/>
          <w:rFonts w:ascii="新宋体" w:hAnsi="新宋体" w:eastAsia="新宋体"/>
          <w:lang w:eastAsia="zh-CN"/>
        </w:rPr>
        <w:t xml:space="preserve">                法定代表人或授权委托人：（个人电子签章）</w:t>
      </w:r>
    </w:p>
    <w:p>
      <w:pPr>
        <w:spacing w:line="360" w:lineRule="auto"/>
        <w:ind w:firstLine="6710" w:firstLineChars="3050"/>
        <w:rPr>
          <w:rStyle w:val="18"/>
          <w:rFonts w:ascii="新宋体" w:hAnsi="新宋体" w:eastAsia="新宋体"/>
          <w:lang w:eastAsia="zh-CN"/>
        </w:rPr>
      </w:pPr>
      <w:r>
        <w:rPr>
          <w:rStyle w:val="18"/>
          <w:rFonts w:ascii="新宋体" w:hAnsi="新宋体" w:eastAsia="新宋体"/>
          <w:lang w:eastAsia="zh-CN"/>
        </w:rPr>
        <w:t>年  月  日</w:t>
      </w:r>
    </w:p>
    <w:p>
      <w:pPr>
        <w:pStyle w:val="50"/>
        <w:rPr>
          <w:rStyle w:val="18"/>
          <w:rFonts w:ascii="宋体" w:hAnsi="宋体"/>
          <w:kern w:val="0"/>
          <w:sz w:val="32"/>
          <w:szCs w:val="32"/>
        </w:rPr>
      </w:pPr>
    </w:p>
    <w:p>
      <w:pPr>
        <w:snapToGrid w:val="0"/>
        <w:spacing w:line="360" w:lineRule="auto"/>
        <w:ind w:firstLine="2088" w:firstLineChars="650"/>
        <w:rPr>
          <w:rStyle w:val="18"/>
          <w:b/>
          <w:sz w:val="32"/>
          <w:szCs w:val="32"/>
          <w:lang w:eastAsia="zh-CN"/>
        </w:rPr>
      </w:pPr>
    </w:p>
    <w:p>
      <w:pPr>
        <w:snapToGrid w:val="0"/>
        <w:spacing w:line="360" w:lineRule="auto"/>
        <w:ind w:firstLine="2088" w:firstLineChars="650"/>
        <w:rPr>
          <w:rStyle w:val="18"/>
          <w:b/>
          <w:sz w:val="32"/>
          <w:szCs w:val="32"/>
          <w:lang w:eastAsia="zh-CN"/>
        </w:rPr>
      </w:pPr>
    </w:p>
    <w:p>
      <w:pPr>
        <w:snapToGrid w:val="0"/>
        <w:spacing w:line="360" w:lineRule="auto"/>
        <w:ind w:firstLine="2088" w:firstLineChars="650"/>
        <w:rPr>
          <w:rStyle w:val="18"/>
          <w:b/>
          <w:sz w:val="32"/>
          <w:szCs w:val="32"/>
          <w:lang w:eastAsia="zh-CN"/>
        </w:rPr>
      </w:pPr>
    </w:p>
    <w:p>
      <w:pPr>
        <w:snapToGrid w:val="0"/>
        <w:spacing w:line="360" w:lineRule="auto"/>
        <w:ind w:firstLine="2088" w:firstLineChars="650"/>
        <w:rPr>
          <w:rStyle w:val="18"/>
          <w:b/>
          <w:sz w:val="32"/>
          <w:szCs w:val="32"/>
          <w:lang w:eastAsia="zh-CN"/>
        </w:rPr>
      </w:pPr>
    </w:p>
    <w:p>
      <w:pPr>
        <w:snapToGrid w:val="0"/>
        <w:spacing w:line="360" w:lineRule="auto"/>
        <w:ind w:firstLine="2088" w:firstLineChars="650"/>
        <w:rPr>
          <w:rStyle w:val="18"/>
          <w:b/>
          <w:sz w:val="32"/>
          <w:szCs w:val="32"/>
          <w:lang w:eastAsia="zh-CN"/>
        </w:rPr>
      </w:pPr>
    </w:p>
    <w:p>
      <w:pPr>
        <w:snapToGrid w:val="0"/>
        <w:spacing w:line="360" w:lineRule="auto"/>
        <w:ind w:firstLine="2088" w:firstLineChars="650"/>
        <w:rPr>
          <w:rStyle w:val="18"/>
          <w:b/>
          <w:sz w:val="32"/>
          <w:szCs w:val="32"/>
          <w:lang w:eastAsia="zh-CN"/>
        </w:rPr>
      </w:pPr>
    </w:p>
    <w:p>
      <w:pPr>
        <w:snapToGrid w:val="0"/>
        <w:spacing w:line="360" w:lineRule="auto"/>
        <w:ind w:firstLine="2088" w:firstLineChars="650"/>
        <w:rPr>
          <w:rStyle w:val="18"/>
          <w:b/>
          <w:sz w:val="32"/>
          <w:szCs w:val="32"/>
          <w:lang w:eastAsia="zh-CN"/>
        </w:rPr>
      </w:pPr>
    </w:p>
    <w:p>
      <w:pPr>
        <w:snapToGrid w:val="0"/>
        <w:spacing w:line="360" w:lineRule="auto"/>
        <w:ind w:firstLine="2088" w:firstLineChars="650"/>
        <w:rPr>
          <w:rStyle w:val="18"/>
          <w:b/>
          <w:sz w:val="32"/>
          <w:szCs w:val="32"/>
          <w:lang w:eastAsia="zh-CN"/>
        </w:rPr>
      </w:pPr>
    </w:p>
    <w:p>
      <w:pPr>
        <w:snapToGrid w:val="0"/>
        <w:spacing w:line="360" w:lineRule="auto"/>
        <w:ind w:firstLine="2088" w:firstLineChars="650"/>
        <w:rPr>
          <w:rStyle w:val="18"/>
          <w:b/>
          <w:sz w:val="32"/>
          <w:szCs w:val="32"/>
          <w:lang w:eastAsia="zh-CN"/>
        </w:rPr>
      </w:pPr>
    </w:p>
    <w:p>
      <w:pPr>
        <w:snapToGrid w:val="0"/>
        <w:spacing w:line="360" w:lineRule="auto"/>
        <w:ind w:firstLine="2088" w:firstLineChars="650"/>
        <w:rPr>
          <w:rStyle w:val="18"/>
          <w:b/>
          <w:sz w:val="32"/>
          <w:szCs w:val="32"/>
          <w:lang w:eastAsia="zh-CN"/>
        </w:rPr>
      </w:pPr>
    </w:p>
    <w:p>
      <w:pPr>
        <w:snapToGrid w:val="0"/>
        <w:spacing w:line="360" w:lineRule="auto"/>
        <w:rPr>
          <w:rStyle w:val="18"/>
          <w:b/>
          <w:sz w:val="32"/>
          <w:szCs w:val="32"/>
          <w:lang w:eastAsia="zh-CN"/>
        </w:rPr>
      </w:pPr>
    </w:p>
    <w:p>
      <w:pPr>
        <w:pStyle w:val="2"/>
        <w:ind w:firstLineChars="0"/>
        <w:rPr>
          <w:rStyle w:val="18"/>
          <w:lang w:eastAsia="zh-CN"/>
        </w:rPr>
      </w:pPr>
    </w:p>
    <w:p>
      <w:pPr>
        <w:snapToGrid w:val="0"/>
        <w:spacing w:line="360" w:lineRule="auto"/>
        <w:ind w:firstLine="2088" w:firstLineChars="650"/>
        <w:rPr>
          <w:rStyle w:val="18"/>
          <w:b/>
          <w:sz w:val="32"/>
          <w:szCs w:val="32"/>
          <w:lang w:eastAsia="zh-CN"/>
        </w:rPr>
      </w:pPr>
    </w:p>
    <w:p>
      <w:pPr>
        <w:snapToGrid w:val="0"/>
        <w:spacing w:line="360" w:lineRule="auto"/>
        <w:ind w:firstLine="2088" w:firstLineChars="650"/>
        <w:outlineLvl w:val="0"/>
        <w:rPr>
          <w:rStyle w:val="18"/>
          <w:b/>
          <w:sz w:val="32"/>
          <w:szCs w:val="32"/>
          <w:lang w:eastAsia="zh-CN"/>
        </w:rPr>
      </w:pPr>
      <w:r>
        <w:rPr>
          <w:rStyle w:val="18"/>
          <w:b/>
          <w:sz w:val="32"/>
          <w:szCs w:val="32"/>
          <w:lang w:eastAsia="zh-CN"/>
        </w:rPr>
        <w:t>八、享受政府采购政策的证明材料</w:t>
      </w:r>
    </w:p>
    <w:p>
      <w:pPr>
        <w:pStyle w:val="47"/>
        <w:jc w:val="center"/>
        <w:rPr>
          <w:rStyle w:val="18"/>
          <w:rFonts w:ascii="宋体" w:hAnsi="宋体" w:eastAsia="宋体"/>
          <w:spacing w:val="6"/>
          <w:sz w:val="21"/>
          <w:szCs w:val="21"/>
        </w:rPr>
      </w:pPr>
      <w:r>
        <w:rPr>
          <w:rStyle w:val="18"/>
          <w:rFonts w:ascii="宋体" w:hAnsi="宋体" w:eastAsia="宋体"/>
          <w:spacing w:val="6"/>
          <w:sz w:val="21"/>
          <w:szCs w:val="21"/>
        </w:rPr>
        <w:t>（如有时提供）</w:t>
      </w: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spacing w:line="466" w:lineRule="exact"/>
        <w:ind w:right="-20"/>
        <w:jc w:val="center"/>
        <w:rPr>
          <w:rStyle w:val="18"/>
          <w:rFonts w:cs="微软雅黑"/>
          <w:b/>
          <w:bCs/>
          <w:spacing w:val="2"/>
          <w:position w:val="-1"/>
          <w:sz w:val="32"/>
          <w:szCs w:val="32"/>
          <w:lang w:eastAsia="zh-CN"/>
        </w:rPr>
      </w:pPr>
    </w:p>
    <w:p>
      <w:pPr>
        <w:pStyle w:val="2"/>
        <w:ind w:firstLine="210"/>
        <w:rPr>
          <w:rStyle w:val="18"/>
          <w:lang w:eastAsia="zh-CN"/>
        </w:rPr>
      </w:pPr>
    </w:p>
    <w:p>
      <w:pPr>
        <w:spacing w:line="466" w:lineRule="exact"/>
        <w:ind w:right="-20"/>
        <w:jc w:val="both"/>
        <w:rPr>
          <w:rStyle w:val="18"/>
          <w:rFonts w:cs="微软雅黑"/>
          <w:b/>
          <w:bCs/>
          <w:spacing w:val="2"/>
          <w:position w:val="-1"/>
          <w:sz w:val="32"/>
          <w:szCs w:val="32"/>
          <w:lang w:eastAsia="zh-CN"/>
        </w:rPr>
      </w:pPr>
    </w:p>
    <w:p>
      <w:pPr>
        <w:spacing w:line="466" w:lineRule="exact"/>
        <w:ind w:right="-20"/>
        <w:jc w:val="center"/>
        <w:outlineLvl w:val="0"/>
        <w:rPr>
          <w:rStyle w:val="18"/>
          <w:rFonts w:cs="微软雅黑"/>
          <w:b/>
          <w:bCs/>
          <w:sz w:val="32"/>
          <w:szCs w:val="32"/>
          <w:lang w:eastAsia="zh-CN"/>
        </w:rPr>
      </w:pPr>
      <w:r>
        <w:rPr>
          <w:rStyle w:val="18"/>
          <w:rFonts w:cs="微软雅黑"/>
          <w:b/>
          <w:bCs/>
          <w:spacing w:val="2"/>
          <w:position w:val="-1"/>
          <w:sz w:val="32"/>
          <w:szCs w:val="32"/>
          <w:lang w:eastAsia="zh-CN"/>
        </w:rPr>
        <w:t>九</w:t>
      </w:r>
      <w:r>
        <w:rPr>
          <w:rStyle w:val="18"/>
          <w:rFonts w:cs="微软雅黑"/>
          <w:b/>
          <w:bCs/>
          <w:spacing w:val="3"/>
          <w:position w:val="-1"/>
          <w:sz w:val="32"/>
          <w:szCs w:val="32"/>
          <w:lang w:eastAsia="zh-CN"/>
        </w:rPr>
        <w:t>、</w:t>
      </w:r>
      <w:r>
        <w:rPr>
          <w:rStyle w:val="18"/>
          <w:rFonts w:cs="宋体"/>
          <w:b/>
          <w:bCs/>
          <w:sz w:val="32"/>
          <w:szCs w:val="32"/>
          <w:lang w:eastAsia="zh-CN"/>
        </w:rPr>
        <w:t>其他资料</w:t>
      </w:r>
    </w:p>
    <w:p>
      <w:pPr>
        <w:pStyle w:val="54"/>
        <w:ind w:left="2644"/>
        <w:jc w:val="left"/>
        <w:rPr>
          <w:rStyle w:val="18"/>
          <w:b/>
          <w:bCs/>
          <w:sz w:val="24"/>
          <w:lang w:eastAsia="zh-CN"/>
        </w:rPr>
      </w:pPr>
      <w:r>
        <w:rPr>
          <w:rStyle w:val="18"/>
          <w:b/>
          <w:bCs/>
          <w:sz w:val="24"/>
          <w:lang w:eastAsia="zh-CN"/>
        </w:rPr>
        <w:t>（投标人认为其他需要补充的材料）</w:t>
      </w:r>
    </w:p>
    <w:sectPr>
      <w:pgSz w:w="11910" w:h="16840"/>
      <w:pgMar w:top="1360" w:right="1020" w:bottom="1160" w:left="1380" w:header="0" w:footer="91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Style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margin" w:hAnchor="text" w:xAlign="right" w:y="1"/>
      <w:rPr>
        <w:rStyle w:val="21"/>
      </w:rPr>
    </w:pPr>
  </w:p>
  <w:p>
    <w:pPr>
      <w:pStyle w:val="6"/>
      <w:ind w:right="360"/>
      <w:rPr>
        <w:rStyle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8"/>
      </w:rPr>
    </w:pPr>
    <w:r>
      <w:rPr>
        <w:rStyle w:val="18"/>
        <w:sz w:val="20"/>
      </w:rPr>
      <w:pict>
        <v:shape id="_x0000_s3075" o:spid="_x0000_s3075" o:spt="202" type="#_x0000_t202" style="position:absolute;left:0pt;margin-top:0pt;height:144pt;width:144pt;mso-position-horizontal:right;mso-position-horizontal-relative:margin;z-index:251657216;mso-width-relative:page;mso-height-relative:page;" filled="f" stroked="f" coordsize="21600,21600">
          <v:path/>
          <v:fill on="f" focussize="0,0"/>
          <v:stroke on="f" joinstyle="miter"/>
          <v:imagedata o:title=""/>
          <o:lock v:ext="edit"/>
          <v:textbox inset="0mm,0mm,0mm,0mm">
            <w:txbxContent>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Style w:val="18"/>
        <w:sz w:val="14"/>
      </w:rPr>
    </w:pPr>
    <w:r>
      <w:rPr>
        <w:rStyle w:val="18"/>
      </w:rPr>
      <w:pict>
        <v:shape id="_x0000_s3074" o:spid="_x0000_s3074" o:spt="202" type="#_x0000_t202" style="position:absolute;left:0pt;margin-top:0pt;height:144pt;width:144pt;mso-position-horizontal:center;mso-position-horizontal-relative:margin;z-index:251658240;mso-width-relative:page;mso-height-relative:page;" filled="f" stroked="f" coordsize="21600,21600">
          <v:path/>
          <v:fill on="f" focussize="0,0"/>
          <v:stroke on="f" joinstyle="miter"/>
          <v:imagedata o:title=""/>
          <o:lock v:ext="edit"/>
          <v:textbox inset="0mm,0mm,0mm,0mm">
            <w:txbxContent>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76" w:rightChars="171" w:firstLine="6210" w:firstLineChars="3450"/>
      <w:rPr>
        <w:rStyle w:val="18"/>
      </w:rPr>
    </w:pPr>
    <w:r>
      <w:rPr>
        <w:rStyle w:val="18"/>
      </w:rPr>
      <w:pict>
        <v:shape id="_x0000_s3076" o:spid="_x0000_s3076" o:spt="202" type="#_x0000_t202" style="position:absolute;left:0pt;margin-top:0pt;height:144pt;width:144pt;mso-position-horizontal:center;mso-position-horizontal-relative:margin;z-index:251656192;mso-width-relative:page;mso-height-relative:page;" filled="f" stroked="f" coordsize="21600,21600">
          <v:path/>
          <v:fill on="f" focussize="0,0"/>
          <v:stroke on="f" joinstyle="miter"/>
          <v:imagedata o:title=""/>
          <o:lock v:ext="edit"/>
          <v:textbox inset="0mm,0mm,0mm,0mm">
            <w:txbxContent>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Style w:val="18"/>
      </w:rPr>
    </w:pPr>
  </w:p>
  <w:p>
    <w:pPr>
      <w:pStyle w:val="3"/>
      <w:spacing w:line="14" w:lineRule="auto"/>
      <w:rPr>
        <w:rStyle w:val="18"/>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 w:lineRule="exact"/>
      <w:rPr>
        <w:rStyle w:val="18"/>
        <w:sz w:val="2"/>
        <w:szCs w:val="2"/>
      </w:rPr>
    </w:pPr>
    <w:r>
      <w:rPr>
        <w:rStyle w:val="18"/>
      </w:rPr>
      <w:pict>
        <v:shape id="_x0000_s3073" o:spid="_x0000_s3073" o:spt="202" type="#_x0000_t202" style="position:absolute;left:0pt;margin-top:0pt;height:144pt;width:144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000000" w:sz="6" w:space="6"/>
      </w:pBdr>
      <w:jc w:val="left"/>
      <w:rPr>
        <w:rStyle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F5C9A1"/>
    <w:multiLevelType w:val="singleLevel"/>
    <w:tmpl w:val="E0F5C9A1"/>
    <w:lvl w:ilvl="0" w:tentative="0">
      <w:start w:val="1"/>
      <w:numFmt w:val="decimal"/>
      <w:suff w:val="nothing"/>
      <w:lvlText w:val="%1、"/>
      <w:lvlJc w:val="left"/>
      <w:pPr>
        <w:widowControl/>
        <w:textAlignment w:val="baseline"/>
      </w:pPr>
    </w:lvl>
  </w:abstractNum>
  <w:abstractNum w:abstractNumId="1">
    <w:nsid w:val="F7BEB72A"/>
    <w:multiLevelType w:val="singleLevel"/>
    <w:tmpl w:val="F7BEB72A"/>
    <w:lvl w:ilvl="0" w:tentative="0">
      <w:start w:val="3"/>
      <w:numFmt w:val="decimal"/>
      <w:suff w:val="space"/>
      <w:lvlText w:val="%1."/>
      <w:lvlJc w:val="left"/>
      <w:pPr>
        <w:widowControl/>
        <w:textAlignment w:val="baseline"/>
      </w:pPr>
    </w:lvl>
  </w:abstractNum>
  <w:abstractNum w:abstractNumId="2">
    <w:nsid w:val="2BCFF7A6"/>
    <w:multiLevelType w:val="singleLevel"/>
    <w:tmpl w:val="2BCFF7A6"/>
    <w:lvl w:ilvl="0" w:tentative="0">
      <w:start w:val="1"/>
      <w:numFmt w:val="chineseCounting"/>
      <w:suff w:val="nothing"/>
      <w:lvlText w:val="%1、"/>
      <w:lvlJc w:val="left"/>
      <w:pPr>
        <w:widowControl/>
        <w:textAlignment w:val="baseline"/>
      </w:pPr>
    </w:lvl>
  </w:abstractNum>
  <w:abstractNum w:abstractNumId="3">
    <w:nsid w:val="36B50996"/>
    <w:multiLevelType w:val="singleLevel"/>
    <w:tmpl w:val="36B50996"/>
    <w:lvl w:ilvl="0" w:tentative="0">
      <w:start w:val="1"/>
      <w:numFmt w:val="decimal"/>
      <w:suff w:val="nothing"/>
      <w:lvlText w:val="%1、"/>
      <w:lvlJc w:val="left"/>
      <w:pPr>
        <w:widowControl/>
        <w:textAlignment w:val="baseline"/>
      </w:pPr>
    </w:lvl>
  </w:abstractNum>
  <w:abstractNum w:abstractNumId="4">
    <w:nsid w:val="420DC8F1"/>
    <w:multiLevelType w:val="singleLevel"/>
    <w:tmpl w:val="420DC8F1"/>
    <w:lvl w:ilvl="0" w:tentative="0">
      <w:start w:val="1"/>
      <w:numFmt w:val="decimal"/>
      <w:suff w:val="nothing"/>
      <w:lvlText w:val="（%1）"/>
      <w:lvlJc w:val="left"/>
      <w:pPr>
        <w:widowControl/>
        <w:textAlignment w:val="baseline"/>
      </w:pPr>
    </w:lvl>
  </w:abstractNum>
  <w:abstractNum w:abstractNumId="5">
    <w:nsid w:val="59759431"/>
    <w:multiLevelType w:val="singleLevel"/>
    <w:tmpl w:val="59759431"/>
    <w:lvl w:ilvl="0" w:tentative="0">
      <w:start w:val="1"/>
      <w:numFmt w:val="decimal"/>
      <w:suff w:val="nothing"/>
      <w:lvlText w:val="（%1）"/>
      <w:lvlJc w:val="left"/>
      <w:pPr>
        <w:widowControl/>
        <w:textAlignment w:val="baseline"/>
      </w:pPr>
    </w:lvl>
  </w:abstractNum>
  <w:abstractNum w:abstractNumId="6">
    <w:nsid w:val="780C3D48"/>
    <w:multiLevelType w:val="multilevel"/>
    <w:tmpl w:val="780C3D48"/>
    <w:lvl w:ilvl="0" w:tentative="0">
      <w:start w:val="1"/>
      <w:numFmt w:val="upperLetter"/>
      <w:lvlText w:val="%1、"/>
      <w:lvlJc w:val="left"/>
      <w:pPr>
        <w:widowControl/>
        <w:ind w:left="360" w:hanging="360"/>
        <w:textAlignment w:val="baseline"/>
      </w:pPr>
      <w:rPr>
        <w:b w:val="0"/>
      </w:r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num w:numId="1">
    <w:abstractNumId w:val="1"/>
  </w:num>
  <w:num w:numId="2">
    <w:abstractNumId w:val="5"/>
  </w:num>
  <w:num w:numId="3">
    <w:abstractNumId w:val="6"/>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720"/>
  <w:doNotUseMarginsForDrawingGridOrigin w:val="1"/>
  <w:drawingGridHorizontalOrigin w:val="1800"/>
  <w:drawingGridVerticalOrigin w:val="1440"/>
  <w:characterSpacingControl w:val="doNotCompress"/>
  <w:hdrShapeDefaults>
    <o:shapelayout v:ext="edit">
      <o:idmap v:ext="edit" data="3"/>
    </o:shapelayout>
  </w:hdrShapeDefaults>
  <w:compat>
    <w:spaceForUL/>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6C148E"/>
    <w:rsid w:val="000308F8"/>
    <w:rsid w:val="000574EA"/>
    <w:rsid w:val="00140059"/>
    <w:rsid w:val="001669BC"/>
    <w:rsid w:val="00274B8E"/>
    <w:rsid w:val="002E03A8"/>
    <w:rsid w:val="0031034C"/>
    <w:rsid w:val="003A209D"/>
    <w:rsid w:val="003B7208"/>
    <w:rsid w:val="00407BF4"/>
    <w:rsid w:val="00446784"/>
    <w:rsid w:val="005413DC"/>
    <w:rsid w:val="005C6991"/>
    <w:rsid w:val="005D5AD9"/>
    <w:rsid w:val="006421D7"/>
    <w:rsid w:val="00653BDC"/>
    <w:rsid w:val="00660A49"/>
    <w:rsid w:val="00674E2F"/>
    <w:rsid w:val="006C148E"/>
    <w:rsid w:val="006F2807"/>
    <w:rsid w:val="00721418"/>
    <w:rsid w:val="00942BA1"/>
    <w:rsid w:val="00A040F6"/>
    <w:rsid w:val="00A86DC0"/>
    <w:rsid w:val="00A97476"/>
    <w:rsid w:val="00AA0B70"/>
    <w:rsid w:val="00AF0471"/>
    <w:rsid w:val="00AF05B9"/>
    <w:rsid w:val="00B35AB5"/>
    <w:rsid w:val="00B373DB"/>
    <w:rsid w:val="00B50E58"/>
    <w:rsid w:val="00C03DC6"/>
    <w:rsid w:val="00C414FF"/>
    <w:rsid w:val="00CC4CD3"/>
    <w:rsid w:val="00CE1986"/>
    <w:rsid w:val="00EC721C"/>
    <w:rsid w:val="01B22792"/>
    <w:rsid w:val="034537C2"/>
    <w:rsid w:val="0AEA7D36"/>
    <w:rsid w:val="0EA96B0B"/>
    <w:rsid w:val="1EA6109B"/>
    <w:rsid w:val="25596291"/>
    <w:rsid w:val="36D619C0"/>
    <w:rsid w:val="3A971FC2"/>
    <w:rsid w:val="3D1719B7"/>
    <w:rsid w:val="448A2EF3"/>
    <w:rsid w:val="494C43A1"/>
    <w:rsid w:val="50061949"/>
    <w:rsid w:val="50703C61"/>
    <w:rsid w:val="55F10F17"/>
    <w:rsid w:val="5C8F2FBB"/>
    <w:rsid w:val="769371A4"/>
    <w:rsid w:val="7BE23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textAlignment w:val="baseline"/>
    </w:pPr>
    <w:rPr>
      <w:rFonts w:ascii="宋体" w:hAnsi="宋体" w:eastAsia="宋体" w:cs="Times New Roman"/>
      <w:sz w:val="22"/>
      <w:szCs w:val="22"/>
      <w:lang w:val="en-US" w:eastAsia="en-US"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next w:val="1"/>
    <w:link w:val="43"/>
    <w:qFormat/>
    <w:uiPriority w:val="0"/>
    <w:pPr>
      <w:ind w:firstLine="420" w:firstLineChars="100"/>
    </w:pPr>
  </w:style>
  <w:style w:type="paragraph" w:customStyle="1" w:styleId="3">
    <w:name w:val="BodyText"/>
    <w:basedOn w:val="1"/>
    <w:next w:val="1"/>
    <w:qFormat/>
    <w:uiPriority w:val="0"/>
    <w:rPr>
      <w:sz w:val="21"/>
      <w:szCs w:val="21"/>
    </w:rPr>
  </w:style>
  <w:style w:type="paragraph" w:styleId="4">
    <w:name w:val="Document Map"/>
    <w:basedOn w:val="1"/>
    <w:link w:val="66"/>
    <w:semiHidden/>
    <w:unhideWhenUsed/>
    <w:qFormat/>
    <w:uiPriority w:val="99"/>
    <w:rPr>
      <w:sz w:val="18"/>
      <w:szCs w:val="18"/>
    </w:rPr>
  </w:style>
  <w:style w:type="paragraph" w:styleId="5">
    <w:name w:val="Balloon Text"/>
    <w:basedOn w:val="1"/>
    <w:link w:val="65"/>
    <w:semiHidden/>
    <w:unhideWhenUsed/>
    <w:qFormat/>
    <w:uiPriority w:val="99"/>
    <w:rPr>
      <w:sz w:val="18"/>
      <w:szCs w:val="18"/>
    </w:rPr>
  </w:style>
  <w:style w:type="paragraph" w:styleId="6">
    <w:name w:val="footer"/>
    <w:basedOn w:val="1"/>
    <w:link w:val="29"/>
    <w:qFormat/>
    <w:uiPriority w:val="0"/>
    <w:pPr>
      <w:tabs>
        <w:tab w:val="center" w:pos="4153"/>
        <w:tab w:val="right" w:pos="8306"/>
      </w:tabs>
      <w:snapToGrid w:val="0"/>
    </w:pPr>
    <w:rPr>
      <w:sz w:val="18"/>
      <w:szCs w:val="18"/>
    </w:rPr>
  </w:style>
  <w:style w:type="paragraph" w:styleId="7">
    <w:name w:val="header"/>
    <w:basedOn w:val="1"/>
    <w:link w:val="35"/>
    <w:qFormat/>
    <w:uiPriority w:val="99"/>
    <w:pPr>
      <w:pBdr>
        <w:bottom w:val="single" w:color="000000" w:sz="6" w:space="1"/>
      </w:pBdr>
      <w:tabs>
        <w:tab w:val="center" w:pos="4153"/>
        <w:tab w:val="right" w:pos="8306"/>
      </w:tabs>
      <w:snapToGrid w:val="0"/>
      <w:jc w:val="center"/>
    </w:pPr>
    <w:rPr>
      <w:sz w:val="18"/>
      <w:szCs w:val="18"/>
    </w:rPr>
  </w:style>
  <w:style w:type="character" w:styleId="10">
    <w:name w:val="FollowedHyperlink"/>
    <w:qFormat/>
    <w:uiPriority w:val="0"/>
    <w:rPr>
      <w:color w:val="333333"/>
    </w:rPr>
  </w:style>
  <w:style w:type="character" w:styleId="11">
    <w:name w:val="Emphasis"/>
    <w:qFormat/>
    <w:uiPriority w:val="0"/>
  </w:style>
  <w:style w:type="character" w:styleId="12">
    <w:name w:val="Hyperlink"/>
    <w:qFormat/>
    <w:uiPriority w:val="0"/>
    <w:rPr>
      <w:color w:val="0563C1"/>
      <w:u w:val="single"/>
    </w:rPr>
  </w:style>
  <w:style w:type="paragraph" w:customStyle="1" w:styleId="13">
    <w:name w:val="Heading1"/>
    <w:basedOn w:val="1"/>
    <w:next w:val="1"/>
    <w:qFormat/>
    <w:uiPriority w:val="0"/>
    <w:pPr>
      <w:keepNext/>
      <w:keepLines/>
      <w:spacing w:before="340" w:after="330" w:line="578" w:lineRule="auto"/>
      <w:jc w:val="both"/>
    </w:pPr>
    <w:rPr>
      <w:rFonts w:ascii="Times New Roman" w:hAnsi="Times New Roman"/>
      <w:kern w:val="44"/>
      <w:sz w:val="44"/>
      <w:szCs w:val="44"/>
      <w:lang w:eastAsia="zh-CN"/>
    </w:rPr>
  </w:style>
  <w:style w:type="paragraph" w:customStyle="1" w:styleId="14">
    <w:name w:val="Heading2"/>
    <w:basedOn w:val="1"/>
    <w:next w:val="1"/>
    <w:qFormat/>
    <w:uiPriority w:val="0"/>
    <w:pPr>
      <w:keepNext/>
      <w:keepLines/>
      <w:spacing w:line="412" w:lineRule="auto"/>
    </w:pPr>
    <w:rPr>
      <w:rFonts w:ascii="Arial" w:hAnsi="Arial" w:eastAsia="黑体"/>
      <w:sz w:val="32"/>
    </w:rPr>
  </w:style>
  <w:style w:type="paragraph" w:customStyle="1" w:styleId="15">
    <w:name w:val="Heading3"/>
    <w:basedOn w:val="1"/>
    <w:next w:val="1"/>
    <w:qFormat/>
    <w:uiPriority w:val="0"/>
    <w:pPr>
      <w:keepNext/>
      <w:keepLines/>
      <w:spacing w:line="360" w:lineRule="auto"/>
    </w:pPr>
    <w:rPr>
      <w:rFonts w:cs="宋体"/>
      <w:sz w:val="24"/>
      <w:szCs w:val="24"/>
    </w:rPr>
  </w:style>
  <w:style w:type="paragraph" w:customStyle="1" w:styleId="16">
    <w:name w:val="Heading4"/>
    <w:basedOn w:val="1"/>
    <w:next w:val="1"/>
    <w:qFormat/>
    <w:uiPriority w:val="0"/>
    <w:pPr>
      <w:keepNext/>
      <w:keepLines/>
      <w:spacing w:line="360" w:lineRule="auto"/>
    </w:pPr>
    <w:rPr>
      <w:rFonts w:ascii="Arial" w:hAnsi="Arial" w:cs="宋体"/>
      <w:sz w:val="20"/>
    </w:rPr>
  </w:style>
  <w:style w:type="paragraph" w:customStyle="1" w:styleId="17">
    <w:name w:val="Heading9"/>
    <w:basedOn w:val="1"/>
    <w:next w:val="1"/>
    <w:qFormat/>
    <w:uiPriority w:val="0"/>
    <w:pPr>
      <w:keepNext/>
      <w:keepLines/>
      <w:tabs>
        <w:tab w:val="left" w:pos="1584"/>
      </w:tabs>
      <w:spacing w:before="240" w:after="64" w:line="319" w:lineRule="auto"/>
      <w:ind w:left="1584" w:hanging="1584"/>
    </w:pPr>
    <w:rPr>
      <w:rFonts w:ascii="Arial" w:hAnsi="Arial" w:eastAsia="黑体"/>
      <w:sz w:val="21"/>
      <w:szCs w:val="21"/>
      <w:lang w:eastAsia="zh-CN"/>
    </w:rPr>
  </w:style>
  <w:style w:type="character" w:customStyle="1" w:styleId="18">
    <w:name w:val="NormalCharacter"/>
    <w:qFormat/>
    <w:uiPriority w:val="0"/>
  </w:style>
  <w:style w:type="table" w:customStyle="1" w:styleId="19">
    <w:name w:val="TableNormal"/>
    <w:qFormat/>
    <w:uiPriority w:val="0"/>
    <w:tblPr>
      <w:tblCellMar>
        <w:top w:w="0" w:type="dxa"/>
        <w:left w:w="0" w:type="dxa"/>
        <w:bottom w:w="0" w:type="dxa"/>
        <w:right w:w="0" w:type="dxa"/>
      </w:tblCellMar>
    </w:tblPr>
  </w:style>
  <w:style w:type="character" w:customStyle="1" w:styleId="20">
    <w:name w:val="UserStyle_0"/>
    <w:qFormat/>
    <w:uiPriority w:val="0"/>
    <w:rPr>
      <w:rFonts w:ascii="宋体" w:hAnsi="Courier New"/>
      <w:kern w:val="2"/>
      <w:sz w:val="21"/>
      <w:szCs w:val="21"/>
    </w:rPr>
  </w:style>
  <w:style w:type="character" w:customStyle="1" w:styleId="21">
    <w:name w:val="PageNumber"/>
    <w:basedOn w:val="18"/>
    <w:qFormat/>
    <w:uiPriority w:val="0"/>
  </w:style>
  <w:style w:type="character" w:customStyle="1" w:styleId="22">
    <w:name w:val="UserStyle_1"/>
    <w:qFormat/>
    <w:uiPriority w:val="0"/>
    <w:rPr>
      <w:rFonts w:ascii="Times New Roman" w:hAnsi="Times New Roman" w:eastAsia="宋体" w:cs="Times New Roman"/>
      <w:b/>
      <w:bCs/>
      <w:kern w:val="44"/>
      <w:sz w:val="44"/>
      <w:szCs w:val="44"/>
      <w:lang w:eastAsia="zh-CN"/>
    </w:rPr>
  </w:style>
  <w:style w:type="character" w:customStyle="1" w:styleId="23">
    <w:name w:val="UserStyle_2"/>
    <w:link w:val="24"/>
    <w:qFormat/>
    <w:uiPriority w:val="0"/>
    <w:rPr>
      <w:sz w:val="24"/>
    </w:rPr>
  </w:style>
  <w:style w:type="paragraph" w:customStyle="1" w:styleId="24">
    <w:name w:val="NormalIndent"/>
    <w:basedOn w:val="1"/>
    <w:link w:val="23"/>
    <w:qFormat/>
    <w:uiPriority w:val="0"/>
    <w:pPr>
      <w:spacing w:line="360" w:lineRule="auto"/>
      <w:ind w:left="360" w:firstLine="420" w:firstLineChars="200"/>
      <w:jc w:val="both"/>
    </w:pPr>
    <w:rPr>
      <w:rFonts w:ascii="Calibri" w:hAnsi="Calibri"/>
      <w:sz w:val="24"/>
      <w:szCs w:val="20"/>
    </w:rPr>
  </w:style>
  <w:style w:type="character" w:customStyle="1" w:styleId="25">
    <w:name w:val="UserStyle_3"/>
    <w:qFormat/>
    <w:uiPriority w:val="0"/>
    <w:rPr>
      <w:color w:val="0371C6"/>
      <w:sz w:val="14"/>
      <w:szCs w:val="14"/>
    </w:rPr>
  </w:style>
  <w:style w:type="character" w:customStyle="1" w:styleId="26">
    <w:name w:val="UserStyle_4"/>
    <w:qFormat/>
    <w:uiPriority w:val="0"/>
    <w:rPr>
      <w:color w:val="58B200"/>
      <w:sz w:val="14"/>
      <w:szCs w:val="14"/>
    </w:rPr>
  </w:style>
  <w:style w:type="character" w:customStyle="1" w:styleId="27">
    <w:name w:val="UserStyle_5"/>
    <w:link w:val="28"/>
    <w:semiHidden/>
    <w:qFormat/>
    <w:uiPriority w:val="0"/>
    <w:rPr>
      <w:rFonts w:ascii="宋体" w:hAnsi="宋体" w:eastAsia="宋体"/>
      <w:sz w:val="18"/>
      <w:szCs w:val="18"/>
    </w:rPr>
  </w:style>
  <w:style w:type="paragraph" w:customStyle="1" w:styleId="28">
    <w:name w:val="Acetate"/>
    <w:basedOn w:val="1"/>
    <w:link w:val="27"/>
    <w:qFormat/>
    <w:uiPriority w:val="0"/>
    <w:rPr>
      <w:sz w:val="18"/>
      <w:szCs w:val="18"/>
    </w:rPr>
  </w:style>
  <w:style w:type="character" w:customStyle="1" w:styleId="29">
    <w:name w:val="页脚 Char"/>
    <w:link w:val="6"/>
    <w:qFormat/>
    <w:uiPriority w:val="0"/>
    <w:rPr>
      <w:rFonts w:ascii="宋体" w:hAnsi="宋体" w:eastAsia="宋体"/>
      <w:sz w:val="18"/>
      <w:szCs w:val="18"/>
    </w:rPr>
  </w:style>
  <w:style w:type="character" w:customStyle="1" w:styleId="30">
    <w:name w:val="UserStyle_7"/>
    <w:link w:val="31"/>
    <w:semiHidden/>
    <w:qFormat/>
    <w:uiPriority w:val="0"/>
    <w:rPr>
      <w:rFonts w:ascii="宋体" w:hAnsi="Courier New" w:eastAsia="宋体"/>
      <w:sz w:val="21"/>
      <w:szCs w:val="21"/>
    </w:rPr>
  </w:style>
  <w:style w:type="paragraph" w:customStyle="1" w:styleId="31">
    <w:name w:val="PlainText"/>
    <w:basedOn w:val="1"/>
    <w:link w:val="30"/>
    <w:qFormat/>
    <w:uiPriority w:val="0"/>
    <w:pPr>
      <w:jc w:val="both"/>
    </w:pPr>
    <w:rPr>
      <w:rFonts w:hAnsi="Courier New"/>
      <w:kern w:val="2"/>
      <w:sz w:val="21"/>
      <w:szCs w:val="21"/>
    </w:rPr>
  </w:style>
  <w:style w:type="character" w:customStyle="1" w:styleId="32">
    <w:name w:val="UserStyle_8"/>
    <w:qFormat/>
    <w:uiPriority w:val="0"/>
    <w:rPr>
      <w:color w:val="FF0000"/>
      <w:sz w:val="16"/>
      <w:szCs w:val="16"/>
    </w:rPr>
  </w:style>
  <w:style w:type="character" w:customStyle="1" w:styleId="33">
    <w:name w:val="UserStyle_9"/>
    <w:link w:val="34"/>
    <w:semiHidden/>
    <w:qFormat/>
    <w:uiPriority w:val="0"/>
    <w:rPr>
      <w:rFonts w:ascii="宋体" w:hAnsi="宋体"/>
      <w:sz w:val="16"/>
      <w:szCs w:val="16"/>
      <w:lang w:eastAsia="en-US"/>
    </w:rPr>
  </w:style>
  <w:style w:type="paragraph" w:customStyle="1" w:styleId="34">
    <w:name w:val="BodyTextIndent3"/>
    <w:basedOn w:val="1"/>
    <w:link w:val="33"/>
    <w:uiPriority w:val="0"/>
    <w:pPr>
      <w:spacing w:after="120"/>
      <w:ind w:left="420" w:leftChars="200"/>
    </w:pPr>
    <w:rPr>
      <w:sz w:val="16"/>
      <w:szCs w:val="16"/>
    </w:rPr>
  </w:style>
  <w:style w:type="character" w:customStyle="1" w:styleId="35">
    <w:name w:val="页眉 Char"/>
    <w:link w:val="7"/>
    <w:qFormat/>
    <w:uiPriority w:val="99"/>
    <w:rPr>
      <w:rFonts w:ascii="宋体" w:hAnsi="宋体" w:eastAsia="宋体"/>
      <w:sz w:val="18"/>
      <w:szCs w:val="18"/>
    </w:rPr>
  </w:style>
  <w:style w:type="character" w:customStyle="1" w:styleId="36">
    <w:name w:val="UserStyle_11"/>
    <w:basedOn w:val="18"/>
    <w:qFormat/>
    <w:uiPriority w:val="0"/>
  </w:style>
  <w:style w:type="character" w:customStyle="1" w:styleId="37">
    <w:name w:val="UserStyle_12"/>
    <w:qFormat/>
    <w:uiPriority w:val="0"/>
    <w:rPr>
      <w:rFonts w:ascii="Arial" w:hAnsi="Arial" w:eastAsia="黑体"/>
      <w:sz w:val="21"/>
      <w:szCs w:val="21"/>
      <w:lang w:eastAsia="zh-CN"/>
    </w:rPr>
  </w:style>
  <w:style w:type="character" w:customStyle="1" w:styleId="38">
    <w:name w:val="UserStyle_13"/>
    <w:qFormat/>
    <w:uiPriority w:val="0"/>
    <w:rPr>
      <w:color w:val="999999"/>
    </w:rPr>
  </w:style>
  <w:style w:type="character" w:customStyle="1" w:styleId="39">
    <w:name w:val="UserStyle_14"/>
    <w:link w:val="40"/>
    <w:qFormat/>
    <w:locked/>
    <w:uiPriority w:val="0"/>
    <w:rPr>
      <w:rFonts w:ascii="长城仿宋" w:hAnsi="长城仿宋" w:eastAsia="长城仿宋"/>
      <w:sz w:val="24"/>
    </w:rPr>
  </w:style>
  <w:style w:type="paragraph" w:customStyle="1" w:styleId="40">
    <w:name w:val="UserStyle_15"/>
    <w:basedOn w:val="1"/>
    <w:link w:val="39"/>
    <w:qFormat/>
    <w:uiPriority w:val="0"/>
    <w:pPr>
      <w:spacing w:line="480" w:lineRule="atLeast"/>
      <w:ind w:firstLine="567"/>
      <w:jc w:val="both"/>
    </w:pPr>
    <w:rPr>
      <w:rFonts w:ascii="长城仿宋" w:hAnsi="长城仿宋" w:eastAsia="长城仿宋"/>
      <w:sz w:val="24"/>
      <w:szCs w:val="20"/>
    </w:rPr>
  </w:style>
  <w:style w:type="character" w:customStyle="1" w:styleId="41">
    <w:name w:val="UserStyle_16"/>
    <w:qFormat/>
    <w:uiPriority w:val="0"/>
    <w:rPr>
      <w:color w:val="999999"/>
      <w:sz w:val="12"/>
      <w:szCs w:val="12"/>
    </w:rPr>
  </w:style>
  <w:style w:type="character" w:customStyle="1" w:styleId="42">
    <w:name w:val="UserStyle_17"/>
    <w:qFormat/>
    <w:uiPriority w:val="0"/>
    <w:rPr>
      <w:color w:val="FF0000"/>
      <w:sz w:val="14"/>
      <w:szCs w:val="14"/>
    </w:rPr>
  </w:style>
  <w:style w:type="character" w:customStyle="1" w:styleId="43">
    <w:name w:val="UserStyle_18"/>
    <w:link w:val="2"/>
    <w:qFormat/>
    <w:locked/>
    <w:uiPriority w:val="0"/>
    <w:rPr>
      <w:rFonts w:ascii="宋体" w:hAnsi="宋体"/>
      <w:sz w:val="21"/>
      <w:szCs w:val="21"/>
      <w:lang w:eastAsia="en-US"/>
    </w:rPr>
  </w:style>
  <w:style w:type="character" w:customStyle="1" w:styleId="44">
    <w:name w:val="UserStyle_19"/>
    <w:basedOn w:val="18"/>
    <w:qFormat/>
    <w:uiPriority w:val="0"/>
  </w:style>
  <w:style w:type="character" w:customStyle="1" w:styleId="45">
    <w:name w:val="UserStyle_20"/>
    <w:qFormat/>
    <w:uiPriority w:val="0"/>
    <w:rPr>
      <w:color w:val="666666"/>
    </w:rPr>
  </w:style>
  <w:style w:type="character" w:customStyle="1" w:styleId="46">
    <w:name w:val="UserStyle_21"/>
    <w:basedOn w:val="18"/>
    <w:qFormat/>
    <w:uiPriority w:val="0"/>
  </w:style>
  <w:style w:type="paragraph" w:customStyle="1" w:styleId="47">
    <w:name w:val="UserStyle_22"/>
    <w:qFormat/>
    <w:uiPriority w:val="0"/>
    <w:pPr>
      <w:textAlignment w:val="baseline"/>
    </w:pPr>
    <w:rPr>
      <w:rFonts w:ascii="黑体" w:hAnsi="Times New Roman" w:eastAsia="黑体" w:cs="Times New Roman"/>
      <w:lang w:val="en-US" w:eastAsia="zh-CN" w:bidi="ar-SA"/>
    </w:rPr>
  </w:style>
  <w:style w:type="paragraph" w:customStyle="1" w:styleId="48">
    <w:name w:val="UserStyle_23"/>
    <w:basedOn w:val="1"/>
    <w:qFormat/>
    <w:uiPriority w:val="0"/>
    <w:pPr>
      <w:ind w:left="595"/>
    </w:pPr>
    <w:rPr>
      <w:rFonts w:cs="宋体"/>
      <w:sz w:val="24"/>
      <w:szCs w:val="24"/>
    </w:rPr>
  </w:style>
  <w:style w:type="paragraph" w:customStyle="1" w:styleId="49">
    <w:name w:val="UserStyle_24"/>
    <w:basedOn w:val="1"/>
    <w:qFormat/>
    <w:uiPriority w:val="0"/>
    <w:pPr>
      <w:jc w:val="center"/>
    </w:pPr>
    <w:rPr>
      <w:sz w:val="28"/>
      <w:szCs w:val="28"/>
    </w:rPr>
  </w:style>
  <w:style w:type="paragraph" w:customStyle="1" w:styleId="50">
    <w:name w:val="UserStyle_25"/>
    <w:basedOn w:val="1"/>
    <w:qFormat/>
    <w:uiPriority w:val="0"/>
    <w:pPr>
      <w:spacing w:line="400" w:lineRule="exact"/>
      <w:jc w:val="both"/>
    </w:pPr>
    <w:rPr>
      <w:rFonts w:ascii="Times New Roman" w:hAnsi="Times New Roman"/>
      <w:kern w:val="2"/>
      <w:sz w:val="24"/>
      <w:lang w:eastAsia="zh-CN"/>
    </w:rPr>
  </w:style>
  <w:style w:type="paragraph" w:customStyle="1" w:styleId="51">
    <w:name w:val="UserStyle_26"/>
    <w:basedOn w:val="1"/>
    <w:uiPriority w:val="0"/>
    <w:pPr>
      <w:ind w:right="2"/>
      <w:jc w:val="center"/>
    </w:pPr>
    <w:rPr>
      <w:rFonts w:cs="宋体"/>
      <w:sz w:val="70"/>
      <w:szCs w:val="70"/>
    </w:rPr>
  </w:style>
  <w:style w:type="paragraph" w:customStyle="1" w:styleId="52">
    <w:name w:val="179"/>
    <w:basedOn w:val="1"/>
    <w:uiPriority w:val="0"/>
    <w:pPr>
      <w:spacing w:before="164"/>
      <w:ind w:left="112"/>
    </w:pPr>
  </w:style>
  <w:style w:type="paragraph" w:customStyle="1" w:styleId="53">
    <w:name w:val="TOC1"/>
    <w:basedOn w:val="1"/>
    <w:qFormat/>
    <w:uiPriority w:val="0"/>
    <w:pPr>
      <w:spacing w:before="151"/>
      <w:ind w:left="112"/>
    </w:pPr>
    <w:rPr>
      <w:rFonts w:cs="宋体"/>
      <w:sz w:val="24"/>
      <w:szCs w:val="24"/>
    </w:rPr>
  </w:style>
  <w:style w:type="paragraph" w:customStyle="1" w:styleId="54">
    <w:name w:val="UserStyle_27"/>
    <w:basedOn w:val="1"/>
    <w:qFormat/>
    <w:uiPriority w:val="0"/>
    <w:pPr>
      <w:spacing w:line="407" w:lineRule="exact"/>
      <w:jc w:val="center"/>
    </w:pPr>
    <w:rPr>
      <w:rFonts w:cs="宋体"/>
      <w:sz w:val="32"/>
      <w:szCs w:val="32"/>
    </w:rPr>
  </w:style>
  <w:style w:type="paragraph" w:customStyle="1" w:styleId="55">
    <w:name w:val="TOC2"/>
    <w:basedOn w:val="1"/>
    <w:qFormat/>
    <w:uiPriority w:val="0"/>
    <w:pPr>
      <w:spacing w:before="106"/>
      <w:ind w:left="532"/>
    </w:pPr>
    <w:rPr>
      <w:sz w:val="21"/>
      <w:szCs w:val="21"/>
    </w:rPr>
  </w:style>
  <w:style w:type="paragraph" w:customStyle="1" w:styleId="56">
    <w:name w:val="UserStyle_28"/>
    <w:basedOn w:val="1"/>
    <w:qFormat/>
    <w:uiPriority w:val="0"/>
    <w:pPr>
      <w:spacing w:before="1"/>
      <w:ind w:left="692"/>
    </w:pPr>
  </w:style>
  <w:style w:type="paragraph" w:customStyle="1" w:styleId="57">
    <w:name w:val="UserStyle_29"/>
    <w:basedOn w:val="1"/>
    <w:qFormat/>
    <w:uiPriority w:val="0"/>
    <w:pPr>
      <w:ind w:left="21"/>
    </w:pPr>
    <w:rPr>
      <w:rFonts w:ascii="Arial" w:hAnsi="Arial" w:eastAsia="Arial" w:cs="Arial"/>
      <w:sz w:val="28"/>
      <w:szCs w:val="28"/>
    </w:rPr>
  </w:style>
  <w:style w:type="paragraph" w:customStyle="1" w:styleId="58">
    <w:name w:val="UserStyle_30"/>
    <w:basedOn w:val="1"/>
    <w:qFormat/>
    <w:uiPriority w:val="0"/>
  </w:style>
  <w:style w:type="paragraph" w:customStyle="1" w:styleId="59">
    <w:name w:val="UserStyle_31"/>
    <w:basedOn w:val="1"/>
    <w:qFormat/>
    <w:uiPriority w:val="0"/>
    <w:pPr>
      <w:spacing w:before="153"/>
      <w:ind w:left="112"/>
    </w:pPr>
    <w:rPr>
      <w:sz w:val="24"/>
      <w:szCs w:val="24"/>
    </w:rPr>
  </w:style>
  <w:style w:type="paragraph" w:customStyle="1" w:styleId="60">
    <w:name w:val="UserStyle_32"/>
    <w:basedOn w:val="1"/>
    <w:next w:val="3"/>
    <w:qFormat/>
    <w:uiPriority w:val="0"/>
    <w:pPr>
      <w:spacing w:line="420" w:lineRule="atLeast"/>
    </w:pPr>
    <w:rPr>
      <w:rFonts w:ascii="Times New Roman" w:hAnsi="Times New Roman"/>
      <w:sz w:val="21"/>
      <w:szCs w:val="24"/>
      <w:lang w:eastAsia="zh-CN"/>
    </w:rPr>
  </w:style>
  <w:style w:type="paragraph" w:customStyle="1" w:styleId="61">
    <w:name w:val="UserStyle_33"/>
    <w:basedOn w:val="14"/>
    <w:next w:val="1"/>
    <w:qFormat/>
    <w:uiPriority w:val="0"/>
    <w:pPr>
      <w:spacing w:line="400" w:lineRule="exact"/>
    </w:pPr>
    <w:rPr>
      <w:rFonts w:ascii="Times New Roman" w:hAnsi="Times New Roman"/>
      <w:sz w:val="28"/>
    </w:rPr>
  </w:style>
  <w:style w:type="paragraph" w:customStyle="1" w:styleId="62">
    <w:name w:val="UserStyle_34"/>
    <w:basedOn w:val="1"/>
    <w:qFormat/>
    <w:uiPriority w:val="0"/>
    <w:pPr>
      <w:spacing w:before="14"/>
      <w:ind w:left="1065"/>
    </w:pPr>
    <w:rPr>
      <w:sz w:val="31"/>
      <w:szCs w:val="31"/>
      <w:u w:val="single"/>
    </w:rPr>
  </w:style>
  <w:style w:type="paragraph" w:customStyle="1" w:styleId="63">
    <w:name w:val="UserStyle_35"/>
    <w:basedOn w:val="1"/>
    <w:qFormat/>
    <w:uiPriority w:val="0"/>
    <w:pPr>
      <w:ind w:left="429" w:hanging="317"/>
    </w:pPr>
    <w:rPr>
      <w:rFonts w:cs="宋体"/>
      <w:sz w:val="21"/>
      <w:szCs w:val="21"/>
    </w:rPr>
  </w:style>
  <w:style w:type="table" w:customStyle="1" w:styleId="64">
    <w:name w:val="UserStyle_36"/>
    <w:qFormat/>
    <w:uiPriority w:val="0"/>
    <w:tblPr>
      <w:tblCellMar>
        <w:top w:w="0" w:type="dxa"/>
        <w:left w:w="0" w:type="dxa"/>
        <w:bottom w:w="0" w:type="dxa"/>
        <w:right w:w="0" w:type="dxa"/>
      </w:tblCellMar>
    </w:tblPr>
  </w:style>
  <w:style w:type="character" w:customStyle="1" w:styleId="65">
    <w:name w:val="批注框文本 Char"/>
    <w:basedOn w:val="9"/>
    <w:link w:val="5"/>
    <w:semiHidden/>
    <w:qFormat/>
    <w:uiPriority w:val="99"/>
    <w:rPr>
      <w:rFonts w:ascii="宋体" w:hAnsi="宋体"/>
      <w:sz w:val="18"/>
      <w:szCs w:val="18"/>
      <w:lang w:eastAsia="en-US"/>
    </w:rPr>
  </w:style>
  <w:style w:type="character" w:customStyle="1" w:styleId="66">
    <w:name w:val="文档结构图 Char"/>
    <w:basedOn w:val="9"/>
    <w:link w:val="4"/>
    <w:semiHidden/>
    <w:qFormat/>
    <w:uiPriority w:val="99"/>
    <w:rPr>
      <w:rFonts w:ascii="宋体" w:hAnsi="宋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5"/>
    <customShpInfo spid="_x0000_s3074"/>
    <customShpInfo spid="_x0000_s307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45</Pages>
  <Words>3408</Words>
  <Characters>19432</Characters>
  <Lines>161</Lines>
  <Paragraphs>45</Paragraphs>
  <TotalTime>7</TotalTime>
  <ScaleCrop>false</ScaleCrop>
  <LinksUpToDate>false</LinksUpToDate>
  <CharactersWithSpaces>22795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2020-03-04T08:21:00Z</dcterms:created>
  <dc:creator>范启蒙</dc:creator>
  <cp:lastModifiedBy>永明项目管理有限公司:永明项目管理有限公司</cp:lastModifiedBy>
  <dcterms:modified xsi:type="dcterms:W3CDTF">2020-04-10T06:46:13Z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