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00" w:lineRule="atLeast"/>
        <w:jc w:val="center"/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20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20"/>
          <w:shd w:val="clear" w:color="auto" w:fill="FFFFFF"/>
        </w:rPr>
        <w:t>杞县阳堌镇七岗村革命老区建设项目</w:t>
      </w:r>
      <w:r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20"/>
          <w:shd w:val="clear" w:color="auto" w:fill="FFFFFF"/>
          <w:lang w:val="en-US" w:eastAsia="zh-CN"/>
        </w:rPr>
        <w:t>二三四标段二次</w:t>
      </w:r>
    </w:p>
    <w:p>
      <w:pPr>
        <w:shd w:val="clear" w:color="auto" w:fill="FFFFFF"/>
        <w:adjustRightInd/>
        <w:snapToGrid/>
        <w:spacing w:after="0" w:line="500" w:lineRule="atLeast"/>
        <w:jc w:val="center"/>
        <w:rPr>
          <w:rFonts w:cs="宋体" w:asciiTheme="minorEastAsia" w:hAnsiTheme="minorEastAsia" w:eastAsiaTheme="minorEastAsia"/>
          <w:color w:val="333333"/>
          <w:sz w:val="4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z w:val="32"/>
          <w:szCs w:val="20"/>
          <w:shd w:val="clear" w:color="auto" w:fill="FFFFFF"/>
        </w:rPr>
        <w:t>评标结果公示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杞县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阳堌镇七岗村革命老区建设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项目，采用公开招标的方式，在杞县公管办、杞县采购办的监督下，于2019年1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月0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日上午9时30分在杞县综合服务大厦十一楼开标室准时开标。现将本项目的评标结果公示如下：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color w:val="333333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一、项目的概况与招标范围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1、项目名称：杞县阳堌镇七岗村革命老区建设项目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2、招标编号：XJGL-1901139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3、总投资额：约9994244元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4、建设地点：杞县阳堌镇七岗村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5、招标范围：招标文件、施工图纸和工程量清单所包含的全部内容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6、工期要求：90日历天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7、质量要求：合格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8、标段划分：本项目共分为4个标段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本次招标二三四标段。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第二标段：700-1310桩号的排水工程、道路工程人行道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第三标段：0-1310桩号的道路工程主路面 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第四标段：0-1310桩号的路灯、绿化及其他</w:t>
      </w:r>
    </w:p>
    <w:p>
      <w:pPr>
        <w:shd w:val="clear" w:color="auto" w:fill="FFFFFF"/>
        <w:adjustRightInd/>
        <w:snapToGrid/>
        <w:spacing w:after="0" w:line="440" w:lineRule="atLeast"/>
        <w:ind w:left="425" w:leftChars="193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  <w:t>9、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招标控制价：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第二标段：3446966.06 元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第三标段：</w:t>
      </w:r>
      <w:r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  <w:t>2277272.33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 元</w:t>
      </w:r>
    </w:p>
    <w:p>
      <w:pPr>
        <w:shd w:val="clear" w:color="auto" w:fill="FFFFFF"/>
        <w:adjustRightInd/>
        <w:snapToGrid/>
        <w:spacing w:after="0" w:line="440" w:lineRule="atLeast"/>
        <w:ind w:left="708" w:leftChars="322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第四标段：1127881.51 元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二、结果公示发布媒体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本项目的结果公告同时在《中国招标投标公共服务平台》、《</w:t>
      </w:r>
      <w:r>
        <w:fldChar w:fldCharType="begin"/>
      </w:r>
      <w:r>
        <w:instrText xml:space="preserve"> HYPERLINK "https://www.sogou.com/link?url=NdaMVEDuTuUypwMFSoA1rt8oQYyuMsPEHJ565oYEpyo." </w:instrText>
      </w:r>
      <w: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sz w:val="24"/>
        </w:rPr>
        <w:t>河南省电子招标投标公共服务平台</w:t>
      </w:r>
      <w:r>
        <w:rPr>
          <w:rFonts w:hint="eastAsia" w:asciiTheme="minorEastAsia" w:hAnsiTheme="minorEastAsia" w:eastAsiaTheme="minorEastAsia"/>
          <w:bCs/>
          <w:color w:val="000000"/>
          <w:sz w:val="24"/>
        </w:rPr>
        <w:fldChar w:fldCharType="end"/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》、《河南省政府采购网》、《开封市公共资源交易信息网》上发布。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三、评标信息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评标时间：2019年1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月0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日1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时30分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评标地点：杞县综合服务大厦十一楼评标室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评标办法：综合评估法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评委主任：王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大革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评委成员：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胡小莉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赵雪燕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李涛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李智博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四、否决投标原因</w:t>
      </w:r>
    </w:p>
    <w:p>
      <w:pPr>
        <w:shd w:val="clear" w:color="auto" w:fill="FFFFFF"/>
        <w:adjustRightInd/>
        <w:snapToGrid/>
        <w:spacing w:after="0" w:line="440" w:lineRule="atLeast"/>
        <w:ind w:firstLine="283" w:firstLineChars="118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第四标段：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投标时间止上传电子投标文件的投标单位不足三家，本标段做流标处理。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五、评标结果</w:t>
      </w:r>
    </w:p>
    <w:p>
      <w:pPr>
        <w:shd w:val="clear" w:color="auto" w:fill="FFFFFF"/>
        <w:adjustRightInd/>
        <w:snapToGrid/>
        <w:spacing w:after="0" w:line="440" w:lineRule="atLeast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标段：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第一中标候选人：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河南恒悦建筑工程有限公司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  <w:highlight w:val="yellow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投标报价：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3446211.38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元   项目经理：郑盼玲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投标工期：90日历天   投标质量：合格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第二中标候选人：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河南永润建设工程有限公司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投标报价：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3446757.53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元   项目经理：刘大营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投标工期：90日历天 投标质量：合格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第三中标候选人：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河南省通许振中建设集团有限公司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投标报价：3446913.70元   项目经理：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highlight w:val="none"/>
        </w:rPr>
        <w:t xml:space="preserve">孙魁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投标工期：90日历天 投标质量：合格 </w:t>
      </w:r>
    </w:p>
    <w:p>
      <w:pPr>
        <w:shd w:val="clear" w:color="auto" w:fill="FFFFFF"/>
        <w:adjustRightInd/>
        <w:snapToGrid/>
        <w:spacing w:after="0" w:line="440" w:lineRule="atLeast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标段：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第一中标候选人：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河南飞腾建筑有限公司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  <w:highlight w:val="yellow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投标报价：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2272258.00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元   项目经理：刘强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投标工期：90日历天   投标质量：合格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第二中标候选人：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河南九泽建设工程有限公司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投标报价：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2273207.61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 xml:space="preserve">元   项目经理：余健勇 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投标工期：90日历天 投标质量：合格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第三中标候选人：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河南弘大建设工程有限公司</w:t>
      </w:r>
    </w:p>
    <w:p>
      <w:pPr>
        <w:shd w:val="clear" w:color="auto" w:fill="FFFFFF"/>
        <w:adjustRightInd/>
        <w:snapToGrid/>
        <w:spacing w:after="0" w:line="440" w:lineRule="atLeast"/>
        <w:ind w:left="284" w:leftChars="129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投标报价：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2274242.23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元   项目经理：王严</w:t>
      </w:r>
    </w:p>
    <w:p>
      <w:pPr>
        <w:shd w:val="clear" w:color="auto" w:fill="FFFFFF"/>
        <w:adjustRightInd/>
        <w:snapToGrid/>
        <w:spacing w:after="0" w:line="440" w:lineRule="atLeast"/>
        <w:ind w:firstLine="240" w:firstLineChars="10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投标工期：90日历天 投标质量：合格</w:t>
      </w:r>
    </w:p>
    <w:p>
      <w:pPr>
        <w:shd w:val="clear" w:color="auto" w:fill="FFFFFF"/>
        <w:adjustRightInd/>
        <w:snapToGrid/>
        <w:spacing w:after="0" w:line="440" w:lineRule="atLeast"/>
        <w:outlineLvl w:val="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六、公示期限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2019年1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月1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日至2019年1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月1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日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  <w:lang w:val="en-US" w:eastAsia="zh-CN"/>
        </w:rPr>
        <w:t>3个工作日）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>
      <w:pPr>
        <w:shd w:val="clear" w:color="auto" w:fill="FFFFFF"/>
        <w:adjustRightInd/>
        <w:snapToGrid/>
        <w:spacing w:after="0" w:line="440" w:lineRule="atLeast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七、联系方式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招标人：杞县阳堌镇人民政府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联系人：赵</w:t>
      </w:r>
      <w:r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  <w:t>先生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联系电话：13592103333</w:t>
      </w:r>
    </w:p>
    <w:p>
      <w:pPr>
        <w:shd w:val="clear" w:color="auto" w:fill="FFFFFF"/>
        <w:adjustRightInd/>
        <w:snapToGrid/>
        <w:spacing w:after="0" w:line="440" w:lineRule="atLeast"/>
        <w:ind w:firstLine="360" w:firstLineChars="15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地址：杞县阳堌镇人民政府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代理机构：河南星际项目管理有限公司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联系人：刘先生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联系电话：0371-65716639    15939988671</w:t>
      </w:r>
    </w:p>
    <w:p>
      <w:pPr>
        <w:shd w:val="clear" w:color="auto" w:fill="FFFFFF"/>
        <w:adjustRightInd/>
        <w:snapToGrid/>
        <w:spacing w:after="0" w:line="440" w:lineRule="atLeast"/>
        <w:ind w:firstLine="420"/>
        <w:rPr>
          <w:rFonts w:cs="宋体" w:asciiTheme="minorEastAsia" w:hAnsiTheme="minorEastAsia" w:eastAsiaTheme="minorEastAsia"/>
          <w:bCs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sz w:val="24"/>
          <w:szCs w:val="24"/>
        </w:rPr>
        <w:t>地址：郑州市金水区中州大道与凤鸣路交叉口建业置地广场B座8层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2DC9"/>
    <w:rsid w:val="00045C8F"/>
    <w:rsid w:val="001A2BEC"/>
    <w:rsid w:val="002E43F7"/>
    <w:rsid w:val="00323B43"/>
    <w:rsid w:val="003D37D8"/>
    <w:rsid w:val="003E1455"/>
    <w:rsid w:val="004174C8"/>
    <w:rsid w:val="00426133"/>
    <w:rsid w:val="004358AB"/>
    <w:rsid w:val="004A30D7"/>
    <w:rsid w:val="005110D0"/>
    <w:rsid w:val="005D40C0"/>
    <w:rsid w:val="007B031C"/>
    <w:rsid w:val="00813341"/>
    <w:rsid w:val="008B7726"/>
    <w:rsid w:val="00924593"/>
    <w:rsid w:val="00B31378"/>
    <w:rsid w:val="00B7088C"/>
    <w:rsid w:val="00BE6D38"/>
    <w:rsid w:val="00C07395"/>
    <w:rsid w:val="00CE6F71"/>
    <w:rsid w:val="00D31D50"/>
    <w:rsid w:val="00F97409"/>
    <w:rsid w:val="06931997"/>
    <w:rsid w:val="0D263ACB"/>
    <w:rsid w:val="117873E0"/>
    <w:rsid w:val="1CA36A88"/>
    <w:rsid w:val="28406992"/>
    <w:rsid w:val="2BE66EA7"/>
    <w:rsid w:val="2D7264BA"/>
    <w:rsid w:val="5CA66070"/>
    <w:rsid w:val="5D81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文档结构图 Char"/>
    <w:basedOn w:val="5"/>
    <w:link w:val="2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1574</Characters>
  <Lines>13</Lines>
  <Paragraphs>3</Paragraphs>
  <TotalTime>13</TotalTime>
  <ScaleCrop>false</ScaleCrop>
  <LinksUpToDate>false</LinksUpToDate>
  <CharactersWithSpaces>1846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河南星际项目管理有限公司:亓海林</cp:lastModifiedBy>
  <dcterms:modified xsi:type="dcterms:W3CDTF">2019-11-11T02:49:22Z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