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200" w:right="0" w:hanging="3000" w:hangingChars="10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u w:val="none"/>
          <w:lang w:val="en-US" w:eastAsia="zh-CN"/>
        </w:rPr>
        <w:t>开封市祥符区万隆乡相仰村周边道路硬化及便民服务站建设项目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竞争性磋商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结果公示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河南呈祥工程咨询有限公司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开封市祥符区移民安置办公室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的委托，就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>开封市祥符区万隆乡相仰村周边道路硬化及便民服务站建设项目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进行竞争性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。谈判小组按规定程序进行了评审，现就本次中标候选人公示如下：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一、招标项目说明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1.1项目名称：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开封市祥符区万隆乡相仰村周边道路硬化及便民服务站建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设项目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1.2项目编号：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XFCS2019-09-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1.3资金来源：财政资金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1.4招标范围：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施工图纸、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工程量清单及招标文件内的全部内容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1.5标段划分情况：本项目分为1个标段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1.6质量要求：合格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1.7工期要求：90日历天</w:t>
      </w:r>
    </w:p>
    <w:p>
      <w:pPr>
        <w:spacing w:line="400" w:lineRule="exac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1.8招标控制价：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970502.92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二、发布媒体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本次结果公告同时在 《中国招标投标公共服务平台》、《河南省政府采购网》、《开封市公共资源交易中心信息网》网上发布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开标时间：2019年10月18日09时30分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rightChars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评标时间：2019年10月18日11时40分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评标地点：开封市祥符区公共资源交易中心评标室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四、评标情况：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否决投标原因：无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评标办法：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竞争性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磋商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评委主任：任贵琴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评委成员：王素平、张朝阳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五、评标结果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中标候选人    中标价     项目经理      工期（日历天）      质量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第一中标候选人全称： 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河南鑫广和园林工程有限公司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   968300.00元   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640" w:firstLineChars="11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张军         90日历天      合格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第二中标候选人全称：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河南基元建设工程有限公司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val="en-US" w:eastAsia="zh-CN"/>
        </w:rPr>
        <w:t xml:space="preserve">        969000.00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元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640" w:firstLineChars="11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常进福       90日历天      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第三中标候选人全称：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河南捷润建筑工程有限公司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val="en-US" w:eastAsia="zh-CN"/>
        </w:rPr>
        <w:t xml:space="preserve">        970000.00元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640" w:firstLineChars="11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马兆斌      90日历天     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、公示时间：2019年10月 22日至2019年 10月 24日（三个工作日）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投标人和其他利害关系人对评标结果有异议的，应当在评标结果公示期内，以书面形式向招标人或代理机构提出异议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加盖单位公章且法人签字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，由法定代表人或其授权代表携带企业营业执照复印件（加盖公章）及本人身份证件（原件）一并提交（邮寄、传真件不予受理），并以书面形式确认的日期作为受理时间。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认为招标投标活动不符合法律、行政法规规定的，按照《中华人民共和国招标投标法》、《中华人民共和国招标投标法实施条例》、《工程建设项目招标投标活动投诉处理办法》（七部委第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号令：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2004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月施行，九部委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号令修改），向行政监督部门提出书面投诉。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评标结果公示期内，对评标结果没有异议的，招标人将签发中标通知书。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七、联系方式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行政监督部门：开封市祥符区政府采购办公室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联系电话：0371--26668106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招标人：开封市祥符区移民安置办公室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址：开封市祥符区政府院内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联系人：张先生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 话：13937807099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招标代理机构：河南呈祥工程咨询有限公司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址：开封市首座时代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联系人：张先生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 话：15603789596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9294"/>
    <w:multiLevelType w:val="singleLevel"/>
    <w:tmpl w:val="78B3929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B7AF9"/>
    <w:rsid w:val="008752A3"/>
    <w:rsid w:val="010F7FA3"/>
    <w:rsid w:val="0B2B7AF9"/>
    <w:rsid w:val="0C205EB5"/>
    <w:rsid w:val="129663E8"/>
    <w:rsid w:val="1653756A"/>
    <w:rsid w:val="21F76648"/>
    <w:rsid w:val="318C6E3B"/>
    <w:rsid w:val="332737E6"/>
    <w:rsid w:val="335A308B"/>
    <w:rsid w:val="33C26778"/>
    <w:rsid w:val="37E50A95"/>
    <w:rsid w:val="3E2260F8"/>
    <w:rsid w:val="40A60D0A"/>
    <w:rsid w:val="40BB7326"/>
    <w:rsid w:val="4FF93C76"/>
    <w:rsid w:val="54B6723F"/>
    <w:rsid w:val="64225CCB"/>
    <w:rsid w:val="64B633F1"/>
    <w:rsid w:val="6B684B54"/>
    <w:rsid w:val="704E141C"/>
    <w:rsid w:val="71292273"/>
    <w:rsid w:val="7FA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2019-08-14T02:51:00Z</dcterms:created>
  <dc:creator>Administrator</dc:creator>
  <cp:lastModifiedBy>Administrator</cp:lastModifiedBy>
  <cp:lastPrinted>2019-10-18T07:27:47Z</cp:lastPrinted>
  <dcterms:modified xsi:type="dcterms:W3CDTF">2019-10-18T07:27:59Z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