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jc w:val="center"/>
        <w:rPr>
          <w:sz w:val="32"/>
        </w:rPr>
      </w:pPr>
      <w:r>
        <w:rPr>
          <w:rFonts w:hint="eastAsia" w:cs="Times New Roman"/>
          <w:b/>
          <w:bCs/>
          <w:kern w:val="2"/>
          <w:sz w:val="32"/>
          <w:szCs w:val="32"/>
        </w:rPr>
        <w:t>杞县X008</w:t>
      </w:r>
      <w:bookmarkStart w:id="0" w:name="_Toc9545186"/>
      <w:bookmarkStart w:id="1" w:name="_Toc9587386"/>
      <w:r>
        <w:rPr>
          <w:rFonts w:hint="eastAsia" w:cs="Times New Roman"/>
          <w:b/>
          <w:bCs/>
          <w:kern w:val="2"/>
          <w:sz w:val="32"/>
          <w:szCs w:val="32"/>
        </w:rPr>
        <w:t>杞县县城至苏木乡段改建工程</w:t>
      </w:r>
      <w:r>
        <w:rPr>
          <w:rFonts w:hint="eastAsia"/>
          <w:b/>
          <w:sz w:val="32"/>
        </w:rPr>
        <w:t>招标公告</w:t>
      </w:r>
      <w:bookmarkEnd w:id="0"/>
      <w:bookmarkEnd w:id="1"/>
    </w:p>
    <w:p>
      <w:pPr>
        <w:widowControl/>
        <w:shd w:val="clear" w:color="auto" w:fill="FFFFFF"/>
        <w:spacing w:line="360" w:lineRule="auto"/>
        <w:jc w:val="left"/>
        <w:rPr>
          <w:rFonts w:ascii="宋体" w:hAnsi="宋体" w:cs="宋体"/>
          <w:b/>
          <w:bCs/>
          <w:sz w:val="24"/>
        </w:rPr>
      </w:pPr>
      <w:bookmarkStart w:id="2" w:name="_Toc30838"/>
      <w:r>
        <w:rPr>
          <w:rFonts w:hint="eastAsia" w:ascii="宋体" w:hAnsi="宋体" w:cs="宋体"/>
          <w:b/>
          <w:bCs/>
          <w:kern w:val="0"/>
          <w:sz w:val="24"/>
          <w:shd w:val="clear" w:color="auto" w:fill="FFFFFF"/>
        </w:rPr>
        <w:t>1、招标条件</w:t>
      </w:r>
      <w:bookmarkEnd w:id="2"/>
    </w:p>
    <w:p>
      <w:pPr>
        <w:pStyle w:val="4"/>
        <w:shd w:val="clear" w:color="auto" w:fill="FFFFFF"/>
        <w:spacing w:before="0" w:beforeAutospacing="0" w:after="0" w:afterAutospacing="0" w:line="360" w:lineRule="auto"/>
        <w:ind w:firstLine="480" w:firstLineChars="200"/>
      </w:pPr>
      <w:r>
        <w:rPr>
          <w:rFonts w:hint="eastAsia"/>
          <w:shd w:val="clear" w:color="auto" w:fill="FFFFFF"/>
        </w:rPr>
        <w:t>本招标项目杞县X008杞县县城至苏木乡段改建工程已由主管部门批准建设，招标人为杞县交通运输局，资金来源为自筹资金，项目已具备招标条件。河南蒂立工程咨询有限公司受杞县交通运输局的委托对该项目进行公开招标，欢迎符合相关条件的潜在投标人参加投标。</w:t>
      </w:r>
    </w:p>
    <w:p>
      <w:pPr>
        <w:widowControl/>
        <w:shd w:val="clear" w:color="auto" w:fill="FFFFFF"/>
        <w:spacing w:line="360" w:lineRule="auto"/>
        <w:jc w:val="left"/>
        <w:rPr>
          <w:rFonts w:ascii="宋体" w:hAnsi="宋体" w:cs="宋体"/>
          <w:b/>
          <w:bCs/>
          <w:sz w:val="24"/>
        </w:rPr>
      </w:pPr>
      <w:bookmarkStart w:id="3" w:name="_Toc14338"/>
      <w:r>
        <w:rPr>
          <w:rFonts w:hint="eastAsia" w:ascii="宋体" w:hAnsi="宋体" w:cs="宋体"/>
          <w:b/>
          <w:bCs/>
          <w:kern w:val="0"/>
          <w:sz w:val="24"/>
          <w:shd w:val="clear" w:color="auto" w:fill="FFFFFF"/>
        </w:rPr>
        <w:t>2、项目概况与招标范围</w:t>
      </w:r>
      <w:bookmarkEnd w:id="3"/>
    </w:p>
    <w:p>
      <w:pPr>
        <w:widowControl/>
        <w:shd w:val="clear" w:color="auto" w:fill="FFFFFF"/>
        <w:spacing w:line="360" w:lineRule="auto"/>
        <w:ind w:firstLine="480" w:firstLineChars="200"/>
        <w:jc w:val="left"/>
        <w:rPr>
          <w:rFonts w:ascii="宋体" w:hAnsi="宋体"/>
          <w:sz w:val="24"/>
          <w:shd w:val="clear" w:color="auto" w:fill="FFFFFF"/>
        </w:rPr>
      </w:pPr>
      <w:r>
        <w:rPr>
          <w:rFonts w:hint="eastAsia" w:ascii="宋体" w:hAnsi="宋体" w:cs="宋体"/>
          <w:kern w:val="0"/>
          <w:sz w:val="24"/>
          <w:shd w:val="clear" w:color="auto" w:fill="FFFFFF"/>
        </w:rPr>
        <w:t>2.1项目名称：</w:t>
      </w:r>
      <w:r>
        <w:rPr>
          <w:rFonts w:hint="eastAsia" w:ascii="宋体" w:hAnsi="宋体"/>
          <w:sz w:val="24"/>
          <w:shd w:val="clear" w:color="auto" w:fill="FFFFFF"/>
        </w:rPr>
        <w:t>杞县X008杞县县城至苏木乡段改建工程</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2.2项目编号：DLZX-A20190904</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2.3建设地点：杞县境内</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2.4招标范围：</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施工标段招标范围：招标文件及图纸范围内的所有内容；</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监理标段招标范围：施工阶段及缺陷责任期全过程监理服务；</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2.5计划工期：</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施工标段：</w:t>
      </w:r>
      <w:r>
        <w:rPr>
          <w:rFonts w:hint="eastAsia" w:ascii="宋体" w:hAnsi="宋体" w:cs="宋体"/>
          <w:kern w:val="0"/>
          <w:sz w:val="24"/>
          <w:shd w:val="clear" w:color="auto" w:fill="FFFFFF"/>
          <w:lang w:val="en-US" w:eastAsia="zh-CN"/>
        </w:rPr>
        <w:t>180</w:t>
      </w:r>
      <w:r>
        <w:rPr>
          <w:rFonts w:hint="eastAsia" w:ascii="宋体" w:hAnsi="宋体" w:cs="宋体"/>
          <w:kern w:val="0"/>
          <w:sz w:val="24"/>
          <w:shd w:val="clear" w:color="auto" w:fill="FFFFFF"/>
        </w:rPr>
        <w:t>日历天</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监理标段：同施工工期（含缺陷责任期）</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2.6质量要求：合格</w:t>
      </w:r>
    </w:p>
    <w:p>
      <w:pPr>
        <w:widowControl/>
        <w:shd w:val="clear" w:color="auto" w:fill="FFFFFF"/>
        <w:spacing w:line="360" w:lineRule="auto"/>
        <w:ind w:firstLine="480" w:firstLineChars="200"/>
        <w:jc w:val="left"/>
        <w:rPr>
          <w:rFonts w:ascii="宋体" w:hAnsi="宋体"/>
          <w:sz w:val="24"/>
        </w:rPr>
      </w:pPr>
      <w:r>
        <w:rPr>
          <w:rFonts w:hint="eastAsia" w:ascii="宋体" w:hAnsi="宋体" w:cs="宋体"/>
          <w:kern w:val="0"/>
          <w:sz w:val="24"/>
          <w:shd w:val="clear" w:color="auto" w:fill="FFFFFF"/>
        </w:rPr>
        <w:t>2.7标段划分：</w:t>
      </w:r>
      <w:r>
        <w:rPr>
          <w:rFonts w:hint="eastAsia" w:ascii="宋体" w:hAnsi="宋体"/>
          <w:sz w:val="24"/>
        </w:rPr>
        <w:t>本项目共划分三个标段：</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第一标段：K0+000-K6+000段施工；</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第二标段：K6+000-K11+352.314段施工；</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第三标段：施工标段全过程监理；</w:t>
      </w:r>
    </w:p>
    <w:p>
      <w:pPr>
        <w:widowControl/>
        <w:shd w:val="clear" w:color="auto" w:fill="FFFFFF"/>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2.8项目投资概算：约6000万元。</w:t>
      </w:r>
    </w:p>
    <w:p>
      <w:pPr>
        <w:widowControl/>
        <w:shd w:val="clear" w:color="auto" w:fill="FFFFFF"/>
        <w:spacing w:line="360" w:lineRule="auto"/>
        <w:jc w:val="left"/>
        <w:rPr>
          <w:rFonts w:ascii="宋体" w:hAnsi="宋体" w:cs="宋体"/>
          <w:b/>
          <w:bCs/>
          <w:sz w:val="24"/>
        </w:rPr>
      </w:pPr>
      <w:r>
        <w:rPr>
          <w:rFonts w:hint="eastAsia" w:ascii="宋体" w:hAnsi="宋体" w:cs="宋体"/>
          <w:b/>
          <w:bCs/>
          <w:kern w:val="0"/>
          <w:sz w:val="24"/>
          <w:shd w:val="clear" w:color="auto" w:fill="FFFFFF"/>
        </w:rPr>
        <w:t>3、投标人资格要求</w:t>
      </w:r>
    </w:p>
    <w:p>
      <w:pPr>
        <w:widowControl/>
        <w:shd w:val="clear" w:color="auto" w:fill="FFFFFF"/>
        <w:spacing w:line="360" w:lineRule="auto"/>
        <w:ind w:firstLine="480" w:firstLineChars="200"/>
        <w:jc w:val="left"/>
        <w:rPr>
          <w:rFonts w:ascii="宋体" w:hAnsi="宋体" w:cs="宋体"/>
          <w:kern w:val="0"/>
          <w:sz w:val="24"/>
        </w:rPr>
      </w:pPr>
      <w:bookmarkStart w:id="4" w:name="_Toc695"/>
      <w:bookmarkStart w:id="5" w:name="_Toc5639"/>
      <w:bookmarkStart w:id="6" w:name="_Toc31299"/>
      <w:r>
        <w:rPr>
          <w:rFonts w:ascii="宋体" w:hAnsi="宋体" w:cs="宋体"/>
          <w:kern w:val="0"/>
          <w:sz w:val="24"/>
        </w:rPr>
        <w:t xml:space="preserve">3.1 </w:t>
      </w:r>
      <w:r>
        <w:rPr>
          <w:rFonts w:hint="eastAsia" w:ascii="宋体" w:hAnsi="宋体" w:cs="宋体"/>
          <w:kern w:val="0"/>
          <w:sz w:val="24"/>
        </w:rPr>
        <w:t>投标人具有独立法人资格，具有有效的营业执照、税务登记证、组织机构代码证或具有有效的三证合一的营业执照。</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3.2资质要求：</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施工标段资质要求：（1）投标人须具有</w:t>
      </w:r>
      <w:r>
        <w:rPr>
          <w:rFonts w:hint="eastAsia" w:ascii="宋体" w:hAnsi="宋体" w:cs="宋体"/>
          <w:kern w:val="0"/>
          <w:sz w:val="24"/>
          <w:shd w:val="clear" w:color="auto" w:fill="FFFFFF"/>
        </w:rPr>
        <w:t>行政主管部门颁发的</w:t>
      </w:r>
      <w:r>
        <w:rPr>
          <w:rFonts w:hint="eastAsia" w:ascii="宋体" w:hAnsi="宋体" w:cs="宋体"/>
          <w:kern w:val="0"/>
          <w:sz w:val="24"/>
        </w:rPr>
        <w:t>公路工程施工总承包二级及以上资质；具有有效的安全生产许可证；（2）拟派项目经理须具备相关专业贰级及以上注册建造师资格（不含临时）、具备有效的安全生产考核合格证，具备有效的继续教育证书（需要参加继续教育的建造师提供）；且未担任其他在建工程项目的项目经理（出具项目经理无在建承诺书）；（3）企业和拟派项目经理（项目经理业绩需以项目经理身份完成）须具有2016年1月1日以来类似工程业绩各1份（需提供合同和中标通知书，时间以合同签订日期为准，项目经理与企业业绩不可重复使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监理标段资质要求：（1）投标人须具有交通部门颁发的公路工程监理乙级及以上资质或工程监理综合资质；（2）拟任项目总监必须持有相关专业注册监理工程师证书，且未担任其他在建工程项目的监理工作。（3）企业和拟派项目总监（项目总监业绩需以项目总监身份完成）须具有2016年1月1日以来类似业绩各1份（需提供合同和中标通知书，时间以合同签订日期为准，项目总监与企业业绩不可重复使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3.3拟派项目经理（项目总监）应为本单位员工，和投标人签订有劳动合同，</w:t>
      </w:r>
      <w:r>
        <w:rPr>
          <w:rFonts w:ascii="宋体" w:hAnsi="宋体" w:cs="宋体"/>
          <w:kern w:val="0"/>
          <w:sz w:val="24"/>
        </w:rPr>
        <w:t>201</w:t>
      </w:r>
      <w:r>
        <w:rPr>
          <w:rFonts w:hint="eastAsia" w:ascii="宋体" w:hAnsi="宋体" w:cs="宋体"/>
          <w:kern w:val="0"/>
          <w:sz w:val="24"/>
        </w:rPr>
        <w:t>9年以来的连续半年（含）以上按时缴纳养老保险（以劳动和社会保障部门出具的书面证明或查询清单为准）。</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sz w:val="24"/>
          <w:shd w:val="clear" w:color="000000" w:fill="FFFFFF"/>
        </w:rPr>
        <w:t>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t>
      </w:r>
      <w:r>
        <w:fldChar w:fldCharType="begin"/>
      </w:r>
      <w:r>
        <w:instrText xml:space="preserve"> HYPERLINK "http://www.creditchina.gov.cn/" \h </w:instrText>
      </w:r>
      <w:r>
        <w:fldChar w:fldCharType="separate"/>
      </w:r>
      <w:r>
        <w:rPr>
          <w:rFonts w:ascii="宋体" w:hAnsi="宋体"/>
          <w:sz w:val="24"/>
          <w:shd w:val="clear" w:color="000000" w:fill="FFFFFF"/>
        </w:rPr>
        <w:t>www.creditchina.gov.cn</w:t>
      </w:r>
      <w:r>
        <w:rPr>
          <w:rFonts w:ascii="宋体" w:hAnsi="宋体"/>
          <w:sz w:val="24"/>
          <w:shd w:val="clear" w:color="000000" w:fill="FFFFFF"/>
        </w:rPr>
        <w:fldChar w:fldCharType="end"/>
      </w:r>
      <w:r>
        <w:rPr>
          <w:rFonts w:ascii="宋体" w:hAnsi="宋体"/>
          <w:sz w:val="24"/>
          <w:shd w:val="clear" w:color="000000" w:fill="FFFFFF"/>
        </w:rPr>
        <w:t>)查询“失信被执行人”、“重大税收违法案件当事人名单”和“政府采购严重违法失信名单”，中国政府采购网(</w:t>
      </w:r>
      <w:r>
        <w:fldChar w:fldCharType="begin"/>
      </w:r>
      <w:r>
        <w:instrText xml:space="preserve"> HYPERLINK "http://www.ccgp.gov.cn/" \h </w:instrText>
      </w:r>
      <w:r>
        <w:fldChar w:fldCharType="separate"/>
      </w:r>
      <w:r>
        <w:rPr>
          <w:rFonts w:ascii="宋体" w:hAnsi="宋体"/>
          <w:sz w:val="24"/>
          <w:shd w:val="clear" w:color="000000" w:fill="FFFFFF"/>
        </w:rPr>
        <w:t>www.ccgp.gov.cn</w:t>
      </w:r>
      <w:r>
        <w:rPr>
          <w:rFonts w:ascii="宋体" w:hAnsi="宋体"/>
          <w:sz w:val="24"/>
          <w:shd w:val="clear" w:color="000000" w:fill="FFFFFF"/>
        </w:rPr>
        <w:fldChar w:fldCharType="end"/>
      </w:r>
      <w:r>
        <w:rPr>
          <w:rFonts w:ascii="宋体" w:hAnsi="宋体"/>
          <w:sz w:val="24"/>
          <w:shd w:val="clear" w:color="000000" w:fill="FFFFFF"/>
        </w:rPr>
        <w:t>)查询“政府采购严重违法失信行为记录名单”渠道查询自身信用记录，并提供以上查询截图）</w:t>
      </w:r>
      <w:r>
        <w:rPr>
          <w:rFonts w:hint="eastAsia" w:ascii="宋体" w:hAnsi="宋体"/>
          <w:sz w:val="24"/>
          <w:shd w:val="clear" w:color="000000" w:fill="FFFFFF"/>
        </w:rPr>
        <w:t>，信用信息查询截止时点为报名后至投标截止时间前。</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3.5本次招标不接受联合体投标，不允许转包和分包。</w:t>
      </w:r>
    </w:p>
    <w:p>
      <w:pPr>
        <w:widowControl/>
        <w:shd w:val="clear" w:color="auto" w:fill="FFFFFF"/>
        <w:spacing w:line="360" w:lineRule="auto"/>
        <w:jc w:val="left"/>
        <w:rPr>
          <w:rFonts w:ascii="宋体" w:hAnsi="宋体" w:cs="宋体"/>
          <w:b/>
          <w:bCs/>
          <w:kern w:val="0"/>
          <w:sz w:val="24"/>
          <w:shd w:val="clear" w:color="auto" w:fill="FFFFFF"/>
        </w:rPr>
      </w:pPr>
      <w:r>
        <w:rPr>
          <w:rFonts w:hint="eastAsia" w:ascii="宋体" w:hAnsi="宋体" w:cs="宋体"/>
          <w:b/>
          <w:bCs/>
          <w:kern w:val="0"/>
          <w:sz w:val="24"/>
          <w:shd w:val="clear" w:color="auto" w:fill="FFFFFF"/>
        </w:rPr>
        <w:t>4、招标文件的获取</w:t>
      </w:r>
      <w:bookmarkEnd w:id="4"/>
    </w:p>
    <w:p>
      <w:pPr>
        <w:shd w:val="clear" w:color="auto" w:fill="FFFFFF"/>
        <w:spacing w:line="360" w:lineRule="auto"/>
        <w:ind w:firstLine="480" w:firstLineChars="200"/>
        <w:rPr>
          <w:rFonts w:ascii="宋体" w:hAnsi="宋体"/>
          <w:sz w:val="24"/>
        </w:rPr>
      </w:pPr>
      <w:r>
        <w:rPr>
          <w:rFonts w:ascii="宋体" w:hAnsi="宋体"/>
          <w:sz w:val="24"/>
        </w:rPr>
        <w:t>4.1</w:t>
      </w:r>
      <w:r>
        <w:rPr>
          <w:rFonts w:hint="eastAsia" w:ascii="宋体" w:hAnsi="宋体"/>
          <w:sz w:val="24"/>
        </w:rPr>
        <w:t>投标人应注册成为开封市公共资源交易中心网站会员并取得</w:t>
      </w:r>
      <w:r>
        <w:rPr>
          <w:rFonts w:ascii="宋体" w:hAnsi="宋体"/>
          <w:sz w:val="24"/>
        </w:rPr>
        <w:t xml:space="preserve"> CA</w:t>
      </w:r>
      <w:r>
        <w:rPr>
          <w:rFonts w:hint="eastAsia" w:ascii="宋体" w:hAnsi="宋体"/>
          <w:sz w:val="24"/>
        </w:rPr>
        <w:t>密钥，请于</w:t>
      </w:r>
      <w:r>
        <w:rPr>
          <w:rFonts w:ascii="宋体" w:hAnsi="宋体"/>
          <w:sz w:val="24"/>
        </w:rPr>
        <w:t>2019</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8</w:t>
      </w:r>
      <w:r>
        <w:rPr>
          <w:rFonts w:hint="eastAsia" w:ascii="宋体" w:hAnsi="宋体"/>
          <w:sz w:val="24"/>
        </w:rPr>
        <w:t>日至</w:t>
      </w:r>
      <w:r>
        <w:rPr>
          <w:rFonts w:ascii="宋体" w:hAnsi="宋体"/>
          <w:sz w:val="24"/>
        </w:rPr>
        <w:t>2019</w:t>
      </w:r>
      <w:r>
        <w:rPr>
          <w:rFonts w:hint="eastAsia" w:ascii="宋体" w:hAnsi="宋体"/>
          <w:sz w:val="24"/>
        </w:rPr>
        <w:t>年</w:t>
      </w:r>
      <w:r>
        <w:rPr>
          <w:rFonts w:hint="eastAsia" w:ascii="宋体" w:hAnsi="宋体"/>
          <w:sz w:val="24"/>
          <w:u w:val="single"/>
        </w:rPr>
        <w:t>10</w:t>
      </w:r>
      <w:r>
        <w:rPr>
          <w:rFonts w:hint="eastAsia" w:ascii="宋体" w:hAnsi="宋体"/>
          <w:sz w:val="24"/>
        </w:rPr>
        <w:t>月</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日（北京时间）在开封市公共资源交易中心网站</w:t>
      </w:r>
      <w:r>
        <w:rPr>
          <w:rFonts w:ascii="宋体" w:hAnsi="宋体"/>
          <w:sz w:val="24"/>
        </w:rPr>
        <w:t>http://www.kfsggzyjyw.cn:8080/ygpt/</w:t>
      </w:r>
      <w:r>
        <w:rPr>
          <w:rFonts w:hint="eastAsia" w:ascii="宋体" w:hAnsi="宋体"/>
          <w:sz w:val="24"/>
        </w:rPr>
        <w:t>登录政采、工程业务系统，凭CA密钥登录会员系统，按要求下载电子招标文件。投标人未按规定下载电子招标文件的，其投标将被拒绝。投标人（供应商）系统操作手册在开封市公共资源交易中心网站http://www.kfsggzyjyw.cn/czgc/13525.htm查看。(平台系统客服电话：0371-23859291)。</w:t>
      </w:r>
    </w:p>
    <w:p>
      <w:pPr>
        <w:shd w:val="clear" w:color="auto" w:fill="FFFFFF"/>
        <w:spacing w:line="360" w:lineRule="auto"/>
        <w:ind w:firstLine="480" w:firstLineChars="200"/>
        <w:rPr>
          <w:rFonts w:ascii="宋体" w:hAnsi="宋体"/>
          <w:sz w:val="24"/>
        </w:rPr>
      </w:pPr>
      <w:r>
        <w:rPr>
          <w:rFonts w:ascii="宋体" w:hAnsi="宋体"/>
          <w:sz w:val="24"/>
        </w:rPr>
        <w:t>4.2</w:t>
      </w:r>
      <w:r>
        <w:rPr>
          <w:rFonts w:hint="eastAsia" w:ascii="宋体" w:hAnsi="宋体"/>
          <w:sz w:val="24"/>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hd w:val="clear" w:color="auto" w:fill="FFFFFF"/>
        <w:spacing w:line="360" w:lineRule="auto"/>
        <w:ind w:firstLine="480" w:firstLineChars="200"/>
        <w:rPr>
          <w:rFonts w:ascii="宋体" w:hAnsi="宋体"/>
          <w:sz w:val="24"/>
        </w:rPr>
      </w:pPr>
      <w:r>
        <w:rPr>
          <w:rFonts w:hint="eastAsia" w:ascii="宋体" w:hAnsi="宋体"/>
          <w:sz w:val="24"/>
        </w:rPr>
        <w:t>4.3请投标人时刻关注开封市公共资源交易中心网站和公司CA密钥推送消息。</w:t>
      </w:r>
    </w:p>
    <w:p>
      <w:pPr>
        <w:shd w:val="clear" w:color="auto" w:fill="FFFFFF"/>
        <w:spacing w:line="360" w:lineRule="auto"/>
        <w:ind w:firstLine="480" w:firstLineChars="200"/>
        <w:rPr>
          <w:rFonts w:ascii="宋体" w:hAnsi="宋体"/>
          <w:sz w:val="24"/>
        </w:rPr>
      </w:pPr>
      <w:r>
        <w:rPr>
          <w:rFonts w:ascii="宋体" w:hAnsi="宋体"/>
          <w:sz w:val="24"/>
        </w:rPr>
        <w:t>4.</w:t>
      </w:r>
      <w:r>
        <w:rPr>
          <w:rFonts w:hint="eastAsia" w:ascii="宋体" w:hAnsi="宋体"/>
          <w:sz w:val="24"/>
        </w:rPr>
        <w:t xml:space="preserve">4 </w:t>
      </w:r>
      <w:r>
        <w:rPr>
          <w:rFonts w:ascii="宋体" w:hAnsi="宋体"/>
          <w:sz w:val="24"/>
        </w:rPr>
        <w:t>CA</w:t>
      </w:r>
      <w:r>
        <w:rPr>
          <w:rFonts w:hint="eastAsia" w:ascii="宋体" w:hAnsi="宋体"/>
          <w:sz w:val="24"/>
        </w:rPr>
        <w:t>密钥在开封市公共资源交易中心受理大厅办理，地址：开封市郑开大道与三大街交叉口路北市民之家五楼。</w:t>
      </w:r>
    </w:p>
    <w:p>
      <w:pPr>
        <w:widowControl/>
        <w:shd w:val="clear" w:color="auto" w:fill="FFFFFF"/>
        <w:spacing w:line="360" w:lineRule="auto"/>
        <w:jc w:val="left"/>
        <w:rPr>
          <w:rFonts w:ascii="宋体" w:hAnsi="宋体" w:cs="宋体"/>
          <w:b/>
          <w:bCs/>
          <w:kern w:val="0"/>
          <w:sz w:val="24"/>
          <w:shd w:val="clear" w:color="auto" w:fill="FFFFFF"/>
        </w:rPr>
      </w:pPr>
      <w:bookmarkStart w:id="7" w:name="_Toc21645"/>
      <w:r>
        <w:rPr>
          <w:rFonts w:hint="eastAsia" w:ascii="宋体" w:hAnsi="宋体" w:cs="宋体"/>
          <w:b/>
          <w:bCs/>
          <w:kern w:val="0"/>
          <w:sz w:val="24"/>
          <w:shd w:val="clear" w:color="auto" w:fill="FFFFFF"/>
        </w:rPr>
        <w:t>5、投标文件的递交</w:t>
      </w:r>
      <w:bookmarkEnd w:id="5"/>
      <w:bookmarkEnd w:id="7"/>
    </w:p>
    <w:p>
      <w:pPr>
        <w:widowControl/>
        <w:shd w:val="clear" w:color="auto" w:fill="FFFFFF"/>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5.1投标人需要同时递交电子投标文件和纸质投标文件。</w:t>
      </w:r>
    </w:p>
    <w:p>
      <w:pPr>
        <w:widowControl/>
        <w:shd w:val="clear" w:color="auto" w:fill="FFFFFF"/>
        <w:spacing w:line="360" w:lineRule="auto"/>
        <w:ind w:left="210" w:leftChars="100" w:firstLine="240" w:firstLineChars="100"/>
        <w:jc w:val="left"/>
        <w:rPr>
          <w:rFonts w:ascii="宋体" w:hAnsi="宋体"/>
          <w:sz w:val="24"/>
          <w:shd w:val="clear" w:color="auto" w:fill="FFFFFF"/>
        </w:rPr>
      </w:pPr>
      <w:r>
        <w:rPr>
          <w:rFonts w:hint="eastAsia" w:ascii="宋体" w:hAnsi="宋体"/>
          <w:sz w:val="24"/>
          <w:shd w:val="clear" w:color="auto" w:fill="FFFFFF"/>
        </w:rPr>
        <w:t>5.2电子投标文件上传截止时间和纸质投标文件递交截止时间：2019年</w:t>
      </w:r>
      <w:r>
        <w:rPr>
          <w:rFonts w:hint="eastAsia" w:ascii="宋体" w:hAnsi="宋体"/>
          <w:sz w:val="24"/>
          <w:shd w:val="clear" w:color="auto" w:fill="FFFFFF"/>
          <w:lang w:val="en-US" w:eastAsia="zh-CN"/>
        </w:rPr>
        <w:t>1</w:t>
      </w:r>
      <w:bookmarkStart w:id="10" w:name="_GoBack"/>
      <w:bookmarkEnd w:id="10"/>
      <w:r>
        <w:rPr>
          <w:rFonts w:hint="eastAsia" w:ascii="宋体" w:hAnsi="宋体"/>
          <w:sz w:val="24"/>
          <w:shd w:val="clear" w:color="auto" w:fill="FFFFFF"/>
          <w:lang w:val="en-US" w:eastAsia="zh-CN"/>
        </w:rPr>
        <w:t>0</w:t>
      </w:r>
      <w:r>
        <w:rPr>
          <w:rFonts w:hint="eastAsia" w:ascii="宋体" w:hAnsi="宋体"/>
          <w:sz w:val="24"/>
          <w:shd w:val="clear" w:color="auto" w:fill="FFFFFF"/>
        </w:rPr>
        <w:t>月</w:t>
      </w:r>
      <w:r>
        <w:rPr>
          <w:rFonts w:hint="eastAsia" w:ascii="宋体" w:hAnsi="宋体"/>
          <w:sz w:val="24"/>
          <w:shd w:val="clear" w:color="auto" w:fill="FFFFFF"/>
          <w:lang w:val="en-US" w:eastAsia="zh-CN"/>
        </w:rPr>
        <w:t>29</w:t>
      </w:r>
      <w:r>
        <w:rPr>
          <w:rFonts w:hint="eastAsia" w:ascii="宋体" w:hAnsi="宋体"/>
          <w:sz w:val="24"/>
          <w:shd w:val="clear" w:color="auto" w:fill="FFFFFF"/>
        </w:rPr>
        <w:t>日上午09时30分(北京时间)。</w:t>
      </w:r>
    </w:p>
    <w:p>
      <w:pPr>
        <w:widowControl/>
        <w:shd w:val="clear" w:color="auto" w:fill="FFFFFF"/>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5.3电子投标文件须在投标截止时间前在开封市公共资源交易中心网站（http://www.kfsggzyjyw.cn:8080/ygpt/WebUserLoginIndex.html）会员系统中加密上传；纸质投标文件须在投标截止时间前递交至杞县综合服务大厦11楼开标室（金城大道与经四路交叉口东北角处杞县便民服务中心）。</w:t>
      </w:r>
    </w:p>
    <w:p>
      <w:pPr>
        <w:widowControl/>
        <w:shd w:val="clear" w:color="auto" w:fill="FFFFFF"/>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5.4加密电子投标文件逾期上传和纸质投标文件逾期送达的或者未送达指定地点的，招标人不予受理。</w:t>
      </w:r>
    </w:p>
    <w:p>
      <w:pPr>
        <w:widowControl/>
        <w:shd w:val="clear" w:color="auto" w:fill="FFFFFF"/>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5.5投标人需按开标程序解密投标文件。</w:t>
      </w:r>
    </w:p>
    <w:p>
      <w:pPr>
        <w:widowControl/>
        <w:shd w:val="clear" w:color="auto" w:fill="FFFFFF"/>
        <w:spacing w:line="360" w:lineRule="auto"/>
        <w:jc w:val="left"/>
        <w:rPr>
          <w:rFonts w:ascii="宋体" w:hAnsi="宋体" w:cs="宋体"/>
          <w:b/>
          <w:bCs/>
          <w:sz w:val="24"/>
        </w:rPr>
      </w:pPr>
      <w:r>
        <w:rPr>
          <w:rFonts w:hint="eastAsia" w:ascii="宋体" w:hAnsi="宋体" w:cs="宋体"/>
          <w:b/>
          <w:bCs/>
          <w:kern w:val="0"/>
          <w:sz w:val="24"/>
          <w:shd w:val="clear" w:color="auto" w:fill="FFFFFF"/>
        </w:rPr>
        <w:t>6、</w:t>
      </w:r>
      <w:bookmarkEnd w:id="6"/>
      <w:r>
        <w:rPr>
          <w:rFonts w:hint="eastAsia" w:ascii="宋体" w:hAnsi="宋体" w:cs="宋体"/>
          <w:b/>
          <w:bCs/>
          <w:kern w:val="0"/>
          <w:sz w:val="24"/>
          <w:shd w:val="clear" w:color="auto" w:fill="FFFFFF"/>
        </w:rPr>
        <w:t>公告发布媒体</w:t>
      </w:r>
    </w:p>
    <w:p>
      <w:pPr>
        <w:widowControl/>
        <w:shd w:val="clear" w:color="auto" w:fill="FFFFFF"/>
        <w:spacing w:line="360" w:lineRule="auto"/>
        <w:ind w:firstLine="480" w:firstLineChars="200"/>
        <w:jc w:val="left"/>
        <w:rPr>
          <w:rFonts w:ascii="宋体" w:hAnsi="宋体" w:cs="宋体"/>
          <w:kern w:val="0"/>
          <w:sz w:val="24"/>
          <w:shd w:val="clear" w:color="auto" w:fill="FFFFFF"/>
        </w:rPr>
      </w:pPr>
      <w:bookmarkStart w:id="8" w:name="_Toc12410"/>
      <w:r>
        <w:rPr>
          <w:rFonts w:hint="eastAsia" w:ascii="宋体" w:hAnsi="宋体" w:cs="宋体"/>
          <w:kern w:val="0"/>
          <w:sz w:val="24"/>
          <w:shd w:val="clear" w:color="auto" w:fill="FFFFFF"/>
        </w:rPr>
        <w:t>本次招标公告同时在</w:t>
      </w:r>
      <w:r>
        <w:rPr>
          <w:rFonts w:hint="eastAsia" w:ascii="宋体" w:hAnsi="宋体" w:cs="宋体"/>
          <w:sz w:val="24"/>
        </w:rPr>
        <w:t>《中国招标投标公共服务平台》、《</w:t>
      </w:r>
      <w:r>
        <w:rPr>
          <w:rFonts w:hint="eastAsia" w:ascii="宋体" w:hAnsi="宋体" w:cs="宋体"/>
          <w:sz w:val="24"/>
          <w:lang w:eastAsia="zh-CN"/>
        </w:rPr>
        <w:t>河南省政府采购网</w:t>
      </w:r>
      <w:r>
        <w:rPr>
          <w:rFonts w:hint="eastAsia" w:ascii="宋体" w:hAnsi="宋体" w:cs="宋体"/>
          <w:sz w:val="24"/>
        </w:rPr>
        <w:t>》、《开封市公共资源交易中心网》</w:t>
      </w:r>
      <w:r>
        <w:rPr>
          <w:rFonts w:hint="eastAsia" w:ascii="宋体" w:hAnsi="宋体" w:cs="宋体"/>
          <w:kern w:val="0"/>
          <w:sz w:val="24"/>
          <w:shd w:val="clear" w:color="auto" w:fill="FFFFFF"/>
        </w:rPr>
        <w:t>上发布。</w:t>
      </w:r>
      <w:bookmarkEnd w:id="8"/>
    </w:p>
    <w:p>
      <w:pPr>
        <w:widowControl/>
        <w:shd w:val="clear" w:color="auto" w:fill="FFFFFF"/>
        <w:spacing w:line="360" w:lineRule="auto"/>
        <w:jc w:val="left"/>
        <w:rPr>
          <w:rFonts w:ascii="宋体" w:hAnsi="宋体" w:cs="宋体"/>
          <w:b/>
          <w:bCs/>
          <w:sz w:val="24"/>
        </w:rPr>
      </w:pPr>
      <w:bookmarkStart w:id="9" w:name="_Toc30256"/>
      <w:r>
        <w:rPr>
          <w:rFonts w:hint="eastAsia" w:ascii="宋体" w:hAnsi="宋体" w:cs="宋体"/>
          <w:b/>
          <w:bCs/>
          <w:kern w:val="0"/>
          <w:sz w:val="24"/>
          <w:shd w:val="clear" w:color="auto" w:fill="FFFFFF"/>
        </w:rPr>
        <w:t>7、联系方式</w:t>
      </w:r>
      <w:bookmarkEnd w:id="9"/>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shd w:val="clear" w:color="auto" w:fill="FFFFFF"/>
        </w:rPr>
        <w:t>招标人：杞县交通运输局</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shd w:val="clear" w:color="auto" w:fill="FFFFFF"/>
        </w:rPr>
        <w:t>地址：杞县工业路218号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shd w:val="clear" w:color="auto" w:fill="FFFFFF"/>
        </w:rPr>
        <w:t>联系人：张先生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shd w:val="clear" w:color="auto" w:fill="FFFFFF"/>
        </w:rPr>
        <w:t>电话：0371-28975546</w:t>
      </w:r>
    </w:p>
    <w:p>
      <w:pPr>
        <w:spacing w:line="360" w:lineRule="auto"/>
        <w:ind w:firstLine="480" w:firstLineChars="200"/>
        <w:rPr>
          <w:rFonts w:ascii="宋体" w:hAnsi="宋体" w:cs="宋体"/>
          <w:sz w:val="24"/>
        </w:rPr>
      </w:pPr>
      <w:r>
        <w:rPr>
          <w:rFonts w:hint="eastAsia" w:ascii="宋体" w:hAnsi="宋体" w:cs="宋体"/>
          <w:sz w:val="24"/>
        </w:rPr>
        <w:t>代理机构：河南蒂立工程咨询有限公司</w:t>
      </w:r>
    </w:p>
    <w:p>
      <w:pPr>
        <w:spacing w:line="360" w:lineRule="auto"/>
        <w:ind w:firstLine="480" w:firstLineChars="200"/>
        <w:rPr>
          <w:rFonts w:ascii="宋体" w:hAnsi="宋体"/>
          <w:sz w:val="24"/>
        </w:rPr>
      </w:pPr>
      <w:r>
        <w:rPr>
          <w:rFonts w:hint="eastAsia" w:ascii="宋体" w:hAnsi="宋体" w:cs="宋体"/>
          <w:sz w:val="24"/>
        </w:rPr>
        <w:t>地址：郑州市金水区青年路</w:t>
      </w:r>
      <w:r>
        <w:rPr>
          <w:rFonts w:ascii="宋体" w:hAnsi="宋体"/>
          <w:sz w:val="24"/>
        </w:rPr>
        <w:t>145</w:t>
      </w:r>
      <w:r>
        <w:rPr>
          <w:rFonts w:hint="eastAsia" w:ascii="宋体" w:hAnsi="宋体" w:cs="宋体"/>
          <w:sz w:val="24"/>
        </w:rPr>
        <w:t>号升龙环球大厦</w:t>
      </w:r>
      <w:r>
        <w:rPr>
          <w:rFonts w:ascii="宋体" w:hAnsi="宋体"/>
          <w:sz w:val="24"/>
        </w:rPr>
        <w:t>C</w:t>
      </w:r>
      <w:r>
        <w:rPr>
          <w:rFonts w:hint="eastAsia" w:ascii="宋体" w:hAnsi="宋体" w:cs="宋体"/>
          <w:sz w:val="24"/>
        </w:rPr>
        <w:t>座</w:t>
      </w:r>
      <w:r>
        <w:rPr>
          <w:rFonts w:ascii="宋体" w:hAnsi="宋体"/>
          <w:sz w:val="24"/>
        </w:rPr>
        <w:t>2</w:t>
      </w:r>
      <w:r>
        <w:rPr>
          <w:rFonts w:hint="eastAsia" w:ascii="宋体" w:hAnsi="宋体"/>
          <w:sz w:val="24"/>
        </w:rPr>
        <w:t>405</w:t>
      </w:r>
      <w:r>
        <w:rPr>
          <w:rFonts w:hint="eastAsia" w:ascii="宋体" w:hAnsi="宋体" w:cs="宋体"/>
          <w:sz w:val="24"/>
        </w:rPr>
        <w:t>室</w:t>
      </w:r>
    </w:p>
    <w:p>
      <w:pPr>
        <w:spacing w:line="360" w:lineRule="auto"/>
        <w:ind w:firstLine="480" w:firstLineChars="200"/>
        <w:rPr>
          <w:rFonts w:ascii="宋体" w:hAnsi="宋体"/>
          <w:sz w:val="24"/>
        </w:rPr>
      </w:pPr>
      <w:r>
        <w:rPr>
          <w:rFonts w:hint="eastAsia" w:ascii="宋体" w:hAnsi="宋体" w:cs="宋体"/>
          <w:sz w:val="24"/>
        </w:rPr>
        <w:t>联系人：李先生</w:t>
      </w:r>
    </w:p>
    <w:p>
      <w:pPr>
        <w:spacing w:line="360" w:lineRule="auto"/>
        <w:ind w:firstLine="480" w:firstLineChars="200"/>
        <w:rPr>
          <w:rFonts w:ascii="宋体" w:hAnsi="宋体"/>
          <w:sz w:val="24"/>
        </w:rPr>
      </w:pPr>
      <w:r>
        <w:rPr>
          <w:rFonts w:hint="eastAsia" w:ascii="宋体" w:hAnsi="宋体" w:cs="宋体"/>
          <w:sz w:val="24"/>
        </w:rPr>
        <w:t>电话：</w:t>
      </w:r>
      <w:r>
        <w:rPr>
          <w:rFonts w:ascii="宋体" w:hAnsi="宋体"/>
          <w:sz w:val="24"/>
        </w:rPr>
        <w:t>0371-63398803</w:t>
      </w:r>
    </w:p>
    <w:p>
      <w:pPr>
        <w:spacing w:line="360" w:lineRule="auto"/>
        <w:ind w:firstLine="480" w:firstLineChars="200"/>
      </w:pPr>
      <w:r>
        <w:rPr>
          <w:rFonts w:hint="eastAsia" w:ascii="宋体" w:hAnsi="宋体" w:cs="宋体"/>
          <w:sz w:val="24"/>
        </w:rPr>
        <w:t>邮箱：</w:t>
      </w:r>
      <w:r>
        <w:rPr>
          <w:rFonts w:ascii="宋体" w:hAnsi="宋体"/>
          <w:sz w:val="24"/>
        </w:rPr>
        <w:t>hndlgczx@163.com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6036"/>
    <w:rsid w:val="000240C2"/>
    <w:rsid w:val="000B6580"/>
    <w:rsid w:val="00194F0A"/>
    <w:rsid w:val="001E2C58"/>
    <w:rsid w:val="001F5A01"/>
    <w:rsid w:val="0029035C"/>
    <w:rsid w:val="002C109F"/>
    <w:rsid w:val="002F009A"/>
    <w:rsid w:val="003C0C3D"/>
    <w:rsid w:val="003E2C37"/>
    <w:rsid w:val="004271B0"/>
    <w:rsid w:val="00585A93"/>
    <w:rsid w:val="005C583F"/>
    <w:rsid w:val="00606C70"/>
    <w:rsid w:val="00614155"/>
    <w:rsid w:val="006C0100"/>
    <w:rsid w:val="00752C43"/>
    <w:rsid w:val="00797D0F"/>
    <w:rsid w:val="0080634B"/>
    <w:rsid w:val="00823C35"/>
    <w:rsid w:val="008313E5"/>
    <w:rsid w:val="008A47B5"/>
    <w:rsid w:val="009010CB"/>
    <w:rsid w:val="009B12FD"/>
    <w:rsid w:val="009C60B0"/>
    <w:rsid w:val="009E6ED7"/>
    <w:rsid w:val="00A3544C"/>
    <w:rsid w:val="00A63C36"/>
    <w:rsid w:val="00AB7748"/>
    <w:rsid w:val="00B646F8"/>
    <w:rsid w:val="00D50685"/>
    <w:rsid w:val="00DF6036"/>
    <w:rsid w:val="00E72FB8"/>
    <w:rsid w:val="00EF7122"/>
    <w:rsid w:val="00FE632F"/>
    <w:rsid w:val="0327352A"/>
    <w:rsid w:val="295C1536"/>
    <w:rsid w:val="2A587CF1"/>
    <w:rsid w:val="369C5580"/>
    <w:rsid w:val="426D46C8"/>
    <w:rsid w:val="61B06437"/>
    <w:rsid w:val="6AD32966"/>
    <w:rsid w:val="7D73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6" w:lineRule="auto"/>
      <w:jc w:val="center"/>
      <w:outlineLvl w:val="1"/>
    </w:pPr>
    <w:rPr>
      <w:rFonts w:ascii="Arial" w:hAnsi="Arial" w:eastAsia="黑体"/>
      <w:b/>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9"/>
    <w:semiHidden/>
    <w:unhideWhenUsed/>
    <w:qFormat/>
    <w:uiPriority w:val="99"/>
    <w:rPr>
      <w:rFonts w:ascii="宋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99"/>
    <w:rPr>
      <w:color w:val="333333"/>
      <w:u w:val="none"/>
    </w:rPr>
  </w:style>
  <w:style w:type="character" w:customStyle="1" w:styleId="8">
    <w:name w:val="标题 2 Char"/>
    <w:basedOn w:val="6"/>
    <w:link w:val="2"/>
    <w:qFormat/>
    <w:uiPriority w:val="0"/>
    <w:rPr>
      <w:rFonts w:ascii="Arial" w:hAnsi="Arial" w:eastAsia="黑体" w:cs="Times New Roman"/>
      <w:b/>
      <w:bCs/>
      <w:sz w:val="36"/>
      <w:szCs w:val="32"/>
    </w:rPr>
  </w:style>
  <w:style w:type="character" w:customStyle="1" w:styleId="9">
    <w:name w:val="文档结构图 Char"/>
    <w:basedOn w:val="6"/>
    <w:link w:val="3"/>
    <w:semiHidden/>
    <w:qFormat/>
    <w:uiPriority w:val="99"/>
    <w:rPr>
      <w:rFonts w:ascii="宋体"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Words>
  <Characters>2096</Characters>
  <Lines>17</Lines>
  <Paragraphs>4</Paragraphs>
  <TotalTime>2</TotalTime>
  <ScaleCrop>false</ScaleCrop>
  <LinksUpToDate>false</LinksUpToDate>
  <CharactersWithSpaces>2459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2019-05-23T15:06:00Z</dcterms:created>
  <dc:creator>NTKO</dc:creator>
  <cp:lastModifiedBy>Administrator</cp:lastModifiedBy>
  <cp:lastPrinted>2019-05-24T03:35:00Z</cp:lastPrinted>
  <dcterms:modified xsi:type="dcterms:W3CDTF">2019-09-30T03:14:21Z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