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napToGrid w:val="0"/>
        <w:spacing w:line="384" w:lineRule="auto"/>
        <w:jc w:val="center"/>
        <w:rPr>
          <w:rFonts w:hint="eastAsia"/>
        </w:rPr>
      </w:pPr>
      <w:bookmarkStart w:id="0" w:name="_Toc3460298"/>
      <w:r>
        <w:rPr>
          <w:rStyle w:val="6"/>
          <w:rFonts w:hint="eastAsia" w:ascii="宋体" w:hAnsi="宋体" w:cs="宋体"/>
          <w:sz w:val="30"/>
          <w:szCs w:val="30"/>
        </w:rPr>
        <w:t>祥符区仰韶村路面修复项目竞争性谈判公告</w:t>
      </w:r>
      <w:bookmarkEnd w:id="0"/>
      <w:bookmarkStart w:id="2" w:name="_GoBack"/>
      <w:bookmarkEnd w:id="2"/>
    </w:p>
    <w:p>
      <w:pPr>
        <w:spacing w:line="360" w:lineRule="auto"/>
        <w:jc w:val="both"/>
        <w:rPr>
          <w:rFonts w:hint="default" w:ascii="宋体" w:hAnsi="宋体" w:eastAsia="宋体" w:cs="宋体"/>
          <w:b/>
          <w:bCs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val="en-US" w:eastAsia="zh-CN"/>
        </w:rPr>
        <w:t>一、招标条件</w:t>
      </w:r>
    </w:p>
    <w:p>
      <w:pPr>
        <w:spacing w:line="360" w:lineRule="auto"/>
        <w:jc w:val="left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</w:rPr>
        <w:t>河南呈祥工程咨询有限公司受</w:t>
      </w:r>
      <w:r>
        <w:rPr>
          <w:rFonts w:hint="eastAsia" w:ascii="宋体" w:hAnsi="宋体" w:cs="宋体"/>
          <w:kern w:val="0"/>
          <w:szCs w:val="21"/>
          <w:shd w:val="clear" w:color="auto" w:fill="FFFFFF"/>
          <w:lang w:val="en-US" w:eastAsia="zh-CN"/>
        </w:rPr>
        <w:t>开封市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祥符区移民安置办公室的委托，就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u w:val="none"/>
        </w:rPr>
        <w:t>祥符区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u w:val="none"/>
          <w:lang w:val="en-US" w:eastAsia="zh-CN"/>
        </w:rPr>
        <w:t>仰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u w:val="none"/>
        </w:rPr>
        <w:t>韶村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u w:val="none"/>
          <w:lang w:val="en-US" w:eastAsia="zh-CN"/>
        </w:rPr>
        <w:t>路面修复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u w:val="none"/>
        </w:rPr>
        <w:t>项目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进行竞争性谈判采购，现欢迎符合相关条件的供应商参加谈判。</w:t>
      </w:r>
    </w:p>
    <w:p>
      <w:pPr>
        <w:snapToGrid w:val="0"/>
        <w:spacing w:line="336" w:lineRule="auto"/>
        <w:rPr>
          <w:rFonts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val="en-US" w:eastAsia="zh-CN"/>
        </w:rPr>
        <w:t>二</w:t>
      </w: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、项目概况</w:t>
      </w:r>
    </w:p>
    <w:p>
      <w:pPr>
        <w:spacing w:line="360" w:lineRule="auto"/>
        <w:jc w:val="both"/>
        <w:rPr>
          <w:rFonts w:ascii="宋体" w:hAnsi="宋体" w:cs="宋体"/>
          <w:b/>
          <w:kern w:val="0"/>
          <w:sz w:val="21"/>
          <w:szCs w:val="21"/>
          <w:u w:val="none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Cs w:val="21"/>
          <w:shd w:val="clear" w:color="auto" w:fill="FFFFFF"/>
        </w:rPr>
        <w:t>.1项目名称：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u w:val="none"/>
        </w:rPr>
        <w:t>祥符区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u w:val="none"/>
          <w:lang w:val="en-US" w:eastAsia="zh-CN"/>
        </w:rPr>
        <w:t>仰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u w:val="none"/>
        </w:rPr>
        <w:t>韶村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u w:val="none"/>
          <w:lang w:val="en-US" w:eastAsia="zh-CN"/>
        </w:rPr>
        <w:t>路面修复</w:t>
      </w: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u w:val="none"/>
        </w:rPr>
        <w:t>项目</w:t>
      </w:r>
    </w:p>
    <w:p>
      <w:pPr>
        <w:tabs>
          <w:tab w:val="left" w:pos="6990"/>
        </w:tabs>
        <w:snapToGrid w:val="0"/>
        <w:spacing w:line="336" w:lineRule="auto"/>
        <w:rPr>
          <w:rFonts w:hint="default" w:ascii="宋体" w:hAnsi="宋体" w:eastAsia="宋体" w:cs="宋体"/>
          <w:bCs/>
          <w:kern w:val="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Cs w:val="21"/>
          <w:shd w:val="clear" w:color="auto" w:fill="FFFFFF"/>
        </w:rPr>
        <w:t>.2项目编号</w:t>
      </w: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：</w:t>
      </w:r>
      <w:r>
        <w:rPr>
          <w:rFonts w:hint="eastAsia" w:ascii="宋体" w:hAnsi="宋体" w:cs="宋体"/>
          <w:b w:val="0"/>
          <w:bCs w:val="0"/>
          <w:kern w:val="0"/>
          <w:szCs w:val="21"/>
          <w:shd w:val="clear" w:color="auto" w:fill="FFFFFF"/>
        </w:rPr>
        <w:t>XFJT2019-0</w:t>
      </w:r>
      <w:r>
        <w:rPr>
          <w:rFonts w:hint="eastAsia" w:ascii="宋体" w:hAnsi="宋体" w:cs="宋体"/>
          <w:b w:val="0"/>
          <w:bCs w:val="0"/>
          <w:kern w:val="0"/>
          <w:szCs w:val="21"/>
          <w:shd w:val="clear" w:color="auto" w:fill="FFFFFF"/>
          <w:lang w:val="en-US" w:eastAsia="zh-CN"/>
        </w:rPr>
        <w:t>9-32</w:t>
      </w:r>
    </w:p>
    <w:p>
      <w:pPr>
        <w:tabs>
          <w:tab w:val="left" w:pos="6990"/>
        </w:tabs>
        <w:snapToGrid w:val="0"/>
        <w:spacing w:line="336" w:lineRule="auto"/>
        <w:rPr>
          <w:rFonts w:ascii="宋体" w:hAnsi="宋体" w:cs="宋体"/>
          <w:b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Cs w:val="21"/>
          <w:shd w:val="clear" w:color="auto" w:fill="FFFFFF"/>
        </w:rPr>
        <w:t>.3资金来源：财政资金</w:t>
      </w:r>
    </w:p>
    <w:p>
      <w:pPr>
        <w:snapToGrid w:val="0"/>
        <w:spacing w:line="336" w:lineRule="auto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.4项目地点：开封市祥符区</w:t>
      </w:r>
    </w:p>
    <w:p>
      <w:pPr>
        <w:snapToGrid w:val="0"/>
        <w:spacing w:line="336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.5采购内容</w:t>
      </w:r>
      <w:r>
        <w:rPr>
          <w:rFonts w:hint="eastAsia" w:ascii="宋体" w:hAnsi="宋体" w:cs="宋体"/>
          <w:kern w:val="0"/>
          <w:szCs w:val="21"/>
        </w:rPr>
        <w:t>：招标文件、工程量清单及图纸所含全部施工内容</w:t>
      </w:r>
    </w:p>
    <w:p>
      <w:pPr>
        <w:snapToGrid w:val="0"/>
        <w:spacing w:line="336" w:lineRule="auto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.6预算金额：约</w:t>
      </w:r>
      <w:r>
        <w:rPr>
          <w:rFonts w:hint="eastAsia" w:ascii="宋体" w:hAnsi="宋体" w:cs="宋体"/>
          <w:kern w:val="0"/>
          <w:szCs w:val="21"/>
          <w:shd w:val="clear" w:color="auto" w:fill="FFFFFF"/>
          <w:lang w:val="en-US" w:eastAsia="zh-CN"/>
        </w:rPr>
        <w:t>25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万元</w:t>
      </w:r>
    </w:p>
    <w:p>
      <w:pPr>
        <w:snapToGrid w:val="0"/>
        <w:spacing w:line="336" w:lineRule="auto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.7计划工期：</w:t>
      </w:r>
      <w:r>
        <w:rPr>
          <w:rFonts w:hint="eastAsia" w:ascii="宋体" w:hAnsi="宋体" w:cs="宋体"/>
          <w:kern w:val="0"/>
          <w:szCs w:val="21"/>
          <w:shd w:val="clear" w:color="auto" w:fill="FFFFFF"/>
          <w:lang w:val="en-US" w:eastAsia="zh-CN"/>
        </w:rPr>
        <w:t>15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日历天</w:t>
      </w:r>
    </w:p>
    <w:p>
      <w:pPr>
        <w:snapToGrid w:val="0"/>
        <w:spacing w:line="336" w:lineRule="auto"/>
        <w:rPr>
          <w:rFonts w:hint="eastAsia"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.8质量要求：合格</w:t>
      </w:r>
    </w:p>
    <w:p>
      <w:pPr>
        <w:snapToGrid w:val="0"/>
        <w:spacing w:line="336" w:lineRule="auto"/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val="en-US" w:eastAsia="zh-CN"/>
        </w:rPr>
        <w:t>三</w:t>
      </w: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、资格要求</w:t>
      </w:r>
    </w:p>
    <w:p>
      <w:pPr>
        <w:snapToGrid w:val="0"/>
        <w:spacing w:line="336" w:lineRule="auto"/>
        <w:rPr>
          <w:rFonts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Cs w:val="21"/>
          <w:shd w:val="clear" w:color="auto" w:fill="FFFFFF"/>
        </w:rPr>
        <w:t>.1 具有独立法人资格，具有</w:t>
      </w:r>
      <w:r>
        <w:rPr>
          <w:rFonts w:hint="eastAsia" w:ascii="宋体" w:hAnsi="宋体" w:cs="宋体"/>
          <w:kern w:val="0"/>
          <w:szCs w:val="21"/>
          <w:shd w:val="clear" w:color="auto" w:fill="FFFFFF"/>
          <w:lang w:bidi="ar"/>
        </w:rPr>
        <w:t>有效的营业执照、税务登记证、组织机构代码证（或三证合一的营业执照）。</w:t>
      </w:r>
    </w:p>
    <w:p>
      <w:pPr>
        <w:widowControl/>
        <w:shd w:val="clear" w:color="auto" w:fill="FFFFFF"/>
        <w:snapToGrid w:val="0"/>
        <w:spacing w:line="336" w:lineRule="auto"/>
        <w:jc w:val="left"/>
        <w:rPr>
          <w:rFonts w:hint="eastAsia" w:ascii="宋体" w:hAnsi="宋体" w:cs="宋体"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Cs w:val="21"/>
          <w:shd w:val="clear" w:color="auto" w:fill="FFFFFF"/>
        </w:rPr>
        <w:t>.2具有市政公用工程施工总承包叁级及以上资质，具有有效的安全生产许可证；</w:t>
      </w:r>
    </w:p>
    <w:p>
      <w:pPr>
        <w:widowControl/>
        <w:shd w:val="clear" w:color="auto" w:fill="FFFFFF"/>
        <w:snapToGrid w:val="0"/>
        <w:spacing w:line="336" w:lineRule="auto"/>
        <w:jc w:val="left"/>
        <w:rPr>
          <w:rFonts w:hint="eastAsia" w:ascii="宋体" w:hAnsi="宋体" w:cs="宋体"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Cs w:val="21"/>
          <w:shd w:val="clear" w:color="auto" w:fill="FFFFFF"/>
        </w:rPr>
        <w:t>.3拟派项目经理需具有市政专业贰级或以上建造师资格（不含临时），具有有效的安全生产考核合格证；且未在其他在建工程担任项目经理并出具无在建承诺书。</w:t>
      </w:r>
    </w:p>
    <w:p>
      <w:pPr>
        <w:widowControl/>
        <w:shd w:val="clear" w:color="auto" w:fill="FFFFFF"/>
        <w:snapToGrid w:val="0"/>
        <w:spacing w:line="336" w:lineRule="auto"/>
        <w:jc w:val="left"/>
        <w:rPr>
          <w:rFonts w:hint="eastAsia" w:ascii="宋体" w:hAnsi="宋体" w:cs="宋体"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Cs w:val="21"/>
          <w:shd w:val="clear" w:color="auto" w:fill="FFFFFF"/>
        </w:rPr>
        <w:t>.4项目经理及授权委托代理人必须为本公司正式员工，应在本公司参加社会保险并与公司签订劳动合同。</w:t>
      </w:r>
    </w:p>
    <w:p>
      <w:pPr>
        <w:widowControl/>
        <w:shd w:val="clear" w:color="auto" w:fill="FFFFFF"/>
        <w:snapToGrid w:val="0"/>
        <w:spacing w:line="336" w:lineRule="auto"/>
        <w:jc w:val="left"/>
        <w:rPr>
          <w:rFonts w:ascii="寰蒋闆呴粦" w:hAnsi="寰蒋闆呴粦" w:eastAsia="寰蒋闆呴粦" w:cs="寰蒋闆呴粦"/>
          <w:szCs w:val="21"/>
        </w:rPr>
      </w:pPr>
      <w:r>
        <w:rPr>
          <w:rFonts w:hint="eastAsia" w:ascii="宋体" w:hAnsi="宋体" w:cs="宋体"/>
          <w:bCs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Cs w:val="21"/>
          <w:shd w:val="clear" w:color="auto" w:fill="FFFFFF"/>
        </w:rPr>
        <w:t>.5</w:t>
      </w:r>
      <w:r>
        <w:rPr>
          <w:rFonts w:hint="eastAsia" w:ascii="寰蒋闆呴粦" w:hAnsi="寰蒋闆呴粦" w:eastAsia="寰蒋闆呴粦" w:cs="寰蒋闆呴粦"/>
          <w:szCs w:val="21"/>
        </w:rPr>
        <w:t>提供</w:t>
      </w:r>
      <w:r>
        <w:rPr>
          <w:rFonts w:hint="eastAsia" w:ascii="宋体" w:hAnsi="宋体" w:cs="宋体"/>
          <w:bCs/>
          <w:kern w:val="0"/>
          <w:szCs w:val="21"/>
          <w:shd w:val="clear" w:color="auto" w:fill="FFFFFF"/>
        </w:rPr>
        <w:t>企业2016年度、2017年度、2018年度经会计师事务所或审计机构审计的财务会计报告（包括资产负债表、现金流量表、利润表）；新成立企业按实</w:t>
      </w:r>
      <w:r>
        <w:rPr>
          <w:rFonts w:hint="eastAsia" w:ascii="寰蒋闆呴粦" w:hAnsi="寰蒋闆呴粦" w:eastAsia="寰蒋闆呴粦" w:cs="寰蒋闆呴粦"/>
          <w:szCs w:val="21"/>
        </w:rPr>
        <w:t>际成立年限提供。</w:t>
      </w:r>
    </w:p>
    <w:p>
      <w:pPr>
        <w:snapToGrid w:val="0"/>
        <w:spacing w:line="336" w:lineRule="auto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.6提供“信用中国”网站（www.creditchina.gov.cn）的“失信被执行人”和“重大税收违法案件当事人名单”、“中国政府采购”网站(www.ccgp.gov.cn)的“政府采购严重违法失信行为记录名单”查询结果页面截图，不得有不良记录。</w:t>
      </w:r>
    </w:p>
    <w:p>
      <w:pPr>
        <w:snapToGrid w:val="0"/>
        <w:spacing w:line="336" w:lineRule="auto"/>
        <w:rPr>
          <w:rFonts w:hint="eastAsia"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.7本项目不接受联合体参加。</w:t>
      </w:r>
    </w:p>
    <w:p>
      <w:pPr>
        <w:numPr>
          <w:ilvl w:val="0"/>
          <w:numId w:val="1"/>
        </w:numPr>
        <w:snapToGrid w:val="0"/>
        <w:spacing w:line="336" w:lineRule="auto"/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谈判文件的获取</w:t>
      </w:r>
      <w:bookmarkStart w:id="1" w:name="_Toc487096662"/>
      <w:bookmarkEnd w:id="1"/>
    </w:p>
    <w:p>
      <w:pPr>
        <w:numPr>
          <w:ilvl w:val="0"/>
          <w:numId w:val="0"/>
        </w:numPr>
        <w:snapToGrid w:val="0"/>
        <w:spacing w:line="336" w:lineRule="auto"/>
        <w:rPr>
          <w:b w:val="0"/>
          <w:i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4.1投标人应注册成为开封市公共资源交易中心网站会员并取得CA密钥，请于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>2019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 xml:space="preserve"> 9 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 xml:space="preserve"> 25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日至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 xml:space="preserve"> 2019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 xml:space="preserve"> 9 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single"/>
          <w:shd w:val="clear" w:color="auto" w:fill="FFFFFF"/>
          <w:lang w:val="en-US" w:eastAsia="zh-CN" w:bidi="ar"/>
        </w:rPr>
        <w:t xml:space="preserve"> 27 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日（北京时间），在开封市公共资源交易中心网站http://www.kfsggzyjyw.cn:8080/ygpt/登录政采、工程业务系统，凭CA密钥登录会员系统，并按提示下载招标文件，招标人不再提供纸质招标文件。投标人未按规定时间下载电子招标文件的，其投标将被拒绝。投标人（供应商）系统操作手册在开封市公共资源交易中心网站http://www.kfsggzyjyw.cn/czgc/13525.htm查看。</w:t>
      </w:r>
    </w:p>
    <w:p>
      <w:pPr>
        <w:spacing w:line="384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.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获取竞争性谈判文件后，投标人请到开封市公共资源交易中心网站登录政采、工程业务系统，凭CA密钥登录会员系统，在“组件下载”中下载最新版本的投标文件制作工具安装包，并使用安装后的最新版本投标文件制作工具制作电子响应文件。</w:t>
      </w:r>
    </w:p>
    <w:p>
      <w:pPr>
        <w:snapToGrid w:val="0"/>
        <w:spacing w:line="384" w:lineRule="auto"/>
        <w:rPr>
          <w:rFonts w:hint="eastAsia"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.</w:t>
      </w:r>
      <w:r>
        <w:rPr>
          <w:rFonts w:hint="eastAsia" w:ascii="宋体" w:hAnsi="宋体" w:cs="宋体"/>
          <w:kern w:val="0"/>
          <w:szCs w:val="21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请投标人时刻关注开封市公共资源交易中心网站和公司CA密钥推送消息。</w:t>
      </w:r>
    </w:p>
    <w:p>
      <w:pPr>
        <w:snapToGrid w:val="0"/>
        <w:spacing w:line="384" w:lineRule="auto"/>
        <w:rPr>
          <w:rFonts w:hint="eastAsia"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.</w:t>
      </w:r>
      <w:r>
        <w:rPr>
          <w:rFonts w:hint="eastAsia" w:ascii="宋体" w:hAnsi="宋体" w:cs="宋体"/>
          <w:kern w:val="0"/>
          <w:szCs w:val="21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CA密钥在开封市公共资源交易中心受理大厅东窗口办理，地址：开封市郑开大道与三大街交叉口路北市民之家五楼。</w:t>
      </w:r>
    </w:p>
    <w:p>
      <w:pPr>
        <w:snapToGrid w:val="0"/>
        <w:spacing w:line="336" w:lineRule="auto"/>
        <w:rPr>
          <w:rFonts w:ascii="宋体" w:hAnsi="宋体" w:cs="宋体"/>
          <w:b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/>
          <w:kern w:val="0"/>
          <w:szCs w:val="21"/>
          <w:shd w:val="clear" w:color="auto" w:fill="FFFFFF"/>
          <w:lang w:val="en-US" w:eastAsia="zh-CN"/>
        </w:rPr>
        <w:t>五</w:t>
      </w:r>
      <w:r>
        <w:rPr>
          <w:rFonts w:hint="eastAsia" w:ascii="宋体" w:hAnsi="宋体" w:cs="宋体"/>
          <w:b/>
          <w:kern w:val="0"/>
          <w:szCs w:val="21"/>
          <w:shd w:val="clear" w:color="auto" w:fill="FFFFFF"/>
        </w:rPr>
        <w:t>、谈判响应文件的递交</w:t>
      </w:r>
    </w:p>
    <w:p>
      <w:pPr>
        <w:snapToGrid w:val="0"/>
        <w:spacing w:line="384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.1投标人需要递交电子响应文件。</w:t>
      </w:r>
    </w:p>
    <w:p>
      <w:pPr>
        <w:snapToGrid w:val="0"/>
        <w:spacing w:line="384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 xml:space="preserve">.2电子响应文件上传截止时间为2019年 </w:t>
      </w:r>
      <w:r>
        <w:rPr>
          <w:rFonts w:hint="eastAsia" w:ascii="宋体" w:hAnsi="宋体"/>
          <w:szCs w:val="21"/>
          <w:lang w:val="en-US" w:eastAsia="zh-CN"/>
        </w:rPr>
        <w:t>10</w:t>
      </w:r>
      <w:r>
        <w:rPr>
          <w:rFonts w:hint="eastAsia" w:ascii="宋体" w:hAnsi="宋体"/>
          <w:szCs w:val="21"/>
        </w:rPr>
        <w:t xml:space="preserve"> 月 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>日09时30分。</w:t>
      </w:r>
    </w:p>
    <w:p>
      <w:pPr>
        <w:snapToGrid w:val="0"/>
        <w:spacing w:line="384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.3电子响应文件须在</w:t>
      </w:r>
      <w:r>
        <w:rPr>
          <w:rFonts w:hint="eastAsia"/>
        </w:rPr>
        <w:t>谈判</w:t>
      </w:r>
      <w:r>
        <w:rPr>
          <w:rFonts w:hint="eastAsia" w:ascii="宋体" w:hAnsi="宋体"/>
          <w:szCs w:val="21"/>
        </w:rPr>
        <w:t>截止时间前在开封市公共资源交易中心网站（http://www.kfsggzyjyw.cn:8080/ygpt/WebUserLoginIndex.html）会员系统中加密上传；开标地点：开封市祥符区公共资源交易中心开标室（经一路与纬三路交叉口，产业集聚区服务中心10楼）</w:t>
      </w:r>
    </w:p>
    <w:p>
      <w:pPr>
        <w:snapToGrid w:val="0"/>
        <w:spacing w:line="384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.4加密电子响应文件逾期上传，采购人不予受理。</w:t>
      </w:r>
    </w:p>
    <w:p>
      <w:pPr>
        <w:snapToGrid w:val="0"/>
        <w:spacing w:line="384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.5 投标人按谈判程序自行解密响应文件。</w:t>
      </w:r>
    </w:p>
    <w:p>
      <w:pPr>
        <w:snapToGrid w:val="0"/>
        <w:spacing w:line="336" w:lineRule="auto"/>
        <w:rPr>
          <w:rFonts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val="en-US" w:eastAsia="zh-CN"/>
        </w:rPr>
        <w:t>六</w:t>
      </w: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、发布公告媒介</w:t>
      </w:r>
    </w:p>
    <w:p>
      <w:pPr>
        <w:snapToGrid w:val="0"/>
        <w:spacing w:line="336" w:lineRule="auto"/>
        <w:rPr>
          <w:rFonts w:ascii="宋体" w:hAnsi="宋体" w:cs="宋体"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Cs/>
          <w:kern w:val="0"/>
          <w:szCs w:val="21"/>
          <w:shd w:val="clear" w:color="auto" w:fill="FFFFFF"/>
        </w:rPr>
        <w:t>本次公告在《中国采购与招标网》、《河南省政府采购网》、《开封市公共资源交易信息网》等网站发布。</w:t>
      </w:r>
    </w:p>
    <w:p>
      <w:pPr>
        <w:numPr>
          <w:ilvl w:val="0"/>
          <w:numId w:val="0"/>
        </w:numPr>
        <w:snapToGrid w:val="0"/>
        <w:spacing w:line="336" w:lineRule="auto"/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val="en-US" w:eastAsia="zh-CN"/>
        </w:rPr>
        <w:t>七、</w:t>
      </w: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本次谈判联系事项：</w:t>
      </w:r>
    </w:p>
    <w:p>
      <w:pPr>
        <w:shd w:val="clear" w:color="auto" w:fill="FFFFFF"/>
        <w:spacing w:line="312" w:lineRule="auto"/>
        <w:rPr>
          <w:rFonts w:hint="eastAsia"/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>行政监督部门：开封市祥符区政府采购办公室</w:t>
      </w:r>
    </w:p>
    <w:p>
      <w:pPr>
        <w:shd w:val="clear" w:color="auto" w:fill="FFFFFF"/>
        <w:spacing w:line="312" w:lineRule="auto"/>
        <w:rPr>
          <w:rFonts w:hint="eastAsia"/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>联系电话：0371--26668106</w:t>
      </w:r>
    </w:p>
    <w:p>
      <w:pPr>
        <w:numPr>
          <w:ilvl w:val="0"/>
          <w:numId w:val="0"/>
        </w:numPr>
        <w:snapToGrid w:val="0"/>
        <w:spacing w:line="336" w:lineRule="auto"/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</w:pPr>
    </w:p>
    <w:p>
      <w:pPr>
        <w:snapToGrid w:val="0"/>
        <w:spacing w:line="312" w:lineRule="auto"/>
        <w:rPr>
          <w:rFonts w:ascii="宋体" w:hAnsi="宋体" w:cs="Arial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</w:rPr>
        <w:t>招标人</w:t>
      </w:r>
      <w:r>
        <w:rPr>
          <w:rFonts w:hint="eastAsia" w:ascii="宋体" w:hAnsi="宋体" w:cs="Arial"/>
        </w:rPr>
        <w:t>：开封市祥符区移民安置办公室</w:t>
      </w:r>
    </w:p>
    <w:p>
      <w:pPr>
        <w:snapToGrid w:val="0"/>
        <w:spacing w:line="312" w:lineRule="auto"/>
        <w:rPr>
          <w:rFonts w:hint="eastAsia"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Arial"/>
        </w:rPr>
        <w:t>地  址：开封市</w:t>
      </w:r>
      <w:r>
        <w:rPr>
          <w:rFonts w:hint="eastAsia"/>
        </w:rPr>
        <w:t>祥符区</w:t>
      </w:r>
      <w:r>
        <w:t>政府院内</w:t>
      </w:r>
    </w:p>
    <w:p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 w:cs="Arial"/>
        </w:rPr>
        <w:t>联系人：</w:t>
      </w:r>
      <w:r>
        <w:rPr>
          <w:rFonts w:hint="eastAsia" w:ascii="宋体" w:hAnsi="宋体"/>
          <w:szCs w:val="21"/>
        </w:rPr>
        <w:t>张先生</w:t>
      </w:r>
    </w:p>
    <w:p>
      <w:pPr>
        <w:snapToGrid w:val="0"/>
        <w:spacing w:line="312" w:lineRule="auto"/>
      </w:pPr>
      <w:r>
        <w:rPr>
          <w:rFonts w:hint="eastAsia" w:ascii="宋体" w:hAnsi="宋体" w:cs="Arial"/>
        </w:rPr>
        <w:t>电 话：</w:t>
      </w:r>
      <w:r>
        <w:rPr>
          <w:rFonts w:hint="eastAsia" w:ascii="宋体" w:hAnsi="宋体" w:cs="Arial"/>
          <w:kern w:val="0"/>
          <w:szCs w:val="21"/>
          <w:shd w:val="clear" w:color="auto" w:fill="FFFFFF"/>
        </w:rPr>
        <w:t>13937807099</w:t>
      </w:r>
    </w:p>
    <w:p>
      <w:pPr>
        <w:snapToGrid w:val="0"/>
        <w:spacing w:line="312" w:lineRule="auto"/>
        <w:rPr>
          <w:rFonts w:hint="eastAsia" w:ascii="宋体" w:hAnsi="宋体" w:cs="Arial"/>
        </w:rPr>
      </w:pPr>
    </w:p>
    <w:p>
      <w:pPr>
        <w:snapToGrid w:val="0"/>
        <w:spacing w:line="312" w:lineRule="auto"/>
        <w:rPr>
          <w:rFonts w:ascii="宋体" w:hAnsi="宋体" w:cs="Arial"/>
        </w:rPr>
      </w:pPr>
      <w:r>
        <w:rPr>
          <w:rFonts w:hint="eastAsia" w:ascii="宋体" w:hAnsi="宋体" w:cs="Arial"/>
        </w:rPr>
        <w:t>招标代理机构：河南呈祥工程咨询有限公司</w:t>
      </w:r>
    </w:p>
    <w:p>
      <w:pPr>
        <w:snapToGrid w:val="0"/>
        <w:spacing w:line="336" w:lineRule="auto"/>
        <w:jc w:val="left"/>
        <w:rPr>
          <w:rFonts w:ascii="宋体" w:hAnsi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cs="Arial"/>
        </w:rPr>
        <w:t>地  址：</w:t>
      </w:r>
      <w:r>
        <w:rPr>
          <w:rFonts w:hint="eastAsia" w:ascii="宋体" w:hAnsi="宋体" w:cs="宋体"/>
          <w:kern w:val="0"/>
          <w:szCs w:val="21"/>
          <w:shd w:val="clear" w:color="auto" w:fill="FFFFFF"/>
        </w:rPr>
        <w:t>开封市首座时代</w:t>
      </w:r>
    </w:p>
    <w:p>
      <w:pPr>
        <w:snapToGrid w:val="0"/>
        <w:spacing w:line="312" w:lineRule="auto"/>
        <w:rPr>
          <w:rFonts w:ascii="宋体" w:hAnsi="宋体" w:cs="Arial"/>
        </w:rPr>
      </w:pPr>
      <w:r>
        <w:rPr>
          <w:rFonts w:hint="eastAsia" w:ascii="宋体" w:hAnsi="宋体" w:cs="Arial"/>
        </w:rPr>
        <w:t>联系人：张先生</w:t>
      </w:r>
    </w:p>
    <w:p>
      <w:pPr>
        <w:snapToGrid w:val="0"/>
        <w:spacing w:line="312" w:lineRule="auto"/>
        <w:rPr>
          <w:rFonts w:hint="eastAsia" w:ascii="宋体" w:hAnsi="宋体" w:cs="Arial"/>
        </w:rPr>
      </w:pPr>
      <w:r>
        <w:rPr>
          <w:rFonts w:hint="eastAsia" w:ascii="宋体" w:hAnsi="宋体" w:cs="Arial"/>
        </w:rPr>
        <w:t>电 话：15603789596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C1CFE"/>
    <w:multiLevelType w:val="singleLevel"/>
    <w:tmpl w:val="690C1CF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B4591"/>
    <w:rsid w:val="4BA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3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2019-09-24T02:35:00Z</dcterms:created>
  <dc:creator>日月光芒</dc:creator>
  <cp:lastModifiedBy>日月光芒</cp:lastModifiedBy>
  <dcterms:modified xsi:type="dcterms:W3CDTF">2019-09-24T02:37:42Z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