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苏木乡陶屯村等10个“大非村”建设项目</w:t>
      </w:r>
    </w:p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苏木乡陶屯村等10个“大非村”建设项目，项目编号为：XZZB(k)-[2019]-0801号，采用公开招标的方式，在县采购办、县公管办的监督下，于 2019年9月11日 9点 30 分在杞县公共资源交易中心十一楼开标室准时开标。现将本项目的评标结果公示如下：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1、项目名称：苏木乡陶屯村等10个“大非村”建设项目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2、项目地址：杞县苏木乡境内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3、标段划分：本项目划分为8个标段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4、投资总额：2031万元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二、结果公示发布媒体：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本项目的结果公告同时在《中国招标投标公共服务平台》、《河南省政府采购网》、《开封市公共资源交易信息网》发布。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评标时间： 2019 年9月 11 日 13点00分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评标地点：杞县公共资源交易中心十一楼评标室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评标办法：综合评估法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评委主任：卢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评委成员：翟红莉  叶  青  杜海宽  刘炜山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四、否决投标原因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评标结果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第一中标候选人：开封市路明市政工程有限公司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投标报价：3,370,226.75元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项目经理：刘秀真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第二中标候选人：河南旭峰建筑工程有限公司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投标报价：3,370,758.15元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项目经理：李素梅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第三中标候选人：河南祥鹰市政工程有限公司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投标报价：3,370,974.01元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项目经理：赵锡淼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第一中标候选人：开封市豫通基础设施工程有限公司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投标报价：2,742,081.68元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项目经理：施晓青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第二中标候选人：河南宏坤市政工程有限公司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投标报价：2,742,778.01元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项目经理：李宏杰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第三中标候选人：开封市鑫合建设工程有限公司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投标报价：2,742,225.01元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项目经理：陈许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第一中标候选人：河南航远路桥工程有限公司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投标报价：3,051,144.22元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项目经理：邵华丽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第二中标候选人：河南岚象建设工程有限公司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投标报价：3,051,938.73元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项目经理：刘冬霞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第三中标候选人：河南豫兴建设工程有限公司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投标报价：3,052,312.60元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项目经理：李玲玲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第一中标候选人：日昌（福建）集团有限公司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投标报价：2,071,774.66元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项目经理：钟咏芳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第二中标候选人：河南皓志建设工程有限公司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投标报价：2,073,060.94元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项目经理：魏振强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第三中标候选人：开封祥符市政工程有限公司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投标报价：2,073,325.48元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项目经理：梅明峰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第五标段：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第一中标候选人：河南大川建设工程有限公司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投标报价：3,819,988.54元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项目经理：轩松敏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第二中标候选人：河南省藤丰园林建设工程有限公司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投标报价：3,821,700.16元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项目经理：张凯辉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第三中标候选人：福建省霞浦县江海水电工程建设有限公司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投标报价：3,821,267.73元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项目经理：袁长华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第六标段：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第一中标候选人：河南银玺建筑工程有限公司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投标报价：2,467,626.53元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项目经理：焦广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第二中标候选人：河南省江源水利水电工程有限公司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投标报价：2,468,648.00元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项目经理：侯院生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第三中标候选人：河南省德如建设工程有限公司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投标报价：2,468,486.06元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项目经理：刘永真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第七标段：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第一中标候选人：河南瑞文建筑工程有限公司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投标报价：2,368,384.46元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项目经理：赵旭辉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第二中标候选人：河南元汇市政园林工程有限公司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投标报价：2,369,515.26元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项目经理：董妍妍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第三中标候选人：河南嵩岳路桥工程有限公司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投标报价：2,370,891.67元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投标工期：60日历天 项目经理：孙新兵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第八标段：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第一中标候选人：河南恒宇工程管理有限公司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监理费报价：199,360.00元  质量控制标准：合格  总监理工程师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：侯坤磊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第二中标候选人：河南卓建工程管理有限公司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监理费报价：199,660.00元  质量控制标准：合格  总监理工程师：刘延和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第三中标候选人：河南永磊建设工程管理有限公司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监理费报价：199,720.00元  质量控制标准：合格  总监理工程师：于洋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 年9月16日至 2019年 9月18日。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1.异议和投诉提起的渠道及方式：投标人和其他厉害关系人对本公示有异议的，应当在公示期内以书面形式向招标人提出异议，逾期将不再受理。招标人应当自收到异议之日起3 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2.投诉材料递交地址：杞县综合服务大厦十二楼（杞县公共资源交易管理委员会办公室），联系电话：0371- 28666977。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招标人：杞县</w:t>
      </w:r>
      <w:r>
        <w:rPr>
          <w:rFonts w:hint="eastAsia"/>
          <w:sz w:val="24"/>
          <w:szCs w:val="24"/>
          <w:lang w:eastAsia="zh-CN"/>
        </w:rPr>
        <w:t>苏木</w:t>
      </w:r>
      <w:r>
        <w:rPr>
          <w:sz w:val="24"/>
          <w:szCs w:val="24"/>
        </w:rPr>
        <w:t>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13598778016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地址：杞县</w:t>
      </w:r>
      <w:r>
        <w:rPr>
          <w:rFonts w:hint="eastAsia"/>
          <w:sz w:val="24"/>
          <w:szCs w:val="24"/>
          <w:lang w:eastAsia="zh-CN"/>
        </w:rPr>
        <w:t>苏木乡苏木村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招标代理机构：</w:t>
      </w:r>
      <w:r>
        <w:rPr>
          <w:rFonts w:hint="eastAsia"/>
          <w:sz w:val="24"/>
          <w:szCs w:val="24"/>
          <w:lang w:eastAsia="zh-CN"/>
        </w:rPr>
        <w:t>石家庄鑫泽招标有限公司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18568680439  0371-57087708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 址 ：</w:t>
      </w:r>
      <w:r>
        <w:rPr>
          <w:rFonts w:hint="eastAsia"/>
          <w:sz w:val="24"/>
          <w:szCs w:val="24"/>
          <w:lang w:eastAsia="zh-CN"/>
        </w:rPr>
        <w:t>郑州市郑东新区康平路万通街郑东商用中心</w:t>
      </w:r>
      <w:r>
        <w:rPr>
          <w:rFonts w:hint="eastAsia"/>
          <w:sz w:val="24"/>
          <w:szCs w:val="24"/>
          <w:lang w:val="en-US" w:eastAsia="zh-CN"/>
        </w:rPr>
        <w:t>9号楼707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6D44"/>
    <w:multiLevelType w:val="singleLevel"/>
    <w:tmpl w:val="7BE76D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273E"/>
    <w:rsid w:val="02814A0F"/>
    <w:rsid w:val="05A9144B"/>
    <w:rsid w:val="06E908D3"/>
    <w:rsid w:val="1E697065"/>
    <w:rsid w:val="22541A0A"/>
    <w:rsid w:val="25261DA3"/>
    <w:rsid w:val="33792FF0"/>
    <w:rsid w:val="366A79F5"/>
    <w:rsid w:val="37FC11A4"/>
    <w:rsid w:val="38AF0151"/>
    <w:rsid w:val="3CE62FDB"/>
    <w:rsid w:val="3FEE4646"/>
    <w:rsid w:val="487F324B"/>
    <w:rsid w:val="49637E2D"/>
    <w:rsid w:val="4B4C0B8F"/>
    <w:rsid w:val="4BD34A67"/>
    <w:rsid w:val="500042E0"/>
    <w:rsid w:val="524F3794"/>
    <w:rsid w:val="539E0B7B"/>
    <w:rsid w:val="58C92B22"/>
    <w:rsid w:val="5E6D5FC4"/>
    <w:rsid w:val="6014302E"/>
    <w:rsid w:val="624020AF"/>
    <w:rsid w:val="68CF2CEE"/>
    <w:rsid w:val="68FA290A"/>
    <w:rsid w:val="6C596AF9"/>
    <w:rsid w:val="719A2AE1"/>
    <w:rsid w:val="734711F9"/>
    <w:rsid w:val="756B4BBE"/>
    <w:rsid w:val="76DA7128"/>
    <w:rsid w:val="78A36DA7"/>
    <w:rsid w:val="7E892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fl2"/>
    <w:basedOn w:val="5"/>
    <w:qFormat/>
    <w:uiPriority w:val="0"/>
    <w:rPr>
      <w:color w:val="666666"/>
    </w:rPr>
  </w:style>
  <w:style w:type="character" w:customStyle="1" w:styleId="10">
    <w:name w:val="red"/>
    <w:basedOn w:val="5"/>
    <w:uiPriority w:val="0"/>
    <w:rPr>
      <w:color w:val="FF0000"/>
      <w:sz w:val="21"/>
      <w:szCs w:val="21"/>
    </w:rPr>
  </w:style>
  <w:style w:type="character" w:customStyle="1" w:styleId="11">
    <w:name w:val="red1"/>
    <w:basedOn w:val="5"/>
    <w:uiPriority w:val="0"/>
    <w:rPr>
      <w:color w:val="FF0000"/>
      <w:sz w:val="24"/>
      <w:szCs w:val="24"/>
    </w:rPr>
  </w:style>
  <w:style w:type="character" w:customStyle="1" w:styleId="12">
    <w:name w:val="hover24"/>
    <w:basedOn w:val="5"/>
    <w:uiPriority w:val="0"/>
  </w:style>
  <w:style w:type="character" w:customStyle="1" w:styleId="13">
    <w:name w:val="gb-jt"/>
    <w:basedOn w:val="5"/>
    <w:uiPriority w:val="0"/>
  </w:style>
  <w:style w:type="character" w:customStyle="1" w:styleId="14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5">
    <w:name w:val="right1"/>
    <w:basedOn w:val="5"/>
    <w:uiPriority w:val="0"/>
    <w:rPr>
      <w:color w:val="999999"/>
    </w:rPr>
  </w:style>
  <w:style w:type="character" w:customStyle="1" w:styleId="16">
    <w:name w:val="green"/>
    <w:basedOn w:val="5"/>
    <w:qFormat/>
    <w:uiPriority w:val="0"/>
    <w:rPr>
      <w:color w:val="58B200"/>
      <w:sz w:val="21"/>
      <w:szCs w:val="21"/>
    </w:rPr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fr4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WPS_1559615511</cp:lastModifiedBy>
  <dcterms:modified xsi:type="dcterms:W3CDTF">2019-09-12T03:03:09Z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