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olor w:val="auto"/>
          <w:szCs w:val="22"/>
          <w:highlight w:val="none"/>
        </w:rPr>
      </w:pPr>
      <w:r>
        <w:rPr>
          <w:rFonts w:hint="eastAsia" w:ascii="宋体" w:hAnsi="宋体" w:cs="宋体"/>
          <w:color w:val="auto"/>
          <w:szCs w:val="22"/>
          <w:highlight w:val="none"/>
        </w:rPr>
        <w:t>杞县2018年度农业水价综合改革项目招标公告</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360" w:hanging="36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color w:val="auto"/>
          <w:kern w:val="0"/>
          <w:sz w:val="24"/>
          <w:szCs w:val="24"/>
          <w:highlight w:val="none"/>
          <w:shd w:val="clear" w:color="auto" w:fill="FFFFFF"/>
          <w:lang w:bidi="ar"/>
        </w:rPr>
        <w:t>一、招标条件</w:t>
      </w:r>
      <w:r>
        <w:rPr>
          <w:rFonts w:hint="eastAsia" w:ascii="宋体" w:hAnsi="宋体" w:cs="宋体"/>
          <w:b/>
          <w:color w:val="auto"/>
          <w:kern w:val="0"/>
          <w:sz w:val="24"/>
          <w:szCs w:val="24"/>
          <w:highlight w:val="none"/>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bCs/>
          <w:color w:val="auto"/>
          <w:sz w:val="24"/>
          <w:highlight w:val="none"/>
        </w:rPr>
        <w:t>杞县2018年度农业水价综合改革项目已经</w:t>
      </w:r>
      <w:r>
        <w:rPr>
          <w:rFonts w:hint="eastAsia"/>
          <w:sz w:val="24"/>
        </w:rPr>
        <w:t>汴水文【2018】225号</w:t>
      </w:r>
      <w:r>
        <w:rPr>
          <w:rFonts w:hint="eastAsia" w:ascii="宋体" w:hAnsi="宋体" w:cs="宋体"/>
          <w:color w:val="auto"/>
          <w:sz w:val="24"/>
          <w:szCs w:val="24"/>
          <w:highlight w:val="none"/>
          <w:u w:val="none"/>
        </w:rPr>
        <w:t>文批准建设</w:t>
      </w:r>
      <w:r>
        <w:rPr>
          <w:rFonts w:hint="eastAsia" w:ascii="宋体" w:hAnsi="宋体"/>
          <w:bCs/>
          <w:color w:val="auto"/>
          <w:sz w:val="24"/>
          <w:highlight w:val="none"/>
          <w:u w:val="none"/>
        </w:rPr>
        <w:t>，建设资金来自财政资金。招标人为杞县小型农田水利项目建设管理局，招标代理机构为</w:t>
      </w:r>
      <w:r>
        <w:rPr>
          <w:rFonts w:hint="eastAsia" w:ascii="宋体" w:hAnsi="宋体"/>
          <w:bCs/>
          <w:color w:val="auto"/>
          <w:sz w:val="24"/>
          <w:highlight w:val="none"/>
          <w:u w:val="none"/>
          <w:lang w:eastAsia="zh-CN"/>
        </w:rPr>
        <w:t>智远工程管理有限公司</w:t>
      </w:r>
      <w:r>
        <w:rPr>
          <w:rFonts w:hint="eastAsia" w:ascii="宋体" w:hAnsi="宋体"/>
          <w:bCs/>
          <w:color w:val="auto"/>
          <w:sz w:val="24"/>
          <w:highlight w:val="none"/>
          <w:u w:val="none"/>
          <w:lang w:val="en-US" w:eastAsia="zh-CN"/>
        </w:rPr>
        <w:t>.</w:t>
      </w:r>
      <w:r>
        <w:rPr>
          <w:rFonts w:hint="eastAsia" w:ascii="宋体" w:hAnsi="宋体"/>
          <w:bCs/>
          <w:color w:val="auto"/>
          <w:sz w:val="24"/>
          <w:highlight w:val="none"/>
          <w:u w:val="none"/>
        </w:rPr>
        <w:t>项目已具备招标条件，现对该项目</w:t>
      </w:r>
      <w:r>
        <w:rPr>
          <w:rFonts w:hint="eastAsia" w:ascii="宋体" w:hAnsi="宋体"/>
          <w:bCs/>
          <w:color w:val="auto"/>
          <w:sz w:val="24"/>
          <w:highlight w:val="none"/>
        </w:rPr>
        <w:t xml:space="preserve">进行公开招标。 </w:t>
      </w:r>
      <w:r>
        <w:rPr>
          <w:rFonts w:hint="eastAsia" w:ascii="宋体" w:hAnsi="宋体"/>
          <w:bCs/>
          <w:color w:val="auto"/>
          <w:sz w:val="24"/>
          <w:highlight w:val="none"/>
        </w:rPr>
        <w:br w:type="textWrapping"/>
      </w:r>
      <w:r>
        <w:rPr>
          <w:rFonts w:hint="eastAsia" w:ascii="宋体" w:hAnsi="宋体" w:cs="宋体"/>
          <w:b/>
          <w:color w:val="auto"/>
          <w:kern w:val="0"/>
          <w:sz w:val="24"/>
          <w:szCs w:val="24"/>
          <w:highlight w:val="none"/>
          <w:shd w:val="clear" w:color="auto" w:fill="FFFFFF"/>
          <w:lang w:bidi="ar"/>
        </w:rPr>
        <w:t>二、项目概况与招标范围</w:t>
      </w:r>
      <w:r>
        <w:rPr>
          <w:rFonts w:hint="eastAsia" w:ascii="宋体" w:hAnsi="宋体" w:cs="宋体"/>
          <w:b/>
          <w:color w:val="auto"/>
          <w:kern w:val="0"/>
          <w:sz w:val="24"/>
          <w:szCs w:val="24"/>
          <w:highlight w:val="none"/>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sz w:val="24"/>
          <w:szCs w:val="24"/>
          <w:highlight w:val="none"/>
        </w:rPr>
        <w:t>2.1项目名称：</w:t>
      </w:r>
      <w:r>
        <w:rPr>
          <w:rFonts w:hint="eastAsia" w:ascii="宋体" w:hAnsi="宋体"/>
          <w:bCs/>
          <w:color w:val="auto"/>
          <w:sz w:val="24"/>
          <w:highlight w:val="none"/>
        </w:rPr>
        <w:t>杞县2018年度农业水价综合改革项目</w:t>
      </w:r>
    </w:p>
    <w:p>
      <w:pPr>
        <w:snapToGrid w:val="0"/>
        <w:spacing w:line="400" w:lineRule="exact"/>
        <w:jc w:val="both"/>
        <w:rPr>
          <w:rFonts w:hint="eastAsia"/>
          <w:b/>
          <w:bCs/>
          <w:color w:val="000000"/>
          <w:kern w:val="44"/>
          <w:sz w:val="32"/>
          <w:szCs w:val="21"/>
        </w:rPr>
      </w:pPr>
      <w:r>
        <w:rPr>
          <w:rFonts w:hint="eastAsia" w:ascii="宋体" w:hAnsi="宋体" w:cs="宋体"/>
          <w:color w:val="auto"/>
          <w:sz w:val="24"/>
          <w:szCs w:val="24"/>
          <w:highlight w:val="none"/>
        </w:rPr>
        <w:t>2.2项目编号：</w:t>
      </w:r>
      <w:r>
        <w:rPr>
          <w:rFonts w:hint="eastAsia" w:ascii="宋体" w:hAnsi="宋体" w:cs="Times New Roman"/>
          <w:bCs/>
          <w:color w:val="auto"/>
          <w:sz w:val="24"/>
          <w:szCs w:val="22"/>
          <w:highlight w:val="none"/>
        </w:rPr>
        <w:t>ZYZB(K)-[201</w:t>
      </w:r>
      <w:r>
        <w:rPr>
          <w:rFonts w:hint="eastAsia" w:ascii="宋体" w:hAnsi="宋体" w:cs="Times New Roman"/>
          <w:bCs/>
          <w:color w:val="auto"/>
          <w:sz w:val="24"/>
          <w:szCs w:val="22"/>
          <w:highlight w:val="none"/>
          <w:lang w:val="en-US" w:eastAsia="zh-CN"/>
        </w:rPr>
        <w:t>9</w:t>
      </w:r>
      <w:r>
        <w:rPr>
          <w:rFonts w:hint="eastAsia" w:ascii="宋体" w:hAnsi="宋体" w:cs="Times New Roman"/>
          <w:bCs/>
          <w:color w:val="auto"/>
          <w:sz w:val="24"/>
          <w:szCs w:val="22"/>
          <w:highlight w:val="none"/>
        </w:rPr>
        <w:t>]-</w:t>
      </w:r>
      <w:r>
        <w:rPr>
          <w:rFonts w:hint="eastAsia" w:ascii="宋体" w:hAnsi="宋体" w:cs="Times New Roman"/>
          <w:bCs/>
          <w:color w:val="auto"/>
          <w:sz w:val="24"/>
          <w:szCs w:val="22"/>
          <w:highlight w:val="none"/>
          <w:lang w:val="en-US" w:eastAsia="zh-CN"/>
        </w:rPr>
        <w:t>0101</w:t>
      </w:r>
      <w:r>
        <w:rPr>
          <w:rFonts w:hint="eastAsia" w:ascii="宋体" w:hAnsi="宋体" w:cs="Times New Roman"/>
          <w:bCs/>
          <w:color w:val="auto"/>
          <w:sz w:val="24"/>
          <w:szCs w:val="22"/>
          <w:highlight w:val="none"/>
        </w:rPr>
        <w:t>号</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cs="宋体"/>
          <w:color w:val="auto"/>
          <w:kern w:val="0"/>
          <w:sz w:val="24"/>
          <w:szCs w:val="24"/>
          <w:highlight w:val="none"/>
          <w:shd w:val="clear" w:color="auto" w:fill="FFFFFF"/>
          <w:lang w:val="en-US" w:eastAsia="zh-CN" w:bidi="ar"/>
        </w:rPr>
      </w:pPr>
      <w:r>
        <w:rPr>
          <w:rFonts w:hint="eastAsia" w:ascii="宋体" w:hAnsi="宋体" w:cs="宋体"/>
          <w:color w:val="auto"/>
          <w:sz w:val="24"/>
          <w:szCs w:val="24"/>
          <w:highlight w:val="none"/>
        </w:rPr>
        <w:t>2.3建设地点：开封市杞</w:t>
      </w:r>
      <w:r>
        <w:rPr>
          <w:rFonts w:hint="eastAsia" w:ascii="宋体" w:hAnsi="宋体" w:cs="宋体"/>
          <w:color w:val="auto"/>
          <w:kern w:val="0"/>
          <w:sz w:val="24"/>
          <w:szCs w:val="24"/>
          <w:highlight w:val="none"/>
          <w:shd w:val="clear" w:color="auto" w:fill="FFFFFF"/>
          <w:lang w:bidi="ar"/>
        </w:rPr>
        <w:t>县</w:t>
      </w:r>
      <w:r>
        <w:rPr>
          <w:rFonts w:hint="eastAsia" w:ascii="宋体" w:hAnsi="宋体" w:cs="宋体"/>
          <w:color w:val="auto"/>
          <w:kern w:val="0"/>
          <w:sz w:val="24"/>
          <w:szCs w:val="24"/>
          <w:highlight w:val="none"/>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2.4投资金额：约 </w:t>
      </w:r>
      <w:r>
        <w:rPr>
          <w:rFonts w:hint="eastAsia" w:ascii="宋体" w:hAnsi="宋体" w:cs="宋体"/>
          <w:color w:val="auto"/>
          <w:sz w:val="24"/>
          <w:szCs w:val="24"/>
          <w:highlight w:val="none"/>
          <w:lang w:val="en-US" w:eastAsia="zh-CN"/>
        </w:rPr>
        <w:t>138</w:t>
      </w:r>
      <w:r>
        <w:rPr>
          <w:rFonts w:hint="eastAsia" w:ascii="宋体" w:hAnsi="宋体" w:cs="宋体"/>
          <w:color w:val="auto"/>
          <w:sz w:val="24"/>
          <w:szCs w:val="24"/>
          <w:highlight w:val="none"/>
        </w:rPr>
        <w:t xml:space="preserve"> 万元</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bCs/>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质量要求：合格</w:t>
      </w:r>
      <w:r>
        <w:rPr>
          <w:rFonts w:hint="eastAsia" w:ascii="宋体" w:hAnsi="宋体"/>
          <w:bCs/>
          <w:color w:val="auto"/>
          <w:sz w:val="24"/>
          <w:highlight w:val="none"/>
        </w:rPr>
        <w:t>，符合现行国家标准及要求</w:t>
      </w:r>
    </w:p>
    <w:p>
      <w:pPr>
        <w:pStyle w:val="7"/>
        <w:shd w:val="clear"/>
        <w:rPr>
          <w:rFonts w:hint="eastAsia" w:eastAsia="宋体"/>
          <w:highlight w:val="none"/>
          <w:lang w:val="en-US" w:eastAsia="zh-CN"/>
        </w:rPr>
      </w:pPr>
      <w:r>
        <w:rPr>
          <w:rFonts w:hint="eastAsia" w:hAnsi="宋体"/>
          <w:bCs/>
          <w:color w:val="auto"/>
          <w:sz w:val="24"/>
          <w:highlight w:val="none"/>
          <w:lang w:val="en-US" w:eastAsia="zh-CN"/>
        </w:rPr>
        <w:t>2.6交货期：60日历天</w:t>
      </w:r>
    </w:p>
    <w:p>
      <w:pPr>
        <w:keepNext w:val="0"/>
        <w:keepLines w:val="0"/>
        <w:pageBreakBefore w:val="0"/>
        <w:shd w:val="clear"/>
        <w:kinsoku/>
        <w:wordWrap/>
        <w:overflowPunct/>
        <w:topLinePunct w:val="0"/>
        <w:autoSpaceDE/>
        <w:autoSpaceDN/>
        <w:bidi w:val="0"/>
        <w:adjustRightInd/>
        <w:snapToGrid/>
        <w:spacing w:line="38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7招标范围：</w:t>
      </w:r>
      <w:r>
        <w:rPr>
          <w:rFonts w:hint="eastAsia" w:ascii="宋体" w:hAnsi="宋体" w:cs="宋体"/>
          <w:kern w:val="2"/>
          <w:sz w:val="24"/>
          <w:szCs w:val="24"/>
          <w:highlight w:val="none"/>
          <w:lang w:eastAsia="zh-CN"/>
        </w:rPr>
        <w:t>采购</w:t>
      </w:r>
      <w:r>
        <w:rPr>
          <w:rFonts w:hint="eastAsia" w:ascii="宋体" w:hAnsi="宋体" w:eastAsia="宋体" w:cs="宋体"/>
          <w:kern w:val="2"/>
          <w:sz w:val="24"/>
          <w:szCs w:val="24"/>
          <w:highlight w:val="none"/>
        </w:rPr>
        <w:t>清单范围内的所有内容</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标段划分: 共</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个标段：</w:t>
      </w:r>
      <w:r>
        <w:rPr>
          <w:rFonts w:hint="eastAsia" w:ascii="宋体" w:hAnsi="宋体"/>
          <w:bCs/>
          <w:color w:val="auto"/>
          <w:sz w:val="24"/>
          <w:highlight w:val="none"/>
        </w:rPr>
        <w:t>杞县2018年度农业水价综合改革</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80" w:lineRule="exact"/>
        <w:textAlignment w:val="auto"/>
        <w:outlineLvl w:val="9"/>
        <w:rPr>
          <w:rFonts w:hint="eastAsia"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bidi="ar"/>
        </w:rPr>
        <w:t>投标人资格要求</w:t>
      </w:r>
      <w:r>
        <w:rPr>
          <w:rFonts w:hint="eastAsia" w:ascii="宋体" w:hAnsi="宋体" w:cs="宋体"/>
          <w:b/>
          <w:color w:val="auto"/>
          <w:kern w:val="0"/>
          <w:sz w:val="24"/>
          <w:szCs w:val="24"/>
          <w:highlight w:val="none"/>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outlineLvl w:val="9"/>
        <w:rPr>
          <w:rFonts w:hint="eastAsia" w:ascii="宋体" w:hAnsi="宋体"/>
          <w:bCs/>
          <w:color w:val="auto"/>
          <w:sz w:val="24"/>
          <w:szCs w:val="22"/>
          <w:highlight w:val="none"/>
        </w:rPr>
      </w:pPr>
      <w:r>
        <w:rPr>
          <w:rFonts w:hint="eastAsia" w:ascii="宋体" w:hAnsi="宋体" w:cs="宋体"/>
          <w:b/>
          <w:bCs/>
          <w:color w:val="auto"/>
          <w:kern w:val="0"/>
          <w:sz w:val="24"/>
          <w:szCs w:val="24"/>
          <w:highlight w:val="none"/>
          <w:shd w:val="clear" w:color="auto" w:fill="FFFFFF"/>
          <w:lang w:bidi="ar"/>
        </w:rPr>
        <w:t xml:space="preserve">3.1  </w:t>
      </w:r>
      <w:r>
        <w:rPr>
          <w:rFonts w:hint="eastAsia" w:ascii="宋体" w:hAnsi="宋体"/>
          <w:bCs/>
          <w:color w:val="auto"/>
          <w:sz w:val="24"/>
          <w:szCs w:val="22"/>
          <w:highlight w:val="none"/>
        </w:rPr>
        <w:t>投标人须具备独立法人资格，且应具有有效的三证合一的营业执照；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right="0" w:rightChars="0"/>
        <w:jc w:val="left"/>
        <w:textAlignment w:val="auto"/>
        <w:outlineLvl w:val="9"/>
        <w:rPr>
          <w:rFonts w:hint="eastAsia" w:ascii="宋体" w:hAnsi="宋体" w:eastAsia="宋体" w:cs="Times New Roman"/>
          <w:bCs/>
          <w:color w:val="auto"/>
          <w:kern w:val="2"/>
          <w:sz w:val="24"/>
          <w:szCs w:val="22"/>
          <w:highlight w:val="none"/>
          <w:lang w:val="en-US" w:eastAsia="zh-CN" w:bidi="ar-SA"/>
        </w:rPr>
      </w:pPr>
      <w:r>
        <w:rPr>
          <w:rFonts w:hint="eastAsia" w:ascii="宋体" w:hAnsi="宋体" w:cs="宋体"/>
          <w:b/>
          <w:bCs/>
          <w:color w:val="auto"/>
          <w:kern w:val="0"/>
          <w:sz w:val="24"/>
          <w:szCs w:val="24"/>
          <w:highlight w:val="none"/>
          <w:shd w:val="clear" w:color="auto" w:fill="FFFFFF"/>
          <w:lang w:val="en-US" w:eastAsia="zh-CN" w:bidi="ar"/>
        </w:rPr>
        <w:t>3.1.1</w:t>
      </w:r>
      <w:r>
        <w:rPr>
          <w:rFonts w:hint="eastAsia" w:cs="宋体"/>
          <w:b/>
          <w:bCs/>
          <w:color w:val="auto"/>
          <w:kern w:val="0"/>
          <w:sz w:val="24"/>
          <w:szCs w:val="24"/>
          <w:highlight w:val="none"/>
          <w:shd w:val="clear" w:color="auto" w:fill="FFFFFF"/>
          <w:lang w:val="en-US" w:eastAsia="zh-CN" w:bidi="ar"/>
        </w:rPr>
        <w:t xml:space="preserve">  </w:t>
      </w:r>
      <w:r>
        <w:rPr>
          <w:rFonts w:hint="eastAsia" w:ascii="宋体" w:hAnsi="宋体" w:eastAsia="宋体" w:cs="宋体"/>
          <w:b w:val="0"/>
          <w:i w:val="0"/>
          <w:caps w:val="0"/>
          <w:color w:val="auto"/>
          <w:spacing w:val="0"/>
          <w:sz w:val="24"/>
          <w:szCs w:val="24"/>
          <w:shd w:val="clear" w:color="auto" w:fill="FFFFFF"/>
        </w:rPr>
        <w:t>1</w:t>
      </w:r>
      <w:r>
        <w:rPr>
          <w:rFonts w:hint="eastAsia" w:ascii="宋体" w:hAnsi="宋体" w:eastAsia="宋体" w:cs="宋体"/>
          <w:b w:val="0"/>
          <w:i w:val="0"/>
          <w:caps w:val="0"/>
          <w:color w:val="auto"/>
          <w:spacing w:val="0"/>
          <w:sz w:val="24"/>
          <w:szCs w:val="24"/>
          <w:shd w:val="clear" w:color="auto" w:fill="FFFFFF"/>
          <w:lang w:eastAsia="zh-CN"/>
        </w:rPr>
        <w:t>）</w:t>
      </w:r>
      <w:r>
        <w:rPr>
          <w:rFonts w:hint="eastAsia" w:ascii="宋体" w:hAnsi="宋体" w:eastAsia="宋体" w:cs="Times New Roman"/>
          <w:bCs/>
          <w:color w:val="auto"/>
          <w:kern w:val="2"/>
          <w:sz w:val="24"/>
          <w:szCs w:val="22"/>
          <w:highlight w:val="none"/>
          <w:lang w:val="en-US" w:eastAsia="zh-CN" w:bidi="ar-SA"/>
        </w:rPr>
        <w:t>营业执照具有自动化类或电子产品的开发、计算机系统集成能力相关的经营范围</w:t>
      </w:r>
      <w:r>
        <w:rPr>
          <w:rFonts w:hint="eastAsia" w:cs="Times New Roman"/>
          <w:bCs/>
          <w:color w:val="auto"/>
          <w:kern w:val="2"/>
          <w:sz w:val="24"/>
          <w:szCs w:val="22"/>
          <w:highlight w:val="none"/>
          <w:lang w:val="en-US" w:eastAsia="zh-CN" w:bidi="ar-SA"/>
        </w:rPr>
        <w:t>(</w:t>
      </w:r>
      <w:r>
        <w:rPr>
          <w:rFonts w:hint="eastAsia" w:ascii="宋体" w:hAnsi="宋体" w:cs="宋体"/>
          <w:color w:val="auto"/>
          <w:sz w:val="24"/>
          <w:szCs w:val="24"/>
          <w:highlight w:val="none"/>
        </w:rPr>
        <w:t>经营范围在招标公告发出之日后变更的无效</w:t>
      </w:r>
      <w:r>
        <w:rPr>
          <w:rFonts w:hint="eastAsia" w:ascii="宋体" w:hAnsi="宋体" w:cs="宋体"/>
          <w:color w:val="auto"/>
          <w:sz w:val="24"/>
          <w:szCs w:val="24"/>
          <w:highlight w:val="none"/>
          <w:lang w:val="en-US" w:eastAsia="zh-CN"/>
        </w:rPr>
        <w:t>)</w:t>
      </w:r>
      <w:r>
        <w:rPr>
          <w:rFonts w:hint="eastAsia" w:ascii="宋体" w:hAnsi="宋体" w:eastAsia="宋体" w:cs="Times New Roman"/>
          <w:bCs/>
          <w:color w:val="auto"/>
          <w:kern w:val="2"/>
          <w:sz w:val="24"/>
          <w:szCs w:val="2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420" w:firstLineChars="0"/>
        <w:jc w:val="left"/>
        <w:textAlignment w:val="auto"/>
        <w:outlineLvl w:val="9"/>
        <w:rPr>
          <w:rFonts w:hint="eastAsia" w:ascii="宋体" w:hAnsi="宋体" w:eastAsia="宋体" w:cs="Times New Roman"/>
          <w:bCs/>
          <w:color w:val="auto"/>
          <w:kern w:val="2"/>
          <w:sz w:val="24"/>
          <w:szCs w:val="22"/>
          <w:highlight w:val="none"/>
          <w:lang w:val="en-US" w:eastAsia="zh-CN" w:bidi="ar-SA"/>
        </w:rPr>
      </w:pPr>
      <w:r>
        <w:rPr>
          <w:rFonts w:hint="eastAsia" w:ascii="宋体" w:hAnsi="宋体" w:eastAsia="宋体" w:cs="Times New Roman"/>
          <w:bCs/>
          <w:color w:val="auto"/>
          <w:kern w:val="2"/>
          <w:sz w:val="24"/>
          <w:szCs w:val="22"/>
          <w:highlight w:val="none"/>
          <w:lang w:val="en-US" w:eastAsia="zh-CN" w:bidi="ar-SA"/>
        </w:rPr>
        <w:t>2）.企业近3年（2015、2016、2017年度）财务状况良好，无不良债务，提供经会计师事务所或审计机构审计的财务会计报表；企业成立不足三年的，提供成立之年至2017年度经会计事务所或审计机构审计的财务会计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420" w:firstLineChars="0"/>
        <w:jc w:val="left"/>
        <w:textAlignment w:val="auto"/>
        <w:outlineLvl w:val="9"/>
        <w:rPr>
          <w:rFonts w:hint="eastAsia" w:ascii="宋体" w:hAnsi="宋体" w:eastAsia="宋体" w:cs="Times New Roman"/>
          <w:bCs/>
          <w:color w:val="auto"/>
          <w:kern w:val="2"/>
          <w:sz w:val="24"/>
          <w:szCs w:val="22"/>
          <w:highlight w:val="none"/>
          <w:lang w:val="en-US" w:eastAsia="zh-CN" w:bidi="ar-SA"/>
        </w:rPr>
      </w:pPr>
      <w:r>
        <w:rPr>
          <w:rFonts w:hint="eastAsia" w:cs="Times New Roman"/>
          <w:bCs/>
          <w:color w:val="auto"/>
          <w:kern w:val="2"/>
          <w:sz w:val="24"/>
          <w:szCs w:val="22"/>
          <w:highlight w:val="none"/>
          <w:lang w:val="en-US" w:eastAsia="zh-CN" w:bidi="ar-SA"/>
        </w:rPr>
        <w:t>3</w:t>
      </w:r>
      <w:r>
        <w:rPr>
          <w:rFonts w:hint="eastAsia" w:ascii="宋体" w:hAnsi="宋体" w:eastAsia="宋体" w:cs="Times New Roman"/>
          <w:bCs/>
          <w:color w:val="auto"/>
          <w:kern w:val="2"/>
          <w:sz w:val="24"/>
          <w:szCs w:val="22"/>
          <w:highlight w:val="none"/>
          <w:lang w:val="en-US" w:eastAsia="zh-CN" w:bidi="ar-SA"/>
        </w:rPr>
        <w:t>）.投标人自2015年1月1日以来（以合同签订时间为准）承担过至少1个以上类似项目业绩（提供中标通知书、合同、招标公告及中标公示网络截图）；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hemeFill="background1"/>
        <w:kinsoku/>
        <w:wordWrap/>
        <w:overflowPunct/>
        <w:topLinePunct w:val="0"/>
        <w:autoSpaceDE/>
        <w:autoSpaceDN/>
        <w:bidi w:val="0"/>
        <w:adjustRightInd/>
        <w:snapToGrid/>
        <w:spacing w:before="0" w:beforeAutospacing="0" w:after="150" w:afterAutospacing="0" w:line="360" w:lineRule="exact"/>
        <w:ind w:left="0" w:leftChars="0" w:right="0" w:rightChars="0" w:firstLine="420" w:firstLineChars="0"/>
        <w:jc w:val="left"/>
        <w:textAlignment w:val="auto"/>
        <w:outlineLvl w:val="9"/>
        <w:rPr>
          <w:rFonts w:hint="eastAsia" w:ascii="宋体" w:hAnsi="宋体" w:eastAsia="宋体" w:cs="宋体"/>
          <w:kern w:val="2"/>
          <w:sz w:val="24"/>
          <w:szCs w:val="24"/>
          <w:lang w:val="en-US" w:eastAsia="zh-CN"/>
        </w:rPr>
      </w:pPr>
      <w:r>
        <w:rPr>
          <w:rFonts w:hint="eastAsia" w:cs="Times New Roman"/>
          <w:bCs/>
          <w:color w:val="auto"/>
          <w:kern w:val="2"/>
          <w:sz w:val="24"/>
          <w:szCs w:val="22"/>
          <w:highlight w:val="none"/>
          <w:lang w:val="en-US" w:eastAsia="zh-CN" w:bidi="ar-SA"/>
        </w:rPr>
        <w:t>4</w:t>
      </w:r>
      <w:r>
        <w:rPr>
          <w:rFonts w:hint="eastAsia" w:ascii="宋体" w:hAnsi="宋体" w:eastAsia="宋体" w:cs="Times New Roman"/>
          <w:bCs/>
          <w:color w:val="auto"/>
          <w:kern w:val="2"/>
          <w:sz w:val="24"/>
          <w:szCs w:val="22"/>
          <w:highlight w:val="none"/>
          <w:lang w:val="en-US" w:eastAsia="zh-CN" w:bidi="ar-SA"/>
        </w:rPr>
        <w:t>）</w:t>
      </w:r>
      <w:r>
        <w:rPr>
          <w:rFonts w:hint="eastAsia" w:ascii="宋体" w:hAnsi="宋体" w:eastAsia="宋体" w:cs="宋体"/>
          <w:kern w:val="2"/>
          <w:sz w:val="24"/>
          <w:szCs w:val="24"/>
          <w:lang w:val="en-US" w:eastAsia="zh-CN"/>
        </w:rPr>
        <w:t>.投标人须在</w:t>
      </w:r>
      <w:r>
        <w:rPr>
          <w:rFonts w:hint="eastAsia" w:ascii="宋体" w:hAnsi="宋体" w:eastAsia="宋体" w:cs="宋体"/>
          <w:kern w:val="2"/>
          <w:sz w:val="24"/>
          <w:szCs w:val="24"/>
        </w:rPr>
        <w:t>全国水利建设市场监管服务平台信息</w:t>
      </w:r>
      <w:r>
        <w:rPr>
          <w:rFonts w:hint="eastAsia" w:ascii="宋体" w:hAnsi="宋体" w:eastAsia="宋体" w:cs="宋体"/>
          <w:kern w:val="2"/>
          <w:sz w:val="24"/>
          <w:szCs w:val="24"/>
          <w:lang w:val="en-US" w:eastAsia="zh-CN"/>
        </w:rPr>
        <w:t>进行信用信息公开,授权委托人须为</w:t>
      </w:r>
      <w:r>
        <w:rPr>
          <w:rFonts w:hint="eastAsia" w:ascii="宋体" w:hAnsi="宋体" w:eastAsia="宋体" w:cs="宋体"/>
          <w:kern w:val="2"/>
          <w:sz w:val="24"/>
          <w:szCs w:val="24"/>
        </w:rPr>
        <w:t>全国水利建设市场监管服务平台信息</w:t>
      </w:r>
      <w:r>
        <w:rPr>
          <w:rFonts w:hint="eastAsia" w:ascii="宋体" w:hAnsi="宋体" w:eastAsia="宋体" w:cs="宋体"/>
          <w:kern w:val="2"/>
          <w:sz w:val="24"/>
          <w:szCs w:val="24"/>
          <w:lang w:val="en-US" w:eastAsia="zh-CN"/>
        </w:rPr>
        <w:t>进行信用信息公开的专职投标委托代理人（提供</w:t>
      </w:r>
      <w:r>
        <w:rPr>
          <w:rFonts w:hint="eastAsia" w:ascii="宋体" w:hAnsi="宋体" w:eastAsia="宋体" w:cs="宋体"/>
          <w:kern w:val="2"/>
          <w:sz w:val="24"/>
          <w:szCs w:val="24"/>
        </w:rPr>
        <w:t>全国水利建设市场监管服务平台信息</w:t>
      </w:r>
      <w:r>
        <w:rPr>
          <w:rFonts w:hint="eastAsia" w:ascii="宋体" w:hAnsi="宋体" w:eastAsia="宋体" w:cs="宋体"/>
          <w:kern w:val="2"/>
          <w:sz w:val="24"/>
          <w:szCs w:val="24"/>
          <w:lang w:val="en-US" w:eastAsia="zh-CN"/>
        </w:rPr>
        <w:t>公开截图）；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420" w:firstLineChars="0"/>
        <w:jc w:val="left"/>
        <w:textAlignment w:val="auto"/>
        <w:outlineLvl w:val="9"/>
        <w:rPr>
          <w:rFonts w:hint="eastAsia" w:ascii="宋体" w:hAnsi="宋体" w:eastAsia="宋体" w:cs="宋体"/>
          <w:kern w:val="2"/>
          <w:sz w:val="24"/>
          <w:szCs w:val="24"/>
        </w:rPr>
      </w:pPr>
      <w:r>
        <w:rPr>
          <w:rFonts w:hint="eastAsia" w:cs="Times New Roman"/>
          <w:bCs/>
          <w:color w:val="auto"/>
          <w:kern w:val="2"/>
          <w:sz w:val="24"/>
          <w:szCs w:val="22"/>
          <w:highlight w:val="none"/>
          <w:lang w:val="en-US" w:eastAsia="zh-CN" w:bidi="ar-SA"/>
        </w:rPr>
        <w:t>5</w:t>
      </w:r>
      <w:r>
        <w:rPr>
          <w:rFonts w:hint="eastAsia" w:ascii="宋体" w:hAnsi="宋体" w:eastAsia="宋体" w:cs="Times New Roman"/>
          <w:bCs/>
          <w:color w:val="auto"/>
          <w:kern w:val="2"/>
          <w:sz w:val="24"/>
          <w:szCs w:val="22"/>
          <w:highlight w:val="none"/>
          <w:lang w:val="en-US" w:eastAsia="zh-CN" w:bidi="ar-SA"/>
        </w:rPr>
        <w:t>）</w:t>
      </w:r>
      <w:r>
        <w:rPr>
          <w:rFonts w:hint="eastAsia" w:cs="Times New Roman"/>
          <w:bCs/>
          <w:color w:val="auto"/>
          <w:kern w:val="2"/>
          <w:sz w:val="24"/>
          <w:szCs w:val="22"/>
          <w:highlight w:val="none"/>
          <w:lang w:val="en-US" w:eastAsia="zh-CN" w:bidi="ar-SA"/>
        </w:rPr>
        <w:t>.</w:t>
      </w:r>
      <w:r>
        <w:rPr>
          <w:rFonts w:hint="eastAsia" w:ascii="宋体" w:hAnsi="宋体" w:eastAsia="宋体" w:cs="宋体"/>
          <w:kern w:val="2"/>
          <w:sz w:val="24"/>
          <w:szCs w:val="24"/>
        </w:rPr>
        <w:t>本项目投标截止日期前被“信用中国”网站列入失信被执行人、重大税收违法案件当事人名单的、被《中国政府采购网》网站列入政府采购严重违法失信行为记录名单（处罚期限尚未届满的）不得参与本次招标活动。【信用信息查询渠道“信用中国”网站（www.creditchina.gov.cn）和中国政府采购网（www.ccgp.gov.cn）】。（投标人应提供“信用中国”网、中国政府采购网的网页查询截图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420" w:firstLineChars="0"/>
        <w:jc w:val="left"/>
        <w:textAlignment w:val="auto"/>
        <w:outlineLvl w:val="9"/>
        <w:rPr>
          <w:rFonts w:hint="eastAsia" w:ascii="宋体" w:hAnsi="宋体" w:eastAsia="宋体" w:cs="Times New Roman"/>
          <w:bCs/>
          <w:color w:val="auto"/>
          <w:kern w:val="2"/>
          <w:sz w:val="24"/>
          <w:szCs w:val="22"/>
          <w:highlight w:val="none"/>
          <w:lang w:val="en-US" w:eastAsia="zh-CN" w:bidi="ar-SA"/>
        </w:rPr>
      </w:pPr>
      <w:r>
        <w:rPr>
          <w:rFonts w:hint="eastAsia" w:cs="Times New Roman"/>
          <w:bCs/>
          <w:color w:val="auto"/>
          <w:kern w:val="2"/>
          <w:sz w:val="24"/>
          <w:szCs w:val="22"/>
          <w:highlight w:val="none"/>
          <w:lang w:val="en-US" w:eastAsia="zh-CN" w:bidi="ar-SA"/>
        </w:rPr>
        <w:t>6</w:t>
      </w:r>
      <w:r>
        <w:rPr>
          <w:rFonts w:hint="eastAsia" w:ascii="宋体" w:hAnsi="宋体" w:eastAsia="宋体" w:cs="Times New Roman"/>
          <w:bCs/>
          <w:color w:val="auto"/>
          <w:kern w:val="2"/>
          <w:sz w:val="24"/>
          <w:szCs w:val="22"/>
          <w:highlight w:val="none"/>
          <w:lang w:val="en-US" w:eastAsia="zh-CN" w:bidi="ar-SA"/>
        </w:rPr>
        <w:t>）.</w:t>
      </w:r>
      <w:r>
        <w:rPr>
          <w:rFonts w:hint="eastAsia" w:ascii="宋体" w:hAnsi="宋体" w:eastAsia="宋体" w:cs="宋体"/>
          <w:kern w:val="2"/>
          <w:sz w:val="24"/>
          <w:szCs w:val="24"/>
        </w:rPr>
        <w:t>投标人须提供“全国法院失信被执行人名单信息公布和查询系统（http://shixin.court.gov.cn/）”查询结果页面截图（查询对象包含企业、投标人法定代表人、项目负责人，查询企业法定代表人、项目负责人时须录入当事人的姓名和身份证号码进行查询，查询企业时录入公司名称和组织机构代码进行查询），凡有不良记录的,投标无效。</w:t>
      </w:r>
    </w:p>
    <w:p>
      <w:pPr>
        <w:keepNext w:val="0"/>
        <w:keepLines w:val="0"/>
        <w:widowControl/>
        <w:suppressLineNumbers w:val="0"/>
        <w:ind w:firstLine="480" w:firstLineChars="200"/>
        <w:jc w:val="left"/>
        <w:rPr>
          <w:rFonts w:hint="eastAsia" w:ascii="宋体" w:hAnsi="宋体" w:eastAsia="宋体" w:cs="Times New Roman"/>
          <w:bCs/>
          <w:color w:val="auto"/>
          <w:kern w:val="2"/>
          <w:sz w:val="24"/>
          <w:szCs w:val="22"/>
          <w:highlight w:val="none"/>
          <w:lang w:val="en-US" w:eastAsia="zh-CN" w:bidi="ar-SA"/>
        </w:rPr>
      </w:pPr>
      <w:r>
        <w:rPr>
          <w:rFonts w:hint="eastAsia" w:ascii="宋体" w:hAnsi="宋体" w:cs="Times New Roman"/>
          <w:bCs/>
          <w:color w:val="auto"/>
          <w:kern w:val="2"/>
          <w:sz w:val="24"/>
          <w:szCs w:val="22"/>
          <w:highlight w:val="none"/>
          <w:lang w:val="en-US" w:eastAsia="zh-CN" w:bidi="ar-SA"/>
        </w:rPr>
        <w:t>7</w:t>
      </w:r>
      <w:r>
        <w:rPr>
          <w:rFonts w:hint="eastAsia" w:ascii="宋体" w:hAnsi="宋体" w:eastAsia="宋体" w:cs="Times New Roman"/>
          <w:bCs/>
          <w:color w:val="auto"/>
          <w:kern w:val="2"/>
          <w:sz w:val="24"/>
          <w:szCs w:val="22"/>
          <w:highlight w:val="none"/>
          <w:lang w:val="en-US" w:eastAsia="zh-CN" w:bidi="ar-SA"/>
        </w:rPr>
        <w:t xml:space="preserve">）投标人应提供近3年是否有行贿犯罪记录的情况说明。如提供虚假情况说明的，招标人将取消投标人的投标资格或中标资格。如存在行贿犯罪记录情况的，按不良行为处理。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exact"/>
        <w:ind w:left="0" w:leftChars="0" w:right="0" w:rightChars="0" w:firstLine="420" w:firstLineChars="0"/>
        <w:jc w:val="left"/>
        <w:textAlignment w:val="auto"/>
        <w:outlineLvl w:val="9"/>
        <w:rPr>
          <w:rFonts w:hint="eastAsia" w:ascii="宋体" w:hAnsi="宋体" w:eastAsia="宋体" w:cs="Times New Roman"/>
          <w:bCs/>
          <w:color w:val="auto"/>
          <w:kern w:val="2"/>
          <w:sz w:val="24"/>
          <w:szCs w:val="22"/>
          <w:highlight w:val="none"/>
          <w:lang w:val="en-US" w:eastAsia="zh-CN" w:bidi="ar-SA"/>
        </w:rPr>
      </w:pPr>
      <w:r>
        <w:rPr>
          <w:rFonts w:hint="eastAsia" w:cs="Times New Roman"/>
          <w:bCs/>
          <w:color w:val="auto"/>
          <w:kern w:val="2"/>
          <w:sz w:val="24"/>
          <w:szCs w:val="22"/>
          <w:highlight w:val="none"/>
          <w:lang w:val="en-US" w:eastAsia="zh-CN" w:bidi="ar-SA"/>
        </w:rPr>
        <w:t>8</w:t>
      </w:r>
      <w:r>
        <w:rPr>
          <w:rFonts w:hint="eastAsia" w:ascii="宋体" w:hAnsi="宋体" w:eastAsia="宋体" w:cs="Times New Roman"/>
          <w:bCs/>
          <w:color w:val="auto"/>
          <w:kern w:val="2"/>
          <w:sz w:val="24"/>
          <w:szCs w:val="22"/>
          <w:highlight w:val="none"/>
          <w:lang w:val="en-US" w:eastAsia="zh-CN" w:bidi="ar-SA"/>
        </w:rPr>
        <w:t>）.本项目不接受联合体投标，不允许违法分包和非法转包；</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bCs/>
          <w:color w:val="auto"/>
          <w:kern w:val="2"/>
          <w:sz w:val="24"/>
          <w:szCs w:val="22"/>
          <w:highlight w:val="none"/>
          <w:lang w:val="en-US" w:eastAsia="zh-CN" w:bidi="ar-SA"/>
        </w:rPr>
      </w:pPr>
      <w:r>
        <w:rPr>
          <w:rFonts w:hint="eastAsia" w:ascii="宋体" w:hAnsi="宋体" w:cs="Times New Roman"/>
          <w:bCs/>
          <w:color w:val="auto"/>
          <w:kern w:val="2"/>
          <w:sz w:val="24"/>
          <w:szCs w:val="22"/>
          <w:highlight w:val="none"/>
          <w:lang w:val="en-US" w:eastAsia="zh-CN" w:bidi="ar-SA"/>
        </w:rPr>
        <w:t>9</w:t>
      </w:r>
      <w:r>
        <w:rPr>
          <w:rFonts w:hint="eastAsia" w:ascii="宋体" w:hAnsi="宋体" w:eastAsia="宋体" w:cs="Times New Roman"/>
          <w:bCs/>
          <w:color w:val="auto"/>
          <w:kern w:val="2"/>
          <w:sz w:val="24"/>
          <w:szCs w:val="22"/>
          <w:highlight w:val="none"/>
          <w:lang w:val="en-US" w:eastAsia="zh-CN" w:bidi="ar-SA"/>
        </w:rPr>
        <w:t>）.本次招标采用资格后审，资格审查具体要求见招标文件。资格后审不合格的投标人投标文件将按无效标处理。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color w:val="auto"/>
          <w:kern w:val="0"/>
          <w:sz w:val="24"/>
          <w:szCs w:val="24"/>
          <w:highlight w:val="none"/>
          <w:shd w:val="clear" w:color="auto" w:fill="FFFFFF"/>
          <w:lang w:bidi="ar"/>
        </w:rPr>
        <w:t>四、投标报名及招标文件的获取</w:t>
      </w:r>
      <w:r>
        <w:rPr>
          <w:rFonts w:hint="eastAsia" w:ascii="宋体" w:hAnsi="宋体" w:cs="宋体"/>
          <w:b/>
          <w:color w:val="auto"/>
          <w:kern w:val="0"/>
          <w:sz w:val="24"/>
          <w:szCs w:val="24"/>
          <w:highlight w:val="none"/>
          <w:shd w:val="clear" w:color="auto" w:fill="FFFFFF"/>
          <w:lang w:eastAsia="zh-CN" w:bidi="ar"/>
        </w:rPr>
        <w:t>：</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4.1投标人应注册成为开封市公共资源交易中心网站会员并取得 CA密钥，请于</w:t>
      </w:r>
      <w:r>
        <w:rPr>
          <w:rFonts w:hint="eastAsia" w:ascii="宋体" w:hAnsi="宋体" w:cs="宋体"/>
          <w:color w:val="auto"/>
          <w:sz w:val="24"/>
          <w:szCs w:val="24"/>
          <w:highlight w:val="none"/>
          <w:shd w:val="clear"/>
        </w:rPr>
        <w:t>201</w:t>
      </w:r>
      <w:r>
        <w:rPr>
          <w:rFonts w:hint="eastAsia" w:ascii="宋体" w:hAnsi="宋体" w:cs="宋体"/>
          <w:color w:val="auto"/>
          <w:sz w:val="24"/>
          <w:szCs w:val="24"/>
          <w:highlight w:val="none"/>
          <w:shd w:val="clear"/>
          <w:lang w:val="en-US" w:eastAsia="zh-CN"/>
        </w:rPr>
        <w:t>9</w:t>
      </w:r>
      <w:r>
        <w:rPr>
          <w:rFonts w:hint="eastAsia" w:ascii="宋体" w:hAnsi="宋体" w:cs="宋体"/>
          <w:color w:val="auto"/>
          <w:sz w:val="24"/>
          <w:szCs w:val="24"/>
          <w:highlight w:val="none"/>
          <w:shd w:val="clear"/>
        </w:rPr>
        <w:t>年</w:t>
      </w:r>
      <w:r>
        <w:rPr>
          <w:rFonts w:hint="eastAsia" w:ascii="宋体" w:hAnsi="宋体" w:cs="宋体"/>
          <w:color w:val="auto"/>
          <w:sz w:val="24"/>
          <w:szCs w:val="24"/>
          <w:highlight w:val="none"/>
          <w:shd w:val="clear"/>
          <w:lang w:val="en-US" w:eastAsia="zh-CN"/>
        </w:rPr>
        <w:t>1</w:t>
      </w:r>
      <w:r>
        <w:rPr>
          <w:rFonts w:hint="eastAsia" w:ascii="宋体" w:hAnsi="宋体" w:cs="宋体"/>
          <w:color w:val="auto"/>
          <w:sz w:val="24"/>
          <w:szCs w:val="24"/>
          <w:highlight w:val="none"/>
          <w:shd w:val="clear"/>
        </w:rPr>
        <w:t>月</w:t>
      </w:r>
      <w:r>
        <w:rPr>
          <w:rFonts w:hint="eastAsia" w:ascii="宋体" w:hAnsi="宋体" w:cs="宋体"/>
          <w:color w:val="auto"/>
          <w:sz w:val="24"/>
          <w:szCs w:val="24"/>
          <w:highlight w:val="none"/>
          <w:shd w:val="clear"/>
          <w:lang w:val="en-US" w:eastAsia="zh-CN"/>
        </w:rPr>
        <w:t>8</w:t>
      </w:r>
      <w:r>
        <w:rPr>
          <w:rFonts w:hint="eastAsia" w:ascii="宋体" w:hAnsi="宋体" w:cs="宋体"/>
          <w:color w:val="auto"/>
          <w:sz w:val="24"/>
          <w:szCs w:val="24"/>
          <w:highlight w:val="none"/>
          <w:shd w:val="clear"/>
        </w:rPr>
        <w:t>日至201</w:t>
      </w:r>
      <w:r>
        <w:rPr>
          <w:rFonts w:hint="eastAsia" w:ascii="宋体" w:hAnsi="宋体" w:cs="宋体"/>
          <w:color w:val="auto"/>
          <w:sz w:val="24"/>
          <w:szCs w:val="24"/>
          <w:highlight w:val="none"/>
          <w:shd w:val="clear"/>
          <w:lang w:val="en-US" w:eastAsia="zh-CN"/>
        </w:rPr>
        <w:t>9</w:t>
      </w:r>
      <w:r>
        <w:rPr>
          <w:rFonts w:hint="eastAsia" w:ascii="宋体" w:hAnsi="宋体" w:cs="宋体"/>
          <w:color w:val="auto"/>
          <w:sz w:val="24"/>
          <w:szCs w:val="24"/>
          <w:highlight w:val="none"/>
          <w:shd w:val="clear"/>
        </w:rPr>
        <w:t>年1月</w:t>
      </w:r>
      <w:r>
        <w:rPr>
          <w:rFonts w:hint="eastAsia" w:ascii="宋体" w:hAnsi="宋体" w:cs="宋体"/>
          <w:color w:val="auto"/>
          <w:sz w:val="24"/>
          <w:szCs w:val="24"/>
          <w:highlight w:val="none"/>
          <w:shd w:val="clear"/>
          <w:lang w:val="en-US" w:eastAsia="zh-CN"/>
        </w:rPr>
        <w:t>14</w:t>
      </w:r>
      <w:bookmarkStart w:id="0" w:name="_GoBack"/>
      <w:bookmarkEnd w:id="0"/>
      <w:r>
        <w:rPr>
          <w:rFonts w:hint="eastAsia" w:ascii="宋体" w:hAnsi="宋体" w:cs="宋体"/>
          <w:color w:val="auto"/>
          <w:sz w:val="24"/>
          <w:szCs w:val="24"/>
          <w:highlight w:val="none"/>
          <w:shd w:val="clear"/>
        </w:rPr>
        <w:t>日在开封</w:t>
      </w:r>
      <w:r>
        <w:rPr>
          <w:rFonts w:hint="eastAsia" w:ascii="宋体" w:hAnsi="宋体" w:cs="宋体"/>
          <w:color w:val="auto"/>
          <w:sz w:val="24"/>
          <w:szCs w:val="24"/>
          <w:highlight w:val="none"/>
        </w:rPr>
        <w:t>市公共资源交易中心网站http://www.kfsggzyjyw.cn:8080/ygpt/登录政采、工程业务系统，凭CA密钥登录会员系统，并按提示报名。投标人（供应商）系统操作手册在开封市公共资源交易中心网站</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"http://www.kfsggzyjyw.cn/czgc/13525.htm"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http://www.kfsggzyjyw.cn/czgc/13525.htm</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查看。</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4.2报名成功后，投标人凭CA密钥登录会员系统，按要求下载电子招标文件。投标人未按规定下载电子招标文件的，其投标将被拒绝。</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4.4请投标人时刻关注开封市公共资源交易中心网站和公司CA密钥推送消息。</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4.5CA密钥在开封市公共资源交易中心受理大厅办理，地址：开封市郑开大道与三大街交叉口路北市民之家五楼。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color w:val="auto"/>
          <w:kern w:val="0"/>
          <w:sz w:val="24"/>
          <w:szCs w:val="24"/>
          <w:highlight w:val="none"/>
          <w:shd w:val="clear" w:color="auto" w:fill="FFFFFF"/>
          <w:lang w:bidi="ar"/>
        </w:rPr>
        <w:t>五、投标文件的递交</w:t>
      </w:r>
      <w:r>
        <w:rPr>
          <w:rFonts w:hint="eastAsia" w:ascii="宋体" w:hAnsi="宋体" w:cs="宋体"/>
          <w:b/>
          <w:color w:val="auto"/>
          <w:kern w:val="0"/>
          <w:sz w:val="24"/>
          <w:szCs w:val="24"/>
          <w:highlight w:val="none"/>
          <w:shd w:val="clear" w:color="auto" w:fill="FFFFFF"/>
          <w:lang w:eastAsia="zh-CN" w:bidi="ar"/>
        </w:rPr>
        <w:t>：</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5.1投标人需要同时递交电子投标文件和叁套纸质投标文件。</w:t>
      </w:r>
    </w:p>
    <w:p>
      <w:pPr>
        <w:widowControl/>
        <w:spacing w:line="380" w:lineRule="exact"/>
        <w:ind w:firstLine="480" w:firstLineChars="200"/>
        <w:jc w:val="left"/>
        <w:rPr>
          <w:rFonts w:hint="eastAsia" w:ascii="宋体" w:hAnsi="宋体" w:cs="宋体"/>
          <w:color w:val="auto"/>
          <w:sz w:val="24"/>
          <w:szCs w:val="24"/>
          <w:highlight w:val="none"/>
          <w:shd w:val="clear"/>
        </w:rPr>
      </w:pPr>
      <w:r>
        <w:rPr>
          <w:rFonts w:hint="eastAsia" w:ascii="宋体" w:hAnsi="宋体" w:cs="宋体"/>
          <w:color w:val="auto"/>
          <w:sz w:val="24"/>
          <w:szCs w:val="24"/>
          <w:highlight w:val="none"/>
        </w:rPr>
        <w:t>5.2电子投标文件上传截止时间和纸质投标文件递交截止时间</w:t>
      </w:r>
      <w:r>
        <w:rPr>
          <w:rFonts w:hint="eastAsia" w:ascii="宋体" w:hAnsi="宋体" w:cs="宋体"/>
          <w:color w:val="auto"/>
          <w:sz w:val="24"/>
          <w:szCs w:val="24"/>
          <w:highlight w:val="none"/>
          <w:shd w:val="clear"/>
        </w:rPr>
        <w:t>2019年1月</w:t>
      </w:r>
      <w:r>
        <w:rPr>
          <w:rFonts w:hint="eastAsia" w:ascii="宋体" w:hAnsi="宋体" w:cs="宋体"/>
          <w:color w:val="auto"/>
          <w:sz w:val="24"/>
          <w:szCs w:val="24"/>
          <w:highlight w:val="none"/>
          <w:shd w:val="clear"/>
          <w:lang w:val="en-US" w:eastAsia="zh-CN"/>
        </w:rPr>
        <w:t>30</w:t>
      </w:r>
      <w:r>
        <w:rPr>
          <w:rFonts w:hint="eastAsia" w:ascii="宋体" w:hAnsi="宋体" w:cs="宋体"/>
          <w:color w:val="auto"/>
          <w:sz w:val="24"/>
          <w:szCs w:val="24"/>
          <w:highlight w:val="none"/>
          <w:shd w:val="clear"/>
        </w:rPr>
        <w:t>日上午9时30 分。</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5.4加密电子投标文件逾期上传和纸质投标文件逾期送达的或者未送达指定地点的，招标人不予受理。</w:t>
      </w:r>
    </w:p>
    <w:p>
      <w:pPr>
        <w:widowControl/>
        <w:spacing w:line="3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5.5 投标人应按时参加开标会议，按开标程序解密投标文件。</w:t>
      </w:r>
    </w:p>
    <w:p>
      <w:pPr>
        <w:pStyle w:val="2"/>
        <w:ind w:left="0" w:leftChars="0" w:firstLine="480" w:firstLineChars="200"/>
        <w:rPr>
          <w:rFonts w:hint="eastAsia" w:eastAsia="宋体"/>
          <w:lang w:val="en-US" w:eastAsia="zh-CN"/>
        </w:rPr>
      </w:pPr>
      <w:r>
        <w:rPr>
          <w:rFonts w:hint="eastAsia" w:ascii="宋体" w:hAnsi="宋体" w:cs="宋体"/>
          <w:color w:val="auto"/>
          <w:sz w:val="24"/>
          <w:szCs w:val="24"/>
          <w:highlight w:val="none"/>
          <w:lang w:val="en-US" w:eastAsia="zh-CN"/>
        </w:rPr>
        <w:t>5.6</w:t>
      </w:r>
      <w:r>
        <w:rPr>
          <w:rFonts w:hint="eastAsia" w:ascii="宋体" w:hAnsi="宋体" w:eastAsia="宋体" w:cs="宋体"/>
          <w:kern w:val="2"/>
          <w:sz w:val="24"/>
          <w:szCs w:val="24"/>
        </w:rPr>
        <w:t>投标人需要在开标前提交数额为项目估算价的2%的投标保证金，详情见招标文件。</w:t>
      </w:r>
    </w:p>
    <w:p>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color w:val="auto"/>
          <w:kern w:val="0"/>
          <w:sz w:val="24"/>
          <w:szCs w:val="24"/>
          <w:highlight w:val="none"/>
          <w:shd w:val="clear" w:color="auto" w:fill="FFFFFF"/>
          <w:lang w:bidi="ar"/>
        </w:rPr>
        <w:t>六、公告发布媒体</w:t>
      </w:r>
      <w:r>
        <w:rPr>
          <w:rFonts w:hint="eastAsia" w:ascii="宋体" w:hAnsi="宋体" w:cs="宋体"/>
          <w:b/>
          <w:color w:val="auto"/>
          <w:kern w:val="0"/>
          <w:sz w:val="24"/>
          <w:szCs w:val="24"/>
          <w:highlight w:val="none"/>
          <w:shd w:val="clear" w:color="auto" w:fill="FFFFFF"/>
          <w:lang w:eastAsia="zh-CN"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本项目的招标公告在《中国招标投标公共服务平台》、《河南招标采购综合网》、《河南省政府采购网》、《开封市公共资源交易信息网》、《河南省水利网》上发布。</w:t>
      </w:r>
    </w:p>
    <w:p>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kern w:val="0"/>
          <w:sz w:val="24"/>
          <w:szCs w:val="24"/>
          <w:highlight w:val="none"/>
          <w:shd w:val="clear" w:color="auto" w:fill="FFFFFF"/>
          <w:lang w:eastAsia="zh-CN" w:bidi="ar"/>
        </w:rPr>
      </w:pPr>
      <w:r>
        <w:rPr>
          <w:rFonts w:hint="eastAsia" w:ascii="宋体" w:hAnsi="宋体" w:cs="宋体"/>
          <w:b/>
          <w:color w:val="auto"/>
          <w:kern w:val="0"/>
          <w:sz w:val="24"/>
          <w:szCs w:val="24"/>
          <w:highlight w:val="none"/>
          <w:shd w:val="clear" w:color="auto" w:fill="FFFFFF"/>
          <w:lang w:bidi="ar"/>
        </w:rPr>
        <w:t>七、本次招标联系事项</w:t>
      </w:r>
      <w:r>
        <w:rPr>
          <w:rFonts w:hint="eastAsia" w:ascii="宋体" w:hAnsi="宋体" w:cs="宋体"/>
          <w:b/>
          <w:color w:val="auto"/>
          <w:kern w:val="0"/>
          <w:sz w:val="24"/>
          <w:szCs w:val="24"/>
          <w:highlight w:val="none"/>
          <w:shd w:val="clear" w:color="auto" w:fill="FFFFFF"/>
          <w:lang w:eastAsia="zh-CN"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招标人：杞县小型农田水利项目建设管理局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联系地址：开封市杞县西门大街112号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联系人：李女士</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联系电话：13603489218</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lang w:eastAsia="zh-CN"/>
        </w:rPr>
      </w:pPr>
      <w:r>
        <w:rPr>
          <w:rFonts w:hint="eastAsia"/>
          <w:color w:val="auto"/>
          <w:szCs w:val="24"/>
          <w:highlight w:val="none"/>
          <w:shd w:val="clear" w:color="auto" w:fill="FFFFFF"/>
        </w:rPr>
        <w:t>招标代理机构：</w:t>
      </w:r>
      <w:r>
        <w:rPr>
          <w:rFonts w:hint="eastAsia"/>
          <w:color w:val="auto"/>
          <w:szCs w:val="24"/>
          <w:highlight w:val="none"/>
          <w:shd w:val="clear" w:color="auto" w:fill="FFFFFF"/>
          <w:lang w:eastAsia="zh-CN"/>
        </w:rPr>
        <w:t xml:space="preserve">智远工程管理有限公司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联系地址：郑州市莲花街11号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联系人：何女士</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联系电话：15890981510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监督单位及联系电话</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行政监督：杞县水利局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9"/>
        <w:rPr>
          <w:rFonts w:hint="eastAsia"/>
          <w:color w:val="auto"/>
          <w:szCs w:val="24"/>
          <w:highlight w:val="none"/>
          <w:shd w:val="clear" w:color="auto" w:fill="FFFFFF"/>
        </w:rPr>
      </w:pPr>
      <w:r>
        <w:rPr>
          <w:rFonts w:hint="eastAsia"/>
          <w:color w:val="auto"/>
          <w:szCs w:val="24"/>
          <w:highlight w:val="none"/>
          <w:shd w:val="clear" w:color="auto" w:fill="FFFFFF"/>
        </w:rPr>
        <w:t>联系电话：0371-28992399</w:t>
      </w:r>
    </w:p>
    <w:p>
      <w:pPr>
        <w:pStyle w:val="4"/>
        <w:widowControl/>
        <w:shd w:val="clear" w:color="auto" w:fill="FFFFFF"/>
        <w:spacing w:before="0" w:beforeAutospacing="0" w:after="0" w:afterAutospacing="0" w:line="44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 xml:space="preserve"> </w:t>
      </w: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DBB05"/>
    <w:multiLevelType w:val="singleLevel"/>
    <w:tmpl w:val="A3ADBB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C785B"/>
    <w:rsid w:val="023E4632"/>
    <w:rsid w:val="02A86EE7"/>
    <w:rsid w:val="02B87C8B"/>
    <w:rsid w:val="03516907"/>
    <w:rsid w:val="04C20A77"/>
    <w:rsid w:val="057D0311"/>
    <w:rsid w:val="09B87804"/>
    <w:rsid w:val="0EAC57E1"/>
    <w:rsid w:val="103D3E5F"/>
    <w:rsid w:val="14623E57"/>
    <w:rsid w:val="17B63E04"/>
    <w:rsid w:val="183B620F"/>
    <w:rsid w:val="188F4533"/>
    <w:rsid w:val="19C947BC"/>
    <w:rsid w:val="19DC7D59"/>
    <w:rsid w:val="218B0AFA"/>
    <w:rsid w:val="22922E2B"/>
    <w:rsid w:val="22F65DE4"/>
    <w:rsid w:val="27504A30"/>
    <w:rsid w:val="293573F4"/>
    <w:rsid w:val="295A333E"/>
    <w:rsid w:val="2A3B3936"/>
    <w:rsid w:val="2ABC0101"/>
    <w:rsid w:val="2B341DFE"/>
    <w:rsid w:val="2C0D0F59"/>
    <w:rsid w:val="2D7765A8"/>
    <w:rsid w:val="3069304E"/>
    <w:rsid w:val="30796DDE"/>
    <w:rsid w:val="317C4095"/>
    <w:rsid w:val="32784525"/>
    <w:rsid w:val="339D3A36"/>
    <w:rsid w:val="3A923C4D"/>
    <w:rsid w:val="3CF534C7"/>
    <w:rsid w:val="41F20E93"/>
    <w:rsid w:val="44D14D11"/>
    <w:rsid w:val="45FE5C0D"/>
    <w:rsid w:val="46C83CA3"/>
    <w:rsid w:val="4A642C04"/>
    <w:rsid w:val="4A666635"/>
    <w:rsid w:val="4A942BE9"/>
    <w:rsid w:val="4C82002C"/>
    <w:rsid w:val="4DA51B9E"/>
    <w:rsid w:val="50E03DC0"/>
    <w:rsid w:val="527C3F22"/>
    <w:rsid w:val="55041E19"/>
    <w:rsid w:val="57243E94"/>
    <w:rsid w:val="573C785B"/>
    <w:rsid w:val="578B5FD3"/>
    <w:rsid w:val="579E012C"/>
    <w:rsid w:val="5B107E54"/>
    <w:rsid w:val="5BFD1091"/>
    <w:rsid w:val="5E775A0D"/>
    <w:rsid w:val="5EAD76F0"/>
    <w:rsid w:val="61614998"/>
    <w:rsid w:val="632877A2"/>
    <w:rsid w:val="656B0278"/>
    <w:rsid w:val="667A1E71"/>
    <w:rsid w:val="6818656F"/>
    <w:rsid w:val="6870564B"/>
    <w:rsid w:val="69AB758A"/>
    <w:rsid w:val="6B636C6F"/>
    <w:rsid w:val="6D535020"/>
    <w:rsid w:val="6DE6564B"/>
    <w:rsid w:val="6FF16FC5"/>
    <w:rsid w:val="72380522"/>
    <w:rsid w:val="724C20AF"/>
    <w:rsid w:val="72B024A4"/>
    <w:rsid w:val="772E2CC3"/>
    <w:rsid w:val="777508A9"/>
    <w:rsid w:val="78493DC8"/>
    <w:rsid w:val="78CF29BA"/>
    <w:rsid w:val="7B466ECF"/>
    <w:rsid w:val="7D7F37F8"/>
    <w:rsid w:val="7EA1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Normal (Web)"/>
    <w:basedOn w:val="1"/>
    <w:qFormat/>
    <w:uiPriority w:val="0"/>
    <w:pPr>
      <w:spacing w:before="100" w:beforeLines="0" w:beforeAutospacing="1" w:after="100" w:afterLines="0" w:afterAutospacing="1"/>
    </w:pPr>
    <w:rPr>
      <w:rFonts w:ascii="宋体" w:hAnsi="宋体" w:cs="宋体"/>
      <w:color w:val="000000"/>
      <w:sz w:val="24"/>
      <w:lang w:val="en-US" w:eastAsia="zh-CN" w:bidi="ar-SA"/>
    </w:rPr>
  </w:style>
  <w:style w:type="paragraph" w:customStyle="1" w:styleId="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
    <w:name w:val="bsharetex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2018-12-24T07:01:00Z</dcterms:created>
  <dc:creator>Deep love...</dc:creator>
  <cp:lastModifiedBy>Deep love...</cp:lastModifiedBy>
  <cp:lastPrinted>2019-01-04T01:49:00Z</cp:lastPrinted>
  <dcterms:modified xsi:type="dcterms:W3CDTF">2019-01-07T02:53:51Z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