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93" w:rsidRDefault="00D46D2D" w:rsidP="00220193">
      <w:pPr>
        <w:pStyle w:val="1"/>
        <w:rPr>
          <w:rFonts w:ascii="宋体" w:hAnsi="宋体" w:hint="eastAsia"/>
          <w:lang w:val="zh-CN"/>
        </w:rPr>
      </w:pPr>
      <w:r w:rsidRPr="00D46D2D">
        <w:rPr>
          <w:rFonts w:ascii="宋体" w:hAnsi="宋体" w:hint="eastAsia"/>
          <w:lang w:val="zh-CN"/>
        </w:rPr>
        <w:t>杞县中医院新院区附属设施项目</w:t>
      </w:r>
      <w:r>
        <w:rPr>
          <w:rFonts w:ascii="宋体" w:hAnsi="宋体" w:hint="eastAsia"/>
          <w:lang w:val="zh-CN"/>
        </w:rPr>
        <w:t>竞争性</w:t>
      </w:r>
    </w:p>
    <w:p w:rsidR="00D46D2D" w:rsidRDefault="00D46D2D" w:rsidP="00220193">
      <w:pPr>
        <w:pStyle w:val="1"/>
        <w:rPr>
          <w:rFonts w:ascii="宋体" w:hAnsi="宋体"/>
          <w:lang w:val="zh-CN"/>
        </w:rPr>
      </w:pPr>
      <w:r>
        <w:rPr>
          <w:rFonts w:ascii="宋体" w:hAnsi="宋体" w:hint="eastAsia"/>
          <w:lang w:val="zh-CN"/>
        </w:rPr>
        <w:t>谈判公告</w:t>
      </w:r>
    </w:p>
    <w:p w:rsidR="00D46D2D" w:rsidRDefault="00D46D2D" w:rsidP="00D46D2D">
      <w:pPr>
        <w:spacing w:line="360" w:lineRule="auto"/>
        <w:ind w:firstLineChars="200" w:firstLine="480"/>
        <w:jc w:val="left"/>
        <w:rPr>
          <w:rFonts w:ascii="宋体" w:hAnsi="宋体" w:cs="楷体_GB2312"/>
          <w:sz w:val="24"/>
        </w:rPr>
      </w:pPr>
      <w:r>
        <w:rPr>
          <w:rFonts w:ascii="宋体" w:hAnsi="宋体" w:cs="楷体_GB2312" w:hint="eastAsia"/>
          <w:sz w:val="24"/>
        </w:rPr>
        <w:t>受业主的委托，中资国际招标有限责任公司就杞县中医院新院区附属设施项目进行竞争性谈判采购，</w:t>
      </w:r>
      <w:proofErr w:type="gramStart"/>
      <w:r>
        <w:rPr>
          <w:rFonts w:ascii="宋体" w:hAnsi="宋体" w:cs="楷体_GB2312" w:hint="eastAsia"/>
          <w:sz w:val="24"/>
        </w:rPr>
        <w:t>现邀请</w:t>
      </w:r>
      <w:proofErr w:type="gramEnd"/>
      <w:r>
        <w:rPr>
          <w:rFonts w:ascii="宋体" w:hAnsi="宋体" w:cs="楷体_GB2312" w:hint="eastAsia"/>
          <w:sz w:val="24"/>
        </w:rPr>
        <w:t>合格的供应商参加。</w:t>
      </w:r>
    </w:p>
    <w:p w:rsidR="00D46D2D" w:rsidRDefault="00D46D2D" w:rsidP="00D46D2D">
      <w:pPr>
        <w:spacing w:line="360" w:lineRule="auto"/>
        <w:rPr>
          <w:rFonts w:ascii="宋体" w:hAnsi="宋体" w:cs="宋体"/>
          <w:b/>
          <w:bCs/>
          <w:color w:val="000000"/>
          <w:sz w:val="24"/>
        </w:rPr>
      </w:pPr>
      <w:r>
        <w:rPr>
          <w:rFonts w:ascii="宋体" w:hAnsi="宋体" w:cs="宋体" w:hint="eastAsia"/>
          <w:b/>
          <w:bCs/>
          <w:color w:val="000000"/>
          <w:sz w:val="24"/>
        </w:rPr>
        <w:t xml:space="preserve">一、招标项目名称及编号 </w:t>
      </w:r>
    </w:p>
    <w:p w:rsidR="00D46D2D" w:rsidRDefault="00D46D2D" w:rsidP="00D46D2D">
      <w:pPr>
        <w:spacing w:line="360" w:lineRule="auto"/>
        <w:ind w:firstLineChars="200" w:firstLine="480"/>
        <w:jc w:val="left"/>
        <w:rPr>
          <w:rFonts w:ascii="宋体" w:hAnsi="宋体"/>
          <w:sz w:val="24"/>
        </w:rPr>
      </w:pPr>
      <w:r>
        <w:rPr>
          <w:rFonts w:ascii="宋体" w:hAnsi="宋体" w:hint="eastAsia"/>
          <w:sz w:val="24"/>
        </w:rPr>
        <w:t>1、项目名称：</w:t>
      </w:r>
      <w:r>
        <w:rPr>
          <w:rFonts w:ascii="宋体" w:hAnsi="宋体" w:cs="楷体_GB2312" w:hint="eastAsia"/>
          <w:sz w:val="24"/>
        </w:rPr>
        <w:t>杞县中医院新院区附属设施项目</w:t>
      </w:r>
    </w:p>
    <w:p w:rsidR="00D46D2D" w:rsidRDefault="00D46D2D" w:rsidP="00D46D2D">
      <w:pPr>
        <w:spacing w:line="360" w:lineRule="auto"/>
        <w:ind w:firstLineChars="200" w:firstLine="480"/>
        <w:jc w:val="left"/>
        <w:rPr>
          <w:rFonts w:ascii="宋体" w:hAnsi="宋体"/>
          <w:sz w:val="24"/>
        </w:rPr>
      </w:pPr>
      <w:r>
        <w:rPr>
          <w:rFonts w:ascii="宋体" w:hAnsi="宋体" w:hint="eastAsia"/>
          <w:sz w:val="24"/>
        </w:rPr>
        <w:t>2、项目编号：</w:t>
      </w:r>
      <w:proofErr w:type="gramStart"/>
      <w:r>
        <w:rPr>
          <w:rFonts w:ascii="宋体" w:hAnsi="宋体"/>
          <w:sz w:val="24"/>
        </w:rPr>
        <w:t>zzhn-2018-0</w:t>
      </w:r>
      <w:r>
        <w:rPr>
          <w:rFonts w:ascii="宋体" w:hAnsi="宋体" w:hint="eastAsia"/>
          <w:sz w:val="24"/>
        </w:rPr>
        <w:t>52</w:t>
      </w:r>
      <w:proofErr w:type="gramEnd"/>
    </w:p>
    <w:p w:rsidR="00D46D2D" w:rsidRDefault="00D46D2D" w:rsidP="00D46D2D">
      <w:pPr>
        <w:widowControl/>
        <w:adjustRightInd w:val="0"/>
        <w:spacing w:line="360" w:lineRule="auto"/>
        <w:rPr>
          <w:rFonts w:ascii="宋体" w:hAnsi="宋体" w:cs="宋体"/>
          <w:b/>
          <w:bCs/>
          <w:sz w:val="24"/>
          <w:szCs w:val="24"/>
          <w:shd w:val="clear" w:color="auto" w:fill="FFFFFF"/>
        </w:rPr>
      </w:pPr>
      <w:r>
        <w:rPr>
          <w:rFonts w:ascii="宋体" w:hAnsi="宋体" w:cs="宋体" w:hint="eastAsia"/>
          <w:b/>
          <w:bCs/>
          <w:sz w:val="24"/>
          <w:szCs w:val="24"/>
          <w:shd w:val="clear" w:color="auto" w:fill="FFFFFF"/>
        </w:rPr>
        <w:t>二、项目简要说明</w:t>
      </w:r>
    </w:p>
    <w:p w:rsidR="00D46D2D" w:rsidRDefault="00D46D2D" w:rsidP="00D46D2D">
      <w:pPr>
        <w:widowControl/>
        <w:adjustRightInd w:val="0"/>
        <w:spacing w:line="360" w:lineRule="auto"/>
        <w:ind w:firstLineChars="196" w:firstLine="470"/>
        <w:rPr>
          <w:rFonts w:ascii="宋体" w:hAnsi="宋体" w:cs="宋体"/>
          <w:b/>
          <w:bCs/>
          <w:sz w:val="24"/>
          <w:szCs w:val="24"/>
          <w:shd w:val="clear" w:color="auto" w:fill="FFFFFF"/>
        </w:rPr>
      </w:pPr>
      <w:r>
        <w:rPr>
          <w:rFonts w:ascii="宋体" w:hAnsi="宋体" w:cs="宋体" w:hint="eastAsia"/>
          <w:bCs/>
          <w:sz w:val="24"/>
          <w:szCs w:val="24"/>
          <w:shd w:val="clear" w:color="auto" w:fill="FFFFFF"/>
        </w:rPr>
        <w:t>1、资金来源：自筹资金</w:t>
      </w:r>
    </w:p>
    <w:p w:rsidR="00D46D2D" w:rsidRPr="00DB2EA6" w:rsidRDefault="00D46D2D" w:rsidP="00D46D2D">
      <w:pPr>
        <w:widowControl/>
        <w:adjustRightInd w:val="0"/>
        <w:spacing w:line="360" w:lineRule="auto"/>
        <w:ind w:firstLineChars="196" w:firstLine="470"/>
        <w:rPr>
          <w:rFonts w:ascii="宋体" w:hAnsi="宋体" w:cs="宋体"/>
          <w:b/>
          <w:bCs/>
          <w:sz w:val="24"/>
          <w:szCs w:val="24"/>
          <w:shd w:val="clear" w:color="auto" w:fill="FFFFFF"/>
        </w:rPr>
      </w:pPr>
      <w:r>
        <w:rPr>
          <w:rFonts w:ascii="宋体" w:hAnsi="宋体" w:cs="宋体" w:hint="eastAsia"/>
          <w:bCs/>
          <w:sz w:val="24"/>
          <w:szCs w:val="24"/>
          <w:shd w:val="clear" w:color="auto" w:fill="FFFFFF"/>
        </w:rPr>
        <w:t>2、投资</w:t>
      </w:r>
      <w:r w:rsidRPr="00DB2EA6">
        <w:rPr>
          <w:rFonts w:ascii="宋体" w:hAnsi="宋体" w:cs="宋体" w:hint="eastAsia"/>
          <w:bCs/>
          <w:sz w:val="24"/>
          <w:szCs w:val="24"/>
          <w:shd w:val="clear" w:color="auto" w:fill="FFFFFF"/>
        </w:rPr>
        <w:t>总额：约67.3万元</w:t>
      </w:r>
    </w:p>
    <w:p w:rsidR="00D46D2D" w:rsidRPr="00DB2EA6" w:rsidRDefault="00D46D2D" w:rsidP="00D46D2D">
      <w:pPr>
        <w:widowControl/>
        <w:adjustRightInd w:val="0"/>
        <w:spacing w:line="360" w:lineRule="auto"/>
        <w:ind w:firstLineChars="196" w:firstLine="470"/>
        <w:rPr>
          <w:rFonts w:ascii="宋体" w:hAnsi="宋体" w:cs="宋体"/>
          <w:b/>
          <w:bCs/>
          <w:sz w:val="24"/>
          <w:szCs w:val="24"/>
          <w:shd w:val="clear" w:color="auto" w:fill="FFFFFF"/>
        </w:rPr>
      </w:pPr>
      <w:r w:rsidRPr="00DB2EA6">
        <w:rPr>
          <w:rFonts w:ascii="宋体" w:hAnsi="宋体" w:cs="宋体" w:hint="eastAsia"/>
          <w:bCs/>
          <w:sz w:val="24"/>
          <w:szCs w:val="24"/>
          <w:shd w:val="clear" w:color="auto" w:fill="FFFFFF"/>
        </w:rPr>
        <w:t>3、工期</w:t>
      </w:r>
      <w:r w:rsidRPr="00DB2EA6">
        <w:rPr>
          <w:rFonts w:ascii="宋体" w:hAnsi="宋体" w:cs="宋体" w:hint="eastAsia"/>
          <w:bCs/>
          <w:sz w:val="24"/>
          <w:szCs w:val="24"/>
        </w:rPr>
        <w:t>：60日历天</w:t>
      </w:r>
    </w:p>
    <w:p w:rsidR="00D46D2D" w:rsidRPr="00DB2EA6" w:rsidRDefault="00D46D2D" w:rsidP="00D46D2D">
      <w:pPr>
        <w:widowControl/>
        <w:adjustRightInd w:val="0"/>
        <w:spacing w:line="360" w:lineRule="auto"/>
        <w:ind w:firstLineChars="196" w:firstLine="470"/>
        <w:rPr>
          <w:rFonts w:ascii="宋体" w:hAnsi="宋体" w:cs="宋体"/>
          <w:b/>
          <w:bCs/>
          <w:sz w:val="24"/>
          <w:szCs w:val="24"/>
          <w:shd w:val="clear" w:color="auto" w:fill="FFFFFF"/>
        </w:rPr>
      </w:pPr>
      <w:r w:rsidRPr="00DB2EA6">
        <w:rPr>
          <w:rFonts w:ascii="宋体" w:hAnsi="宋体" w:cs="宋体" w:hint="eastAsia"/>
          <w:bCs/>
          <w:sz w:val="24"/>
          <w:szCs w:val="24"/>
        </w:rPr>
        <w:t>4、质量标准：合格</w:t>
      </w:r>
    </w:p>
    <w:p w:rsidR="00D46D2D" w:rsidRPr="00DB2EA6" w:rsidRDefault="00D46D2D" w:rsidP="00D46D2D">
      <w:pPr>
        <w:widowControl/>
        <w:adjustRightInd w:val="0"/>
        <w:spacing w:line="360" w:lineRule="auto"/>
        <w:ind w:firstLineChars="196" w:firstLine="470"/>
        <w:rPr>
          <w:rFonts w:ascii="宋体" w:hAnsi="宋体"/>
          <w:bCs/>
          <w:sz w:val="24"/>
        </w:rPr>
      </w:pPr>
      <w:r w:rsidRPr="00DB2EA6">
        <w:rPr>
          <w:rFonts w:ascii="宋体" w:hAnsi="宋体" w:cs="宋体" w:hint="eastAsia"/>
          <w:bCs/>
          <w:sz w:val="24"/>
          <w:szCs w:val="24"/>
        </w:rPr>
        <w:t>5、</w:t>
      </w:r>
      <w:r w:rsidRPr="00DB2EA6">
        <w:rPr>
          <w:rFonts w:ascii="宋体" w:hAnsi="宋体" w:hint="eastAsia"/>
          <w:bCs/>
          <w:sz w:val="24"/>
        </w:rPr>
        <w:t>建设地点：杞县境内</w:t>
      </w:r>
    </w:p>
    <w:p w:rsidR="00D46D2D" w:rsidRPr="00DB2EA6" w:rsidRDefault="00D46D2D" w:rsidP="00D46D2D">
      <w:pPr>
        <w:widowControl/>
        <w:adjustRightInd w:val="0"/>
        <w:spacing w:line="360" w:lineRule="auto"/>
        <w:ind w:firstLineChars="196" w:firstLine="470"/>
        <w:rPr>
          <w:rFonts w:ascii="宋体" w:hAnsi="宋体"/>
          <w:sz w:val="24"/>
          <w:szCs w:val="24"/>
        </w:rPr>
      </w:pPr>
      <w:r w:rsidRPr="00DB2EA6">
        <w:rPr>
          <w:rFonts w:ascii="宋体" w:hAnsi="宋体" w:hint="eastAsia"/>
          <w:sz w:val="24"/>
          <w:szCs w:val="24"/>
        </w:rPr>
        <w:t>6、采购内容：</w:t>
      </w:r>
    </w:p>
    <w:p w:rsidR="00D46D2D" w:rsidRPr="00DB2EA6" w:rsidRDefault="00D46D2D" w:rsidP="00D46D2D">
      <w:pPr>
        <w:widowControl/>
        <w:adjustRightInd w:val="0"/>
        <w:spacing w:line="360" w:lineRule="auto"/>
        <w:ind w:firstLineChars="196" w:firstLine="470"/>
        <w:rPr>
          <w:rFonts w:ascii="宋体" w:hAnsi="宋体"/>
          <w:sz w:val="24"/>
          <w:szCs w:val="24"/>
        </w:rPr>
      </w:pPr>
      <w:r w:rsidRPr="00DB2EA6">
        <w:rPr>
          <w:rFonts w:ascii="宋体" w:hAnsi="宋体" w:hint="eastAsia"/>
          <w:sz w:val="24"/>
          <w:szCs w:val="24"/>
        </w:rPr>
        <w:t>一标段：600m深浅水井，预算价：约28.8万元</w:t>
      </w:r>
    </w:p>
    <w:p w:rsidR="00D46D2D" w:rsidRPr="00DB2EA6" w:rsidRDefault="00D46D2D" w:rsidP="00D46D2D">
      <w:pPr>
        <w:widowControl/>
        <w:adjustRightInd w:val="0"/>
        <w:spacing w:line="360" w:lineRule="auto"/>
        <w:ind w:firstLineChars="196" w:firstLine="470"/>
        <w:rPr>
          <w:rFonts w:ascii="宋体" w:hAnsi="宋体" w:cs="宋体"/>
          <w:b/>
          <w:bCs/>
          <w:sz w:val="24"/>
          <w:szCs w:val="24"/>
          <w:shd w:val="clear" w:color="auto" w:fill="FFFFFF"/>
        </w:rPr>
      </w:pPr>
      <w:r w:rsidRPr="00DB2EA6">
        <w:rPr>
          <w:rFonts w:ascii="宋体" w:hAnsi="宋体" w:hint="eastAsia"/>
          <w:sz w:val="24"/>
          <w:szCs w:val="24"/>
        </w:rPr>
        <w:t>二标段：基坑防护设施，预算价：约38.5万元</w:t>
      </w:r>
    </w:p>
    <w:p w:rsidR="00D46D2D" w:rsidRDefault="00D46D2D" w:rsidP="00D46D2D">
      <w:pPr>
        <w:widowControl/>
        <w:adjustRightInd w:val="0"/>
        <w:spacing w:line="360" w:lineRule="auto"/>
        <w:rPr>
          <w:rFonts w:ascii="宋体" w:hAnsi="宋体" w:cs="宋体"/>
          <w:b/>
          <w:bCs/>
          <w:sz w:val="24"/>
          <w:szCs w:val="24"/>
          <w:shd w:val="clear" w:color="auto" w:fill="FFFFFF"/>
        </w:rPr>
      </w:pPr>
      <w:r>
        <w:rPr>
          <w:rFonts w:ascii="宋体" w:hAnsi="宋体" w:cs="宋体" w:hint="eastAsia"/>
          <w:b/>
          <w:bCs/>
          <w:sz w:val="24"/>
          <w:szCs w:val="24"/>
          <w:shd w:val="clear" w:color="auto" w:fill="FFFFFF"/>
        </w:rPr>
        <w:t>三、投标人资格要求：</w:t>
      </w:r>
    </w:p>
    <w:p w:rsidR="00D46D2D" w:rsidRDefault="00D46D2D" w:rsidP="00D46D2D">
      <w:pPr>
        <w:widowControl/>
        <w:tabs>
          <w:tab w:val="left" w:pos="3675"/>
        </w:tabs>
        <w:adjustRightInd w:val="0"/>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3.1</w:t>
      </w:r>
      <w:proofErr w:type="gramStart"/>
      <w:r>
        <w:rPr>
          <w:rFonts w:ascii="宋体" w:hAnsi="宋体" w:cs="宋体" w:hint="eastAsia"/>
          <w:color w:val="000000"/>
          <w:kern w:val="0"/>
          <w:sz w:val="24"/>
        </w:rPr>
        <w:t>各</w:t>
      </w:r>
      <w:proofErr w:type="gramEnd"/>
      <w:r>
        <w:rPr>
          <w:rFonts w:ascii="宋体" w:hAnsi="宋体" w:cs="宋体" w:hint="eastAsia"/>
          <w:color w:val="000000"/>
          <w:kern w:val="0"/>
          <w:sz w:val="24"/>
        </w:rPr>
        <w:t>投标人需具有独立法人资格（具有有效的营业执照、税务登记证、组织机构代码证或具有三证合一后的营业执照）。</w:t>
      </w:r>
    </w:p>
    <w:p w:rsidR="00D46D2D" w:rsidRDefault="00D46D2D" w:rsidP="00D46D2D">
      <w:pPr>
        <w:widowControl/>
        <w:tabs>
          <w:tab w:val="left" w:pos="3675"/>
        </w:tabs>
        <w:adjustRightInd w:val="0"/>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3.2投标人需具备下列资质条件：</w:t>
      </w:r>
    </w:p>
    <w:p w:rsidR="00D46D2D" w:rsidRDefault="00D46D2D" w:rsidP="00D46D2D">
      <w:pPr>
        <w:widowControl/>
        <w:tabs>
          <w:tab w:val="left" w:pos="3675"/>
        </w:tabs>
        <w:adjustRightInd w:val="0"/>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(1)投标人需具备水利水电工程施工总承包叁级及以上资质；</w:t>
      </w:r>
    </w:p>
    <w:p w:rsidR="00D46D2D" w:rsidRDefault="00D46D2D" w:rsidP="00D46D2D">
      <w:pPr>
        <w:widowControl/>
        <w:tabs>
          <w:tab w:val="left" w:pos="3675"/>
        </w:tabs>
        <w:adjustRightInd w:val="0"/>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(2) 投标人需具有有效的安全生产许可证；</w:t>
      </w:r>
    </w:p>
    <w:p w:rsidR="00D46D2D" w:rsidRDefault="00D46D2D" w:rsidP="00D46D2D">
      <w:pPr>
        <w:widowControl/>
        <w:tabs>
          <w:tab w:val="left" w:pos="3675"/>
        </w:tabs>
        <w:adjustRightInd w:val="0"/>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(3) 投标人拟任项目经理需具备水利水电工程贰级及以上注册建造师资格，并具有有效的安全生产考核合格证和继续</w:t>
      </w:r>
      <w:proofErr w:type="gramStart"/>
      <w:r>
        <w:rPr>
          <w:rFonts w:ascii="宋体" w:hAnsi="宋体" w:cs="宋体" w:hint="eastAsia"/>
          <w:color w:val="000000"/>
          <w:kern w:val="0"/>
          <w:sz w:val="24"/>
        </w:rPr>
        <w:t>教育证</w:t>
      </w:r>
      <w:proofErr w:type="gramEnd"/>
      <w:r>
        <w:rPr>
          <w:rFonts w:ascii="宋体" w:hAnsi="宋体" w:cs="宋体" w:hint="eastAsia"/>
          <w:color w:val="000000"/>
          <w:kern w:val="0"/>
          <w:sz w:val="24"/>
        </w:rPr>
        <w:t>(按要求需要进行继续教育的建造</w:t>
      </w:r>
      <w:proofErr w:type="gramStart"/>
      <w:r>
        <w:rPr>
          <w:rFonts w:ascii="宋体" w:hAnsi="宋体" w:cs="宋体" w:hint="eastAsia"/>
          <w:color w:val="000000"/>
          <w:kern w:val="0"/>
          <w:sz w:val="24"/>
        </w:rPr>
        <w:t>师提供</w:t>
      </w:r>
      <w:proofErr w:type="gramEnd"/>
      <w:r>
        <w:rPr>
          <w:rFonts w:ascii="宋体" w:hAnsi="宋体" w:cs="宋体" w:hint="eastAsia"/>
          <w:color w:val="000000"/>
          <w:kern w:val="0"/>
          <w:sz w:val="24"/>
        </w:rPr>
        <w:t>)。</w:t>
      </w:r>
    </w:p>
    <w:p w:rsidR="00D46D2D" w:rsidRDefault="00D46D2D" w:rsidP="00D46D2D">
      <w:pPr>
        <w:widowControl/>
        <w:tabs>
          <w:tab w:val="left" w:pos="3675"/>
        </w:tabs>
        <w:adjustRightInd w:val="0"/>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lastRenderedPageBreak/>
        <w:t>3.3</w:t>
      </w:r>
      <w:proofErr w:type="gramStart"/>
      <w:r>
        <w:rPr>
          <w:rFonts w:ascii="宋体" w:hAnsi="宋体" w:cs="宋体" w:hint="eastAsia"/>
          <w:color w:val="000000"/>
          <w:kern w:val="0"/>
          <w:sz w:val="24"/>
        </w:rPr>
        <w:t>各</w:t>
      </w:r>
      <w:proofErr w:type="gramEnd"/>
      <w:r>
        <w:rPr>
          <w:rFonts w:ascii="宋体" w:hAnsi="宋体" w:cs="宋体" w:hint="eastAsia"/>
          <w:color w:val="000000"/>
          <w:kern w:val="0"/>
          <w:sz w:val="24"/>
        </w:rPr>
        <w:t>投标单</w:t>
      </w:r>
      <w:proofErr w:type="gramStart"/>
      <w:r>
        <w:rPr>
          <w:rFonts w:ascii="宋体" w:hAnsi="宋体" w:cs="宋体" w:hint="eastAsia"/>
          <w:color w:val="000000"/>
          <w:kern w:val="0"/>
          <w:sz w:val="24"/>
        </w:rPr>
        <w:t>位拟</w:t>
      </w:r>
      <w:proofErr w:type="gramEnd"/>
      <w:r>
        <w:rPr>
          <w:rFonts w:ascii="宋体" w:hAnsi="宋体" w:cs="宋体" w:hint="eastAsia"/>
          <w:color w:val="000000"/>
          <w:kern w:val="0"/>
          <w:sz w:val="24"/>
        </w:rPr>
        <w:t>派的项目经理不得有再建工程,提供项目经理无在建承诺书，拟派的项目经理注册建造师不含临时建造师。</w:t>
      </w:r>
    </w:p>
    <w:p w:rsidR="00D46D2D" w:rsidRDefault="00D46D2D" w:rsidP="00D46D2D">
      <w:pPr>
        <w:widowControl/>
        <w:tabs>
          <w:tab w:val="left" w:pos="3675"/>
        </w:tabs>
        <w:adjustRightInd w:val="0"/>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3.4</w:t>
      </w:r>
      <w:proofErr w:type="gramStart"/>
      <w:r>
        <w:rPr>
          <w:rFonts w:ascii="宋体" w:hAnsi="宋体" w:cs="宋体" w:hint="eastAsia"/>
          <w:color w:val="000000"/>
          <w:kern w:val="0"/>
          <w:sz w:val="24"/>
        </w:rPr>
        <w:t>各</w:t>
      </w:r>
      <w:proofErr w:type="gramEnd"/>
      <w:r>
        <w:rPr>
          <w:rFonts w:ascii="宋体" w:hAnsi="宋体" w:cs="宋体" w:hint="eastAsia"/>
          <w:color w:val="000000"/>
          <w:kern w:val="0"/>
          <w:sz w:val="24"/>
        </w:rPr>
        <w:t>投标单位2015年1月1日以来，投标企业、拟派项目经理需具有所同类业绩一项，提供合同及中标通知书原件，以合同签订日期为准。</w:t>
      </w:r>
    </w:p>
    <w:p w:rsidR="00D46D2D" w:rsidRDefault="00D46D2D" w:rsidP="00D46D2D">
      <w:pPr>
        <w:widowControl/>
        <w:tabs>
          <w:tab w:val="left" w:pos="3675"/>
        </w:tabs>
        <w:adjustRightInd w:val="0"/>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3.5</w:t>
      </w:r>
      <w:proofErr w:type="gramStart"/>
      <w:r>
        <w:rPr>
          <w:rFonts w:ascii="宋体" w:hAnsi="宋体" w:cs="宋体" w:hint="eastAsia"/>
          <w:color w:val="000000"/>
          <w:kern w:val="0"/>
          <w:sz w:val="24"/>
        </w:rPr>
        <w:t>各</w:t>
      </w:r>
      <w:proofErr w:type="gramEnd"/>
      <w:r>
        <w:rPr>
          <w:rFonts w:ascii="宋体" w:hAnsi="宋体" w:cs="宋体" w:hint="eastAsia"/>
          <w:color w:val="000000"/>
          <w:kern w:val="0"/>
          <w:sz w:val="24"/>
        </w:rPr>
        <w:t>投标单位需提供2015、2016、2017年度经审计的审计报告（企业成立不足三年的，提供自成立年份起的审计报告）。</w:t>
      </w:r>
    </w:p>
    <w:p w:rsidR="00D46D2D" w:rsidRDefault="00D46D2D" w:rsidP="00D46D2D">
      <w:pPr>
        <w:widowControl/>
        <w:tabs>
          <w:tab w:val="left" w:pos="3675"/>
        </w:tabs>
        <w:adjustRightInd w:val="0"/>
        <w:spacing w:line="360" w:lineRule="auto"/>
        <w:ind w:firstLineChars="250" w:firstLine="600"/>
        <w:jc w:val="left"/>
        <w:rPr>
          <w:rFonts w:ascii="宋体" w:hAnsi="宋体" w:cs="宋体"/>
          <w:bCs/>
          <w:sz w:val="24"/>
          <w:szCs w:val="24"/>
          <w:shd w:val="clear" w:color="auto" w:fill="FFFFFF"/>
        </w:rPr>
      </w:pPr>
      <w:r>
        <w:rPr>
          <w:rFonts w:ascii="宋体" w:hAnsi="宋体" w:cs="宋体" w:hint="eastAsia"/>
          <w:color w:val="000000"/>
          <w:kern w:val="0"/>
          <w:sz w:val="24"/>
        </w:rPr>
        <w:t>3.6本次招标不接受联合体投标，不允许转包和分包。</w:t>
      </w:r>
    </w:p>
    <w:p w:rsidR="00D46D2D" w:rsidRDefault="00D46D2D" w:rsidP="00D46D2D">
      <w:pPr>
        <w:widowControl/>
        <w:spacing w:line="360" w:lineRule="auto"/>
        <w:jc w:val="left"/>
        <w:rPr>
          <w:rFonts w:ascii="宋体" w:hAnsi="宋体" w:cs="宋体"/>
          <w:b/>
          <w:bCs/>
          <w:sz w:val="24"/>
          <w:szCs w:val="24"/>
          <w:shd w:val="clear" w:color="auto" w:fill="FFFFFF"/>
        </w:rPr>
      </w:pPr>
      <w:r>
        <w:rPr>
          <w:rFonts w:ascii="宋体" w:hAnsi="宋体" w:cs="宋体" w:hint="eastAsia"/>
          <w:b/>
          <w:bCs/>
          <w:sz w:val="24"/>
          <w:szCs w:val="24"/>
          <w:shd w:val="clear" w:color="auto" w:fill="FFFFFF"/>
        </w:rPr>
        <w:t>四、资格审查</w:t>
      </w:r>
    </w:p>
    <w:p w:rsidR="00D46D2D" w:rsidRDefault="00D46D2D" w:rsidP="00D46D2D">
      <w:pPr>
        <w:widowControl/>
        <w:spacing w:line="360" w:lineRule="auto"/>
        <w:ind w:firstLineChars="200" w:firstLine="480"/>
        <w:jc w:val="left"/>
        <w:rPr>
          <w:rFonts w:ascii="宋体" w:hAnsi="宋体" w:cs="宋体"/>
          <w:bCs/>
          <w:sz w:val="24"/>
          <w:szCs w:val="24"/>
          <w:shd w:val="clear" w:color="auto" w:fill="FFFFFF"/>
        </w:rPr>
      </w:pPr>
      <w:r>
        <w:rPr>
          <w:rFonts w:ascii="宋体" w:hAnsi="宋体" w:cs="宋体" w:hint="eastAsia"/>
          <w:bCs/>
          <w:sz w:val="24"/>
          <w:szCs w:val="24"/>
          <w:shd w:val="clear" w:color="auto" w:fill="FFFFFF"/>
        </w:rPr>
        <w:t>本次谈判实行资格后审，资格审查的具体要求见竞争性谈判文件。资格后审不合格的投标人响应性文件将</w:t>
      </w:r>
      <w:proofErr w:type="gramStart"/>
      <w:r>
        <w:rPr>
          <w:rFonts w:ascii="宋体" w:hAnsi="宋体" w:cs="宋体" w:hint="eastAsia"/>
          <w:bCs/>
          <w:sz w:val="24"/>
          <w:szCs w:val="24"/>
          <w:shd w:val="clear" w:color="auto" w:fill="FFFFFF"/>
        </w:rPr>
        <w:t>按废标处理</w:t>
      </w:r>
      <w:proofErr w:type="gramEnd"/>
      <w:r>
        <w:rPr>
          <w:rFonts w:ascii="宋体" w:hAnsi="宋体" w:cs="宋体" w:hint="eastAsia"/>
          <w:bCs/>
          <w:sz w:val="24"/>
          <w:szCs w:val="24"/>
          <w:shd w:val="clear" w:color="auto" w:fill="FFFFFF"/>
        </w:rPr>
        <w:t>。</w:t>
      </w:r>
    </w:p>
    <w:p w:rsidR="00D46D2D" w:rsidRDefault="00D46D2D" w:rsidP="00D46D2D">
      <w:pPr>
        <w:widowControl/>
        <w:spacing w:line="360" w:lineRule="auto"/>
        <w:jc w:val="left"/>
        <w:rPr>
          <w:rFonts w:ascii="宋体" w:hAnsi="宋体" w:cs="宋体"/>
          <w:b/>
          <w:bCs/>
          <w:sz w:val="24"/>
          <w:szCs w:val="24"/>
          <w:shd w:val="clear" w:color="auto" w:fill="FFFFFF"/>
        </w:rPr>
      </w:pPr>
      <w:r>
        <w:rPr>
          <w:rFonts w:ascii="宋体" w:hAnsi="宋体" w:cs="宋体" w:hint="eastAsia"/>
          <w:b/>
          <w:bCs/>
          <w:sz w:val="24"/>
          <w:szCs w:val="24"/>
          <w:shd w:val="clear" w:color="auto" w:fill="FFFFFF"/>
        </w:rPr>
        <w:t>五、竞争性谈判报名谈判文件获取时间及地点:</w:t>
      </w:r>
    </w:p>
    <w:p w:rsidR="00D46D2D" w:rsidRDefault="00D46D2D" w:rsidP="00D46D2D">
      <w:pPr>
        <w:widowControl/>
        <w:spacing w:line="360" w:lineRule="auto"/>
        <w:ind w:firstLineChars="196" w:firstLine="470"/>
        <w:jc w:val="left"/>
        <w:rPr>
          <w:rFonts w:ascii="宋体" w:hAnsi="宋体" w:cs="宋体"/>
          <w:b/>
          <w:bCs/>
          <w:sz w:val="24"/>
          <w:szCs w:val="24"/>
          <w:shd w:val="clear" w:color="auto" w:fill="FFFFFF"/>
        </w:rPr>
      </w:pPr>
      <w:r>
        <w:rPr>
          <w:rFonts w:ascii="宋体" w:hAnsi="宋体" w:cs="宋体" w:hint="eastAsia"/>
          <w:bCs/>
          <w:kern w:val="0"/>
          <w:sz w:val="24"/>
          <w:szCs w:val="24"/>
          <w:shd w:val="clear" w:color="auto" w:fill="FFFFFF"/>
        </w:rPr>
        <w:t>1、</w:t>
      </w:r>
      <w:r>
        <w:rPr>
          <w:rFonts w:ascii="宋体" w:hAnsi="宋体" w:cs="宋体" w:hint="eastAsia"/>
          <w:bCs/>
          <w:color w:val="FF0000"/>
          <w:kern w:val="0"/>
          <w:sz w:val="24"/>
          <w:szCs w:val="24"/>
          <w:shd w:val="clear" w:color="auto" w:fill="FFFFFF"/>
        </w:rPr>
        <w:t>请于2018年 11月 27日至2018年 11月 29日（北京时间）,</w:t>
      </w:r>
      <w:r w:rsidRPr="00DB2EA6">
        <w:rPr>
          <w:rFonts w:ascii="宋体" w:hAnsi="宋体" w:cs="宋体" w:hint="eastAsia"/>
          <w:bCs/>
          <w:kern w:val="0"/>
          <w:sz w:val="24"/>
          <w:szCs w:val="24"/>
          <w:shd w:val="clear" w:color="auto" w:fill="FFFFFF"/>
        </w:rPr>
        <w:t>上午08:30到下午16：30（中午不休、法定公休日、节假日除外）。</w:t>
      </w:r>
      <w:r>
        <w:rPr>
          <w:rFonts w:ascii="宋体" w:hAnsi="宋体" w:cs="宋体" w:hint="eastAsia"/>
          <w:bCs/>
          <w:kern w:val="0"/>
          <w:sz w:val="24"/>
          <w:szCs w:val="24"/>
          <w:shd w:val="clear" w:color="auto" w:fill="FFFFFF"/>
        </w:rPr>
        <w:t>到</w:t>
      </w:r>
      <w:r>
        <w:rPr>
          <w:rFonts w:ascii="宋体" w:hAnsi="宋体" w:cs="宋体" w:hint="eastAsia"/>
          <w:bCs/>
          <w:color w:val="FF0000"/>
          <w:kern w:val="0"/>
          <w:sz w:val="24"/>
          <w:szCs w:val="24"/>
          <w:shd w:val="clear" w:color="auto" w:fill="FFFFFF"/>
        </w:rPr>
        <w:t>杞县综合服务大厦十一楼业务受理区（金城大道与经四路交叉口东北角杞县便民服务中心）</w:t>
      </w:r>
      <w:r>
        <w:rPr>
          <w:rFonts w:ascii="宋体" w:hAnsi="宋体" w:cs="宋体" w:hint="eastAsia"/>
          <w:bCs/>
          <w:kern w:val="0"/>
          <w:sz w:val="24"/>
          <w:szCs w:val="24"/>
          <w:shd w:val="clear" w:color="auto" w:fill="FFFFFF"/>
        </w:rPr>
        <w:t>报名，由投标人授权代表携带下述资料参加报名，报名同时提交以下资料两套复印件（加盖单位公章并装订成册），报名后购买招标文件。</w:t>
      </w:r>
    </w:p>
    <w:p w:rsidR="00D46D2D" w:rsidRDefault="00D46D2D" w:rsidP="00D46D2D">
      <w:pPr>
        <w:widowControl/>
        <w:spacing w:line="360" w:lineRule="auto"/>
        <w:ind w:firstLineChars="196" w:firstLine="470"/>
        <w:jc w:val="left"/>
        <w:rPr>
          <w:rFonts w:ascii="宋体" w:hAnsi="宋体" w:cs="宋体"/>
          <w:b/>
          <w:bCs/>
          <w:sz w:val="24"/>
          <w:szCs w:val="24"/>
          <w:shd w:val="clear" w:color="auto" w:fill="FFFFFF"/>
        </w:rPr>
      </w:pPr>
      <w:r>
        <w:rPr>
          <w:rFonts w:ascii="宋体" w:hAnsi="宋体" w:cs="宋体" w:hint="eastAsia"/>
          <w:bCs/>
          <w:kern w:val="0"/>
          <w:sz w:val="24"/>
          <w:szCs w:val="24"/>
          <w:shd w:val="clear" w:color="auto" w:fill="FFFFFF"/>
        </w:rPr>
        <w:t>2、报名时需携带以下资料：</w:t>
      </w:r>
    </w:p>
    <w:p w:rsidR="00D46D2D" w:rsidRDefault="00D46D2D" w:rsidP="00D46D2D">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营业执照、税务登记证、组织机构代码证（三证合一只需营业执照即可）、法人身份证复印件、被委托人身份证、资质证书、项目经理身份证复印件加盖公章和授权委托书（不查看原件）；以上资料装订两份，需加盖单位公章。</w:t>
      </w:r>
    </w:p>
    <w:p w:rsidR="00D46D2D" w:rsidRDefault="00D46D2D" w:rsidP="00D46D2D">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（所有复印件必须是清晰、完整的，投标申请人应将相关证件的变更、延期等材料一并复印盖章，招标代理机构对报名资料的审验并不作为投标人资格条件的最终认定，投标人应对资料的真实性、合</w:t>
      </w:r>
      <w:proofErr w:type="gramStart"/>
      <w:r>
        <w:rPr>
          <w:rFonts w:ascii="宋体" w:hAnsi="宋体" w:cs="宋体" w:hint="eastAsia"/>
          <w:bCs/>
          <w:kern w:val="0"/>
          <w:sz w:val="24"/>
          <w:szCs w:val="24"/>
          <w:shd w:val="clear" w:color="auto" w:fill="FFFFFF"/>
        </w:rPr>
        <w:t>规</w:t>
      </w:r>
      <w:proofErr w:type="gramEnd"/>
      <w:r>
        <w:rPr>
          <w:rFonts w:ascii="宋体" w:hAnsi="宋体" w:cs="宋体" w:hint="eastAsia"/>
          <w:bCs/>
          <w:kern w:val="0"/>
          <w:sz w:val="24"/>
          <w:szCs w:val="24"/>
          <w:shd w:val="clear" w:color="auto" w:fill="FFFFFF"/>
        </w:rPr>
        <w:t>性负责；本项目采用资格后审，由评审委员会按照招标文件要求对投标人资格进行审核，不符合资格条件的投标人的投标文件将被拒绝。</w:t>
      </w:r>
    </w:p>
    <w:p w:rsidR="00D46D2D" w:rsidRDefault="00D46D2D" w:rsidP="00D46D2D">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3、招标文件售价：500元/套，现金购买，售后不退。</w:t>
      </w:r>
    </w:p>
    <w:p w:rsidR="00D46D2D" w:rsidRDefault="00D46D2D" w:rsidP="00D46D2D">
      <w:pPr>
        <w:widowControl/>
        <w:spacing w:line="360" w:lineRule="auto"/>
        <w:ind w:firstLineChars="200" w:firstLine="480"/>
        <w:jc w:val="left"/>
        <w:rPr>
          <w:rFonts w:ascii="宋体" w:hAnsi="宋体" w:cs="宋体"/>
          <w:b/>
          <w:bCs/>
          <w:sz w:val="24"/>
          <w:szCs w:val="24"/>
          <w:shd w:val="clear" w:color="auto" w:fill="FFFFFF"/>
        </w:rPr>
      </w:pPr>
      <w:r>
        <w:rPr>
          <w:rFonts w:ascii="宋体" w:hAnsi="宋体" w:cs="宋体" w:hint="eastAsia"/>
          <w:bCs/>
          <w:kern w:val="0"/>
          <w:sz w:val="24"/>
          <w:szCs w:val="24"/>
          <w:shd w:val="clear" w:color="auto" w:fill="FFFFFF"/>
        </w:rPr>
        <w:t>4、投标人需先在网上注册会员并进行网上报名，再持网上报名打印回执单进行窗口提交报名资料事宜。如未进行网上报名，将拒绝投标人窗口报名事宜。未成功办理网上投标相关事宜投标人的投标文件，将被评委会做否决投标处理。</w:t>
      </w:r>
    </w:p>
    <w:p w:rsidR="00D46D2D" w:rsidRDefault="00D46D2D" w:rsidP="00D46D2D">
      <w:pPr>
        <w:widowControl/>
        <w:spacing w:line="360" w:lineRule="auto"/>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lastRenderedPageBreak/>
        <w:t>六、谈判保证金：</w:t>
      </w:r>
    </w:p>
    <w:p w:rsidR="00D46D2D" w:rsidRDefault="00D46D2D" w:rsidP="00D46D2D">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详见谈判文件</w:t>
      </w:r>
    </w:p>
    <w:p w:rsidR="00D46D2D" w:rsidRDefault="00D46D2D" w:rsidP="00D46D2D">
      <w:pPr>
        <w:widowControl/>
        <w:spacing w:line="360" w:lineRule="auto"/>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七、履约担保</w:t>
      </w:r>
    </w:p>
    <w:p w:rsidR="00D46D2D" w:rsidRDefault="00D46D2D" w:rsidP="00D46D2D">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履约担保：无。</w:t>
      </w:r>
    </w:p>
    <w:p w:rsidR="00D46D2D" w:rsidRDefault="00D46D2D" w:rsidP="00D46D2D">
      <w:pPr>
        <w:widowControl/>
        <w:spacing w:line="360" w:lineRule="auto"/>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八、响应文件的递交及开标时间</w:t>
      </w:r>
    </w:p>
    <w:p w:rsidR="00D46D2D" w:rsidRDefault="00D46D2D" w:rsidP="00D46D2D">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1、响应文件递交的截止时间为</w:t>
      </w:r>
      <w:r>
        <w:rPr>
          <w:rFonts w:ascii="宋体" w:hAnsi="宋体" w:cs="宋体" w:hint="eastAsia"/>
          <w:bCs/>
          <w:color w:val="FF0000"/>
          <w:kern w:val="0"/>
          <w:sz w:val="24"/>
          <w:szCs w:val="24"/>
          <w:shd w:val="clear" w:color="auto" w:fill="FFFFFF"/>
        </w:rPr>
        <w:t>2018年 12月17日上10时00分</w:t>
      </w:r>
      <w:r>
        <w:rPr>
          <w:rFonts w:ascii="宋体" w:hAnsi="宋体" w:cs="宋体" w:hint="eastAsia"/>
          <w:bCs/>
          <w:kern w:val="0"/>
          <w:sz w:val="24"/>
          <w:szCs w:val="24"/>
          <w:shd w:val="clear" w:color="auto" w:fill="FFFFFF"/>
        </w:rPr>
        <w:t>（北京时间），杞县综合服务大厦十一楼开标室（地址：金城大道与经四路交叉口东北角处杞县便民服务中心）。</w:t>
      </w:r>
    </w:p>
    <w:p w:rsidR="00D46D2D" w:rsidRDefault="00D46D2D" w:rsidP="00D46D2D">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2、届时参加投标的单位委托代理人参与投标，授权代表不按规定参加开标会议的，视为放弃投标。</w:t>
      </w:r>
    </w:p>
    <w:p w:rsidR="00D46D2D" w:rsidRDefault="00D46D2D" w:rsidP="00D46D2D">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3、逾期送达的或者未送达指定地点的响应文件，采购人不予受理。</w:t>
      </w:r>
    </w:p>
    <w:p w:rsidR="00D46D2D" w:rsidRDefault="00D46D2D" w:rsidP="00D46D2D">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4、开标时间及地点：开标时间为</w:t>
      </w:r>
      <w:r>
        <w:rPr>
          <w:rFonts w:ascii="宋体" w:hAnsi="宋体" w:cs="宋体" w:hint="eastAsia"/>
          <w:bCs/>
          <w:color w:val="FF0000"/>
          <w:kern w:val="0"/>
          <w:sz w:val="24"/>
          <w:szCs w:val="24"/>
          <w:shd w:val="clear" w:color="auto" w:fill="FFFFFF"/>
        </w:rPr>
        <w:t>2018年 12月 17日上午10时00分</w:t>
      </w:r>
      <w:r>
        <w:rPr>
          <w:rFonts w:ascii="宋体" w:hAnsi="宋体" w:cs="宋体" w:hint="eastAsia"/>
          <w:bCs/>
          <w:kern w:val="0"/>
          <w:sz w:val="24"/>
          <w:szCs w:val="24"/>
          <w:shd w:val="clear" w:color="auto" w:fill="FFFFFF"/>
        </w:rPr>
        <w:t>（北京时间），杞县综合服务大厦十一楼开标室（地址：金城大道与经四路交叉口东北角处杞县便民服务中心）。</w:t>
      </w:r>
    </w:p>
    <w:p w:rsidR="00D46D2D" w:rsidRDefault="00D46D2D" w:rsidP="00D46D2D">
      <w:pPr>
        <w:widowControl/>
        <w:spacing w:line="360" w:lineRule="auto"/>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九、公告发布媒体：</w:t>
      </w:r>
    </w:p>
    <w:p w:rsidR="00D46D2D" w:rsidRDefault="00D46D2D" w:rsidP="00D46D2D">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本项目的谈判公告在《中国招标投标公共服务平台》、《中国政府采购网》、《河南招标采购综合网》、《河南省政府采购网》及《开封市公共资源交易信息网》发布。</w:t>
      </w:r>
    </w:p>
    <w:p w:rsidR="00D46D2D" w:rsidRDefault="00D46D2D" w:rsidP="00D46D2D">
      <w:pPr>
        <w:widowControl/>
        <w:spacing w:line="360" w:lineRule="auto"/>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十、联系方式</w:t>
      </w:r>
    </w:p>
    <w:p w:rsidR="00D46D2D" w:rsidRPr="0094392C" w:rsidRDefault="00D46D2D" w:rsidP="00D46D2D">
      <w:pPr>
        <w:widowControl/>
        <w:spacing w:line="360" w:lineRule="auto"/>
        <w:ind w:firstLineChars="200" w:firstLine="480"/>
        <w:jc w:val="left"/>
        <w:rPr>
          <w:rFonts w:ascii="宋体" w:hAnsi="宋体" w:cs="宋体"/>
          <w:bCs/>
          <w:kern w:val="0"/>
          <w:sz w:val="24"/>
          <w:szCs w:val="24"/>
          <w:shd w:val="clear" w:color="auto" w:fill="FFFFFF"/>
        </w:rPr>
      </w:pPr>
      <w:r w:rsidRPr="0094392C">
        <w:rPr>
          <w:rFonts w:ascii="宋体" w:hAnsi="宋体" w:cs="宋体" w:hint="eastAsia"/>
          <w:bCs/>
          <w:kern w:val="0"/>
          <w:sz w:val="24"/>
          <w:szCs w:val="24"/>
          <w:shd w:val="clear" w:color="auto" w:fill="FFFFFF"/>
        </w:rPr>
        <w:t xml:space="preserve">招 标 人: 杞县中医院 </w:t>
      </w:r>
    </w:p>
    <w:p w:rsidR="00D46D2D" w:rsidRPr="0094392C" w:rsidRDefault="00D46D2D" w:rsidP="00D46D2D">
      <w:pPr>
        <w:widowControl/>
        <w:spacing w:line="360" w:lineRule="auto"/>
        <w:ind w:firstLineChars="200" w:firstLine="480"/>
        <w:jc w:val="left"/>
        <w:rPr>
          <w:rFonts w:ascii="宋体" w:hAnsi="宋体" w:cs="宋体"/>
          <w:bCs/>
          <w:kern w:val="0"/>
          <w:sz w:val="24"/>
          <w:szCs w:val="24"/>
          <w:shd w:val="clear" w:color="auto" w:fill="FFFFFF"/>
        </w:rPr>
      </w:pPr>
      <w:r w:rsidRPr="0094392C">
        <w:rPr>
          <w:rFonts w:ascii="宋体" w:hAnsi="宋体" w:cs="宋体" w:hint="eastAsia"/>
          <w:bCs/>
          <w:kern w:val="0"/>
          <w:sz w:val="24"/>
          <w:szCs w:val="24"/>
          <w:shd w:val="clear" w:color="auto" w:fill="FFFFFF"/>
        </w:rPr>
        <w:t>联 系 人：李先生</w:t>
      </w:r>
    </w:p>
    <w:p w:rsidR="00D46D2D" w:rsidRPr="0094392C" w:rsidRDefault="00D46D2D" w:rsidP="00D46D2D">
      <w:pPr>
        <w:widowControl/>
        <w:spacing w:line="360" w:lineRule="auto"/>
        <w:ind w:firstLineChars="200" w:firstLine="480"/>
        <w:jc w:val="left"/>
        <w:rPr>
          <w:rFonts w:ascii="宋体" w:hAnsi="宋体" w:cs="宋体"/>
          <w:bCs/>
          <w:kern w:val="0"/>
          <w:sz w:val="24"/>
          <w:szCs w:val="24"/>
          <w:shd w:val="clear" w:color="auto" w:fill="FFFFFF"/>
        </w:rPr>
      </w:pPr>
      <w:r w:rsidRPr="0094392C">
        <w:rPr>
          <w:rFonts w:ascii="宋体" w:hAnsi="宋体" w:cs="宋体" w:hint="eastAsia"/>
          <w:bCs/>
          <w:kern w:val="0"/>
          <w:sz w:val="24"/>
          <w:szCs w:val="24"/>
          <w:shd w:val="clear" w:color="auto" w:fill="FFFFFF"/>
        </w:rPr>
        <w:t>联系电话： 0371-28983120</w:t>
      </w:r>
    </w:p>
    <w:p w:rsidR="00D46D2D" w:rsidRPr="0094392C" w:rsidRDefault="00D46D2D" w:rsidP="00D46D2D">
      <w:pPr>
        <w:widowControl/>
        <w:spacing w:line="360" w:lineRule="auto"/>
        <w:ind w:firstLineChars="200" w:firstLine="480"/>
        <w:jc w:val="left"/>
        <w:rPr>
          <w:rFonts w:ascii="宋体" w:hAnsi="宋体" w:cs="宋体"/>
          <w:bCs/>
          <w:kern w:val="0"/>
          <w:sz w:val="24"/>
          <w:szCs w:val="24"/>
          <w:shd w:val="clear" w:color="auto" w:fill="FFFFFF"/>
        </w:rPr>
      </w:pPr>
      <w:r w:rsidRPr="0094392C">
        <w:rPr>
          <w:rFonts w:ascii="宋体" w:hAnsi="宋体" w:cs="宋体" w:hint="eastAsia"/>
          <w:bCs/>
          <w:kern w:val="0"/>
          <w:sz w:val="24"/>
          <w:szCs w:val="24"/>
          <w:shd w:val="clear" w:color="auto" w:fill="FFFFFF"/>
        </w:rPr>
        <w:t>地址：杞县文化西街37号</w:t>
      </w:r>
    </w:p>
    <w:p w:rsidR="00D46D2D" w:rsidRDefault="00D46D2D" w:rsidP="00D46D2D">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代理机构:中资国际招标有限责任公司</w:t>
      </w:r>
    </w:p>
    <w:p w:rsidR="00D46D2D" w:rsidRDefault="00D46D2D" w:rsidP="00D46D2D">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联 系 人: 田先生</w:t>
      </w:r>
    </w:p>
    <w:p w:rsidR="00D46D2D" w:rsidRDefault="00D46D2D" w:rsidP="00D46D2D">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联系电话:18239915077</w:t>
      </w:r>
    </w:p>
    <w:p w:rsidR="00D46D2D" w:rsidRDefault="00D46D2D" w:rsidP="00D46D2D">
      <w:pPr>
        <w:widowControl/>
        <w:spacing w:line="360" w:lineRule="auto"/>
        <w:ind w:firstLineChars="200" w:firstLine="480"/>
        <w:jc w:val="left"/>
        <w:rPr>
          <w:rFonts w:ascii="宋体" w:hAnsi="宋体" w:cs="宋体"/>
          <w:bCs/>
          <w:kern w:val="0"/>
          <w:sz w:val="24"/>
          <w:szCs w:val="24"/>
          <w:shd w:val="clear" w:color="auto" w:fill="FFFFFF"/>
        </w:rPr>
      </w:pPr>
      <w:r>
        <w:rPr>
          <w:rFonts w:ascii="宋体" w:hAnsi="宋体" w:cs="宋体" w:hint="eastAsia"/>
          <w:bCs/>
          <w:kern w:val="0"/>
          <w:sz w:val="24"/>
          <w:szCs w:val="24"/>
          <w:shd w:val="clear" w:color="auto" w:fill="FFFFFF"/>
        </w:rPr>
        <w:t>地址：郑州市郑东新区东风南路绿地中心4502室</w:t>
      </w:r>
    </w:p>
    <w:p w:rsidR="00000000" w:rsidRPr="00D46D2D" w:rsidRDefault="00412EED"/>
    <w:sectPr w:rsidR="00000000" w:rsidRPr="00D46D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D2D" w:rsidRDefault="00D46D2D" w:rsidP="00D46D2D">
      <w:r>
        <w:separator/>
      </w:r>
    </w:p>
  </w:endnote>
  <w:endnote w:type="continuationSeparator" w:id="1">
    <w:p w:rsidR="00D46D2D" w:rsidRDefault="00D46D2D" w:rsidP="00D46D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D2D" w:rsidRDefault="00D46D2D" w:rsidP="00D46D2D">
      <w:r>
        <w:separator/>
      </w:r>
    </w:p>
  </w:footnote>
  <w:footnote w:type="continuationSeparator" w:id="1">
    <w:p w:rsidR="00D46D2D" w:rsidRDefault="00D46D2D" w:rsidP="00D46D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6D2D"/>
    <w:rsid w:val="000C6958"/>
    <w:rsid w:val="001273C7"/>
    <w:rsid w:val="00150850"/>
    <w:rsid w:val="001A1F7A"/>
    <w:rsid w:val="00220193"/>
    <w:rsid w:val="00250517"/>
    <w:rsid w:val="003C056F"/>
    <w:rsid w:val="00412EED"/>
    <w:rsid w:val="0045216B"/>
    <w:rsid w:val="00567D43"/>
    <w:rsid w:val="00625615"/>
    <w:rsid w:val="006268A7"/>
    <w:rsid w:val="00BE2FC0"/>
    <w:rsid w:val="00D46D2D"/>
    <w:rsid w:val="00D46FDF"/>
    <w:rsid w:val="00DB79AE"/>
    <w:rsid w:val="00DD5C62"/>
    <w:rsid w:val="00ED3157"/>
    <w:rsid w:val="00EE3EA1"/>
    <w:rsid w:val="00FE26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D2D"/>
    <w:pPr>
      <w:widowControl w:val="0"/>
      <w:jc w:val="both"/>
    </w:pPr>
    <w:rPr>
      <w:rFonts w:ascii="Times New Roman" w:eastAsia="宋体" w:hAnsi="Times New Roman" w:cs="Times New Roman"/>
    </w:rPr>
  </w:style>
  <w:style w:type="paragraph" w:styleId="1">
    <w:name w:val="heading 1"/>
    <w:basedOn w:val="a"/>
    <w:next w:val="a"/>
    <w:link w:val="1Char"/>
    <w:uiPriority w:val="9"/>
    <w:qFormat/>
    <w:rsid w:val="00D46D2D"/>
    <w:pPr>
      <w:keepNext/>
      <w:keepLines/>
      <w:spacing w:before="340" w:after="330" w:line="578"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6D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46D2D"/>
    <w:rPr>
      <w:sz w:val="18"/>
      <w:szCs w:val="18"/>
    </w:rPr>
  </w:style>
  <w:style w:type="paragraph" w:styleId="a4">
    <w:name w:val="footer"/>
    <w:basedOn w:val="a"/>
    <w:link w:val="Char0"/>
    <w:uiPriority w:val="99"/>
    <w:semiHidden/>
    <w:unhideWhenUsed/>
    <w:rsid w:val="00D46D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46D2D"/>
    <w:rPr>
      <w:sz w:val="18"/>
      <w:szCs w:val="18"/>
    </w:rPr>
  </w:style>
  <w:style w:type="character" w:customStyle="1" w:styleId="1Char">
    <w:name w:val="标题 1 Char"/>
    <w:basedOn w:val="a0"/>
    <w:link w:val="1"/>
    <w:uiPriority w:val="9"/>
    <w:rsid w:val="00D46D2D"/>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275</Words>
  <Characters>1574</Characters>
  <Application>Microsoft Office Word</Application>
  <DocSecurity>0</DocSecurity>
  <Lines>13</Lines>
  <Paragraphs>3</Paragraphs>
  <ScaleCrop>false</ScaleCrop>
  <Company>HP</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2018-11-26T05:22:00Z</dcterms:created>
  <dcterms:modified xsi:type="dcterms:W3CDTF">2018-11-26T05:23:00Z</dcterms:modified>
</cp:coreProperties>
</file>