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1A5" w:rsidRDefault="002471A5" w:rsidP="002471A5">
      <w:pPr>
        <w:jc w:val="center"/>
        <w:rPr>
          <w:rFonts w:ascii="宋体" w:eastAsia="宋体" w:hAnsi="宋体" w:cs="宋体"/>
          <w:b/>
          <w:bCs/>
          <w:sz w:val="48"/>
        </w:rPr>
      </w:pPr>
      <w:r w:rsidRPr="002471A5">
        <w:rPr>
          <w:rFonts w:ascii="宋体" w:eastAsia="宋体" w:hAnsi="宋体" w:cs="宋体" w:hint="eastAsia"/>
          <w:b/>
          <w:bCs/>
          <w:sz w:val="48"/>
        </w:rPr>
        <w:t>开封市劳动就业训练中心</w:t>
      </w:r>
    </w:p>
    <w:p w:rsidR="00381AEC" w:rsidRDefault="00F35103" w:rsidP="002471A5">
      <w:pPr>
        <w:jc w:val="center"/>
        <w:rPr>
          <w:rFonts w:ascii="宋体" w:eastAsia="宋体" w:hAnsi="宋体" w:cs="宋体"/>
          <w:b/>
          <w:bCs/>
          <w:sz w:val="48"/>
        </w:rPr>
      </w:pPr>
      <w:r>
        <w:rPr>
          <w:rFonts w:ascii="宋体" w:eastAsia="宋体" w:hAnsi="宋体" w:cs="宋体" w:hint="eastAsia"/>
          <w:b/>
          <w:bCs/>
          <w:sz w:val="48"/>
        </w:rPr>
        <w:t>3</w:t>
      </w:r>
      <w:r w:rsidR="002471A5">
        <w:rPr>
          <w:rFonts w:ascii="宋体" w:eastAsia="宋体" w:hAnsi="宋体" w:cs="宋体" w:hint="eastAsia"/>
          <w:b/>
          <w:bCs/>
          <w:sz w:val="48"/>
        </w:rPr>
        <w:t>#</w:t>
      </w:r>
      <w:proofErr w:type="gramStart"/>
      <w:r>
        <w:rPr>
          <w:rFonts w:ascii="宋体" w:eastAsia="宋体" w:hAnsi="宋体" w:cs="宋体" w:hint="eastAsia"/>
          <w:b/>
          <w:bCs/>
          <w:sz w:val="48"/>
        </w:rPr>
        <w:t>楼实训</w:t>
      </w:r>
      <w:proofErr w:type="gramEnd"/>
      <w:r>
        <w:rPr>
          <w:rFonts w:ascii="宋体" w:eastAsia="宋体" w:hAnsi="宋体" w:cs="宋体" w:hint="eastAsia"/>
          <w:b/>
          <w:bCs/>
          <w:sz w:val="48"/>
        </w:rPr>
        <w:t>楼</w:t>
      </w:r>
    </w:p>
    <w:p w:rsidR="002471A5" w:rsidRDefault="002471A5" w:rsidP="002471A5">
      <w:pPr>
        <w:jc w:val="center"/>
        <w:rPr>
          <w:rFonts w:ascii="宋体" w:eastAsia="宋体" w:hAnsi="宋体" w:cs="宋体"/>
          <w:b/>
          <w:bCs/>
          <w:sz w:val="48"/>
        </w:rPr>
      </w:pPr>
    </w:p>
    <w:p w:rsidR="002471A5" w:rsidRDefault="002471A5" w:rsidP="002471A5">
      <w:pPr>
        <w:jc w:val="center"/>
        <w:rPr>
          <w:rFonts w:ascii="宋体" w:eastAsia="宋体" w:hAnsi="宋体" w:cs="宋体"/>
          <w:b/>
          <w:bCs/>
          <w:sz w:val="48"/>
        </w:rPr>
      </w:pPr>
    </w:p>
    <w:p w:rsidR="002471A5" w:rsidRDefault="002471A5" w:rsidP="002471A5">
      <w:pPr>
        <w:jc w:val="center"/>
        <w:rPr>
          <w:rFonts w:ascii="宋体" w:eastAsia="宋体" w:hAnsi="宋体" w:cs="宋体"/>
          <w:b/>
          <w:bCs/>
          <w:sz w:val="48"/>
        </w:rPr>
      </w:pPr>
    </w:p>
    <w:p w:rsidR="002471A5" w:rsidRDefault="002471A5" w:rsidP="002471A5">
      <w:pPr>
        <w:jc w:val="center"/>
        <w:rPr>
          <w:rFonts w:ascii="宋体" w:eastAsia="宋体" w:hAnsi="宋体" w:cs="宋体"/>
          <w:b/>
          <w:bCs/>
          <w:sz w:val="48"/>
        </w:rPr>
      </w:pPr>
    </w:p>
    <w:p w:rsidR="002471A5" w:rsidRPr="00381AEC" w:rsidRDefault="002471A5" w:rsidP="002471A5">
      <w:pPr>
        <w:jc w:val="center"/>
        <w:rPr>
          <w:rFonts w:ascii="宋体" w:eastAsia="宋体" w:hAnsi="宋体" w:cs="宋体"/>
          <w:b/>
          <w:bCs/>
          <w:sz w:val="48"/>
          <w:szCs w:val="44"/>
        </w:rPr>
      </w:pPr>
    </w:p>
    <w:p w:rsidR="00985D59" w:rsidRDefault="002471A5" w:rsidP="00381AEC">
      <w:pPr>
        <w:jc w:val="center"/>
        <w:rPr>
          <w:rFonts w:ascii="宋体" w:eastAsia="宋体" w:hAnsi="宋体" w:cs="宋体"/>
          <w:b/>
          <w:bCs/>
          <w:sz w:val="52"/>
          <w:szCs w:val="44"/>
        </w:rPr>
      </w:pPr>
      <w:r>
        <w:rPr>
          <w:rFonts w:ascii="宋体" w:eastAsia="宋体" w:hAnsi="宋体" w:cs="宋体" w:hint="eastAsia"/>
          <w:b/>
          <w:bCs/>
          <w:sz w:val="52"/>
          <w:szCs w:val="44"/>
        </w:rPr>
        <w:t>电气</w:t>
      </w:r>
      <w:r w:rsidR="00985D59">
        <w:rPr>
          <w:rFonts w:ascii="宋体" w:eastAsia="宋体" w:hAnsi="宋体" w:cs="宋体" w:hint="eastAsia"/>
          <w:b/>
          <w:bCs/>
          <w:sz w:val="52"/>
          <w:szCs w:val="44"/>
        </w:rPr>
        <w:t>计算书</w:t>
      </w:r>
    </w:p>
    <w:p w:rsidR="00985D59" w:rsidRDefault="00985D59" w:rsidP="00985D59">
      <w:pPr>
        <w:jc w:val="center"/>
        <w:rPr>
          <w:sz w:val="32"/>
        </w:rPr>
      </w:pPr>
    </w:p>
    <w:p w:rsidR="00985D59" w:rsidRDefault="00985D59" w:rsidP="00985D59">
      <w:pPr>
        <w:jc w:val="center"/>
        <w:rPr>
          <w:sz w:val="32"/>
        </w:rPr>
      </w:pPr>
    </w:p>
    <w:p w:rsidR="00985D59" w:rsidRDefault="00985D59" w:rsidP="00985D59">
      <w:pPr>
        <w:jc w:val="center"/>
        <w:rPr>
          <w:sz w:val="32"/>
        </w:rPr>
      </w:pPr>
    </w:p>
    <w:p w:rsidR="00985D59" w:rsidRDefault="00985D59" w:rsidP="00985D59">
      <w:pPr>
        <w:jc w:val="center"/>
        <w:rPr>
          <w:sz w:val="32"/>
        </w:rPr>
      </w:pPr>
    </w:p>
    <w:p w:rsidR="00985D59" w:rsidRDefault="00985D59" w:rsidP="00985D59">
      <w:pPr>
        <w:jc w:val="center"/>
        <w:rPr>
          <w:sz w:val="32"/>
        </w:rPr>
      </w:pPr>
    </w:p>
    <w:p w:rsidR="00985D59" w:rsidRDefault="00985D59" w:rsidP="00985D59">
      <w:pPr>
        <w:jc w:val="center"/>
        <w:rPr>
          <w:sz w:val="32"/>
        </w:rPr>
      </w:pPr>
    </w:p>
    <w:p w:rsidR="00985D59" w:rsidRDefault="00985D59" w:rsidP="00985D59">
      <w:pPr>
        <w:jc w:val="center"/>
        <w:rPr>
          <w:sz w:val="32"/>
        </w:rPr>
      </w:pPr>
    </w:p>
    <w:p w:rsidR="00985D59" w:rsidRDefault="00985D59" w:rsidP="00985D59">
      <w:pPr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 xml:space="preserve">               </w:t>
      </w:r>
      <w:r>
        <w:rPr>
          <w:rFonts w:eastAsia="黑体" w:hint="eastAsia"/>
          <w:b/>
          <w:bCs/>
          <w:sz w:val="32"/>
        </w:rPr>
        <w:t>编制：</w:t>
      </w:r>
      <w:r>
        <w:rPr>
          <w:rFonts w:eastAsia="黑体" w:hint="eastAsia"/>
          <w:b/>
          <w:bCs/>
          <w:sz w:val="32"/>
          <w:u w:val="single"/>
        </w:rPr>
        <w:t xml:space="preserve">                    </w:t>
      </w:r>
      <w:r>
        <w:rPr>
          <w:rFonts w:eastAsia="黑体"/>
          <w:b/>
          <w:bCs/>
          <w:sz w:val="32"/>
        </w:rPr>
        <w:t xml:space="preserve"> </w:t>
      </w:r>
    </w:p>
    <w:p w:rsidR="00985D59" w:rsidRDefault="00985D59" w:rsidP="00985D59">
      <w:pPr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 xml:space="preserve">               </w:t>
      </w:r>
      <w:r>
        <w:rPr>
          <w:rFonts w:eastAsia="黑体" w:hint="eastAsia"/>
          <w:b/>
          <w:bCs/>
          <w:sz w:val="32"/>
        </w:rPr>
        <w:t>审核：</w:t>
      </w:r>
      <w:r>
        <w:rPr>
          <w:rFonts w:eastAsia="黑体" w:hint="eastAsia"/>
          <w:b/>
          <w:bCs/>
          <w:sz w:val="32"/>
          <w:u w:val="single"/>
        </w:rPr>
        <w:t xml:space="preserve">                    </w:t>
      </w:r>
      <w:r>
        <w:rPr>
          <w:rFonts w:eastAsia="黑体"/>
          <w:b/>
          <w:bCs/>
          <w:sz w:val="32"/>
        </w:rPr>
        <w:t xml:space="preserve"> </w:t>
      </w:r>
      <w:r>
        <w:rPr>
          <w:rFonts w:eastAsia="黑体" w:hint="eastAsia"/>
          <w:b/>
          <w:bCs/>
          <w:sz w:val="32"/>
        </w:rPr>
        <w:t xml:space="preserve">              </w:t>
      </w:r>
      <w:r>
        <w:rPr>
          <w:rFonts w:eastAsia="黑体"/>
          <w:b/>
          <w:bCs/>
          <w:sz w:val="32"/>
        </w:rPr>
        <w:t xml:space="preserve"> </w:t>
      </w:r>
    </w:p>
    <w:p w:rsidR="00985D59" w:rsidRDefault="00985D59" w:rsidP="00985D59">
      <w:pPr>
        <w:rPr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    </w:t>
      </w:r>
      <w:bookmarkStart w:id="0" w:name="_GoBack"/>
      <w:bookmarkEnd w:id="0"/>
      <w:r>
        <w:rPr>
          <w:rFonts w:hint="eastAsia"/>
          <w:b/>
          <w:bCs/>
          <w:sz w:val="32"/>
        </w:rPr>
        <w:t>设计单位：</w:t>
      </w:r>
      <w:r w:rsidR="00381AEC">
        <w:rPr>
          <w:rFonts w:hint="eastAsia"/>
          <w:b/>
          <w:bCs/>
          <w:sz w:val="32"/>
        </w:rPr>
        <w:t>九州工程设计</w:t>
      </w:r>
      <w:r>
        <w:rPr>
          <w:rFonts w:hint="eastAsia"/>
          <w:b/>
          <w:bCs/>
          <w:sz w:val="32"/>
        </w:rPr>
        <w:t>有限公司（加盖红章）</w:t>
      </w:r>
    </w:p>
    <w:p w:rsidR="00985D59" w:rsidRDefault="00985D59" w:rsidP="00985D59">
      <w:pPr>
        <w:rPr>
          <w:sz w:val="32"/>
        </w:rPr>
      </w:pPr>
    </w:p>
    <w:p w:rsidR="00985D59" w:rsidRDefault="00985D59" w:rsidP="00985D59"/>
    <w:p w:rsidR="00985D59" w:rsidRPr="00985D59" w:rsidRDefault="00985D59">
      <w:pPr>
        <w:widowControl/>
        <w:jc w:val="left"/>
      </w:pPr>
    </w:p>
    <w:p w:rsidR="00985D59" w:rsidRDefault="00985D59">
      <w:pPr>
        <w:widowControl/>
        <w:jc w:val="left"/>
      </w:pPr>
    </w:p>
    <w:p w:rsidR="001110A2" w:rsidRDefault="001110A2" w:rsidP="001110A2"/>
    <w:p w:rsidR="00985D59" w:rsidRDefault="00985D59" w:rsidP="001110A2"/>
    <w:p w:rsidR="00985D59" w:rsidRDefault="00985D59" w:rsidP="001110A2"/>
    <w:p w:rsidR="00985D59" w:rsidRDefault="00985D59" w:rsidP="001110A2"/>
    <w:p w:rsidR="002471A5" w:rsidRDefault="002471A5" w:rsidP="002471A5">
      <w:pPr>
        <w:jc w:val="center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t>年预计雷击次数计算书</w:t>
      </w:r>
    </w:p>
    <w:p w:rsidR="002471A5" w:rsidRDefault="002471A5" w:rsidP="002471A5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>参考规范：《建筑物防雷设计规范》GB50057―2010</w:t>
      </w:r>
    </w:p>
    <w:p w:rsidR="002471A5" w:rsidRDefault="002471A5" w:rsidP="002471A5">
      <w:pPr>
        <w:jc w:val="left"/>
        <w:rPr>
          <w:rFonts w:ascii="宋体" w:eastAsia="宋体" w:hAnsi="宋体"/>
          <w:sz w:val="20"/>
        </w:rPr>
      </w:pPr>
    </w:p>
    <w:p w:rsidR="002471A5" w:rsidRDefault="002471A5" w:rsidP="002471A5">
      <w:pPr>
        <w:jc w:val="left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1.已知条件:</w:t>
      </w:r>
    </w:p>
    <w:p w:rsidR="00F35103" w:rsidRDefault="002471A5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</w:t>
      </w:r>
      <w:r w:rsidR="00F35103">
        <w:rPr>
          <w:rFonts w:ascii="宋体" w:eastAsia="宋体" w:hAnsi="宋体" w:hint="eastAsia"/>
          <w:sz w:val="20"/>
        </w:rPr>
        <w:t>建筑物的长度L = 61.98m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建筑物的宽度W = 32.88m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建筑物的高度H = 12.45m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当地的年平均雷暴日天数Td =22天/年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校正系数k = 1.0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不考虑周边建筑影响。</w:t>
      </w:r>
    </w:p>
    <w:p w:rsidR="002471A5" w:rsidRDefault="002471A5" w:rsidP="00F35103">
      <w:pPr>
        <w:jc w:val="left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2.计算公式:</w:t>
      </w:r>
    </w:p>
    <w:p w:rsidR="00F35103" w:rsidRDefault="002471A5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</w:t>
      </w:r>
      <w:r w:rsidR="00F35103">
        <w:rPr>
          <w:rFonts w:ascii="宋体" w:eastAsia="宋体" w:hAnsi="宋体" w:hint="eastAsia"/>
          <w:sz w:val="20"/>
        </w:rPr>
        <w:t>年预计雷击次数: N = k*Ng*</w:t>
      </w:r>
      <w:proofErr w:type="spellStart"/>
      <w:r w:rsidR="00F35103">
        <w:rPr>
          <w:rFonts w:ascii="宋体" w:eastAsia="宋体" w:hAnsi="宋体" w:hint="eastAsia"/>
          <w:sz w:val="20"/>
        </w:rPr>
        <w:t>Ae</w:t>
      </w:r>
      <w:proofErr w:type="spellEnd"/>
      <w:r w:rsidR="00F35103">
        <w:rPr>
          <w:rFonts w:ascii="宋体" w:eastAsia="宋体" w:hAnsi="宋体" w:hint="eastAsia"/>
          <w:sz w:val="20"/>
        </w:rPr>
        <w:t xml:space="preserve"> = 0.0407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其中: 建筑物的雷击大地的年平均密度: Ng = 0.1*Td = 0.1*22 = 2.2000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等效面积</w:t>
      </w:r>
      <w:proofErr w:type="spellStart"/>
      <w:r>
        <w:rPr>
          <w:rFonts w:ascii="宋体" w:eastAsia="宋体" w:hAnsi="宋体" w:hint="eastAsia"/>
          <w:sz w:val="20"/>
        </w:rPr>
        <w:t>Ae</w:t>
      </w:r>
      <w:proofErr w:type="spellEnd"/>
      <w:r>
        <w:rPr>
          <w:rFonts w:ascii="宋体" w:eastAsia="宋体" w:hAnsi="宋体" w:hint="eastAsia"/>
          <w:sz w:val="20"/>
        </w:rPr>
        <w:t>为: H&lt;100m,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   </w:t>
      </w:r>
      <w:proofErr w:type="spellStart"/>
      <w:r>
        <w:rPr>
          <w:rFonts w:ascii="宋体" w:eastAsia="宋体" w:hAnsi="宋体" w:hint="eastAsia"/>
          <w:sz w:val="20"/>
        </w:rPr>
        <w:t>Ae</w:t>
      </w:r>
      <w:proofErr w:type="spellEnd"/>
      <w:r>
        <w:rPr>
          <w:rFonts w:ascii="宋体" w:eastAsia="宋体" w:hAnsi="宋体" w:hint="eastAsia"/>
          <w:sz w:val="20"/>
        </w:rPr>
        <w:t xml:space="preserve"> </w:t>
      </w:r>
      <w:proofErr w:type="gramStart"/>
      <w:r>
        <w:rPr>
          <w:rFonts w:ascii="宋体" w:eastAsia="宋体" w:hAnsi="宋体" w:hint="eastAsia"/>
          <w:sz w:val="20"/>
        </w:rPr>
        <w:t>=[</w:t>
      </w:r>
      <w:proofErr w:type="gramEnd"/>
      <w:r>
        <w:rPr>
          <w:rFonts w:ascii="宋体" w:eastAsia="宋体" w:hAnsi="宋体" w:hint="eastAsia"/>
          <w:sz w:val="20"/>
        </w:rPr>
        <w:t>LW+2(L+W)*SQRT(H*(200-H))+3.1415926*H(200-H)]*10^(-6) = 0.0185</w:t>
      </w:r>
    </w:p>
    <w:p w:rsidR="002471A5" w:rsidRDefault="002471A5" w:rsidP="00F35103">
      <w:pPr>
        <w:jc w:val="left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3.计算结果:</w:t>
      </w:r>
    </w:p>
    <w:p w:rsidR="002471A5" w:rsidRDefault="002471A5" w:rsidP="002471A5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根据《建筑物防雷设计规范》GB50057―2010，《教育建筑电气设计规范》JGJ310-2013</w:t>
      </w:r>
    </w:p>
    <w:p w:rsidR="002471A5" w:rsidRDefault="002471A5" w:rsidP="002471A5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>该建筑应该属于第二类防雷建筑。</w:t>
      </w:r>
    </w:p>
    <w:p w:rsidR="002471A5" w:rsidRDefault="002471A5" w:rsidP="002471A5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附录:</w:t>
      </w:r>
    </w:p>
    <w:p w:rsidR="002471A5" w:rsidRDefault="002471A5" w:rsidP="00F519FC">
      <w:pPr>
        <w:autoSpaceDE w:val="0"/>
        <w:autoSpaceDN w:val="0"/>
        <w:adjustRightInd w:val="0"/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>9.2.2</w:t>
      </w:r>
      <w:r w:rsidRPr="00F519FC">
        <w:rPr>
          <w:rFonts w:ascii="宋体" w:eastAsia="宋体" w:hAnsi="宋体"/>
          <w:sz w:val="20"/>
        </w:rPr>
        <w:t xml:space="preserve">  </w:t>
      </w:r>
      <w:r w:rsidRPr="00F519FC">
        <w:rPr>
          <w:rFonts w:ascii="宋体" w:eastAsia="宋体" w:hAnsi="宋体" w:hint="eastAsia"/>
          <w:sz w:val="20"/>
        </w:rPr>
        <w:t>符合下列情况之一的教育建筑，应划为第二类防雷建筑物</w:t>
      </w:r>
      <w:r w:rsidRPr="00F519FC">
        <w:rPr>
          <w:rFonts w:ascii="宋体" w:eastAsia="宋体" w:hAnsi="宋体"/>
          <w:sz w:val="20"/>
        </w:rPr>
        <w:t>:</w:t>
      </w:r>
    </w:p>
    <w:p w:rsidR="00985D59" w:rsidRDefault="002471A5" w:rsidP="002471A5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</w:t>
      </w:r>
      <w:r w:rsidRPr="002471A5">
        <w:rPr>
          <w:rFonts w:ascii="宋体" w:eastAsia="宋体" w:hAnsi="宋体" w:hint="eastAsia"/>
          <w:sz w:val="20"/>
        </w:rPr>
        <w:t>年预计雷击次数大于</w:t>
      </w:r>
      <w:r w:rsidRPr="002471A5">
        <w:rPr>
          <w:rFonts w:ascii="宋体" w:eastAsia="宋体" w:hAnsi="宋体"/>
          <w:sz w:val="20"/>
        </w:rPr>
        <w:t xml:space="preserve">0.05 </w:t>
      </w:r>
      <w:r w:rsidRPr="002471A5">
        <w:rPr>
          <w:rFonts w:ascii="宋体" w:eastAsia="宋体" w:hAnsi="宋体" w:hint="eastAsia"/>
          <w:sz w:val="20"/>
        </w:rPr>
        <w:t>次</w:t>
      </w:r>
      <w:r w:rsidRPr="002471A5">
        <w:rPr>
          <w:rFonts w:ascii="宋体" w:eastAsia="宋体" w:hAnsi="宋体"/>
          <w:sz w:val="20"/>
        </w:rPr>
        <w:t xml:space="preserve">/a </w:t>
      </w:r>
      <w:r w:rsidRPr="002471A5">
        <w:rPr>
          <w:rFonts w:ascii="宋体" w:eastAsia="宋体" w:hAnsi="宋体" w:hint="eastAsia"/>
          <w:sz w:val="20"/>
        </w:rPr>
        <w:t>的教学楼、图书馆、实验楼、学生宿舍、体育馆、会堂等建筑</w:t>
      </w:r>
      <w:r w:rsidRPr="002471A5">
        <w:rPr>
          <w:rFonts w:ascii="宋体" w:eastAsia="宋体" w:hAnsi="宋体"/>
          <w:sz w:val="20"/>
        </w:rPr>
        <w:t>;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>附录: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二类:N&gt;0.05 省部级办公建筑和其他重要场所、人员密集场所 。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     N&gt;0.25 住宅、办公楼等一般性民用建筑物或一般性工业建筑。</w:t>
      </w:r>
    </w:p>
    <w:p w:rsidR="00F35103" w:rsidRDefault="00F35103" w:rsidP="00F35103">
      <w:pPr>
        <w:jc w:val="left"/>
        <w:rPr>
          <w:rFonts w:ascii="宋体" w:eastAsia="宋体" w:hAnsi="宋体"/>
          <w:sz w:val="20"/>
        </w:rPr>
      </w:pPr>
      <w:r>
        <w:rPr>
          <w:rFonts w:ascii="宋体" w:eastAsia="宋体" w:hAnsi="宋体" w:hint="eastAsia"/>
          <w:sz w:val="20"/>
        </w:rPr>
        <w:t xml:space="preserve">        三类:0.01&lt;=N&lt;=0.05 省部级办公建筑和其他重要场所、人员密集场所。</w:t>
      </w:r>
    </w:p>
    <w:p w:rsidR="00F35103" w:rsidRDefault="00F35103" w:rsidP="00F35103">
      <w:pPr>
        <w:jc w:val="left"/>
        <w:rPr>
          <w:rFonts w:ascii="宋体" w:eastAsia="宋体" w:hAnsi="宋体" w:hint="eastAsia"/>
          <w:sz w:val="20"/>
        </w:rPr>
      </w:pPr>
      <w:r>
        <w:rPr>
          <w:rFonts w:ascii="宋体" w:eastAsia="宋体" w:hAnsi="宋体" w:hint="eastAsia"/>
          <w:sz w:val="20"/>
        </w:rPr>
        <w:t xml:space="preserve">             0.05&lt;=N&lt;=0.25 住宅、办公楼等一般性民用建筑物或一般性工业建筑。</w:t>
      </w:r>
    </w:p>
    <w:p w:rsidR="00EF23FD" w:rsidRPr="00985D59" w:rsidRDefault="00EF23FD" w:rsidP="00EF23FD">
      <w:pPr>
        <w:ind w:firstLineChars="690" w:firstLine="1940"/>
        <w:jc w:val="left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照度值和照明功率密度值计算</w:t>
      </w:r>
    </w:p>
    <w:p w:rsidR="00EF23FD" w:rsidRDefault="00EF23FD" w:rsidP="00EF23FD">
      <w:pPr>
        <w:jc w:val="left"/>
      </w:pPr>
      <w:r>
        <w:rPr>
          <w:rFonts w:hint="eastAsia"/>
        </w:rPr>
        <w:t>参考标准：《建筑照明设计标准》</w:t>
      </w:r>
      <w:r>
        <w:rPr>
          <w:rFonts w:hint="eastAsia"/>
        </w:rPr>
        <w:t>GB 50034-2013</w:t>
      </w:r>
    </w:p>
    <w:p w:rsidR="00EF23FD" w:rsidRDefault="00EF23FD" w:rsidP="00EF23FD">
      <w:pPr>
        <w:jc w:val="left"/>
      </w:pPr>
      <w:r>
        <w:rPr>
          <w:rFonts w:hint="eastAsia"/>
        </w:rPr>
        <w:t>计算方法：利用系数平均照度法</w:t>
      </w:r>
    </w:p>
    <w:p w:rsidR="00EF23FD" w:rsidRDefault="00EF23FD" w:rsidP="00EF23FD">
      <w:pPr>
        <w:jc w:val="left"/>
      </w:pPr>
      <w:r>
        <w:rPr>
          <w:rFonts w:hint="eastAsia"/>
        </w:rPr>
        <w:t>《照明设计手册》基本公式：</w:t>
      </w:r>
    </w:p>
    <w:p w:rsidR="00EF23FD" w:rsidRDefault="00EF23FD" w:rsidP="00EF23FD">
      <w:pPr>
        <w:jc w:val="left"/>
      </w:pPr>
      <w:r>
        <w:t>E = NΦUK / A</w:t>
      </w:r>
      <w:r>
        <w:rPr>
          <w:rFonts w:hint="eastAsia"/>
        </w:rPr>
        <w:t xml:space="preserve">                                                                </w:t>
      </w:r>
    </w:p>
    <w:p w:rsidR="00EF23FD" w:rsidRDefault="00EF23FD" w:rsidP="00EF23FD">
      <w:pPr>
        <w:jc w:val="left"/>
      </w:pPr>
      <w:r>
        <w:rPr>
          <w:rFonts w:hint="eastAsia"/>
        </w:rPr>
        <w:t>其中：</w:t>
      </w:r>
    </w:p>
    <w:p w:rsidR="00EF23FD" w:rsidRDefault="00EF23FD" w:rsidP="00EF23FD">
      <w:pPr>
        <w:jc w:val="left"/>
      </w:pPr>
      <w:r>
        <w:rPr>
          <w:rFonts w:hint="eastAsia"/>
        </w:rPr>
        <w:t>Φ</w:t>
      </w:r>
      <w:r>
        <w:rPr>
          <w:rFonts w:hint="eastAsia"/>
        </w:rPr>
        <w:t xml:space="preserve">-- </w:t>
      </w:r>
      <w:r>
        <w:rPr>
          <w:rFonts w:hint="eastAsia"/>
        </w:rPr>
        <w:t>光通量</w:t>
      </w:r>
    </w:p>
    <w:p w:rsidR="00EF23FD" w:rsidRDefault="00EF23FD" w:rsidP="00EF23FD">
      <w:pPr>
        <w:jc w:val="left"/>
      </w:pPr>
      <w:r>
        <w:rPr>
          <w:rFonts w:hint="eastAsia"/>
        </w:rPr>
        <w:t xml:space="preserve">N -- </w:t>
      </w:r>
      <w:r>
        <w:rPr>
          <w:rFonts w:hint="eastAsia"/>
        </w:rPr>
        <w:t>光源数量</w:t>
      </w:r>
    </w:p>
    <w:p w:rsidR="00EF23FD" w:rsidRDefault="00EF23FD" w:rsidP="00EF23FD">
      <w:pPr>
        <w:jc w:val="left"/>
      </w:pPr>
      <w:r>
        <w:rPr>
          <w:rFonts w:hint="eastAsia"/>
        </w:rPr>
        <w:t xml:space="preserve">U -- </w:t>
      </w:r>
      <w:r>
        <w:rPr>
          <w:rFonts w:hint="eastAsia"/>
        </w:rPr>
        <w:t>利用系数</w:t>
      </w:r>
    </w:p>
    <w:p w:rsidR="00EF23FD" w:rsidRDefault="00EF23FD" w:rsidP="00EF23FD">
      <w:pPr>
        <w:jc w:val="left"/>
      </w:pPr>
      <w:r>
        <w:rPr>
          <w:rFonts w:hint="eastAsia"/>
        </w:rPr>
        <w:t xml:space="preserve">A -- </w:t>
      </w:r>
      <w:r>
        <w:rPr>
          <w:rFonts w:hint="eastAsia"/>
        </w:rPr>
        <w:t>工作面面积</w:t>
      </w:r>
      <w:r>
        <w:rPr>
          <w:rFonts w:hint="eastAsia"/>
        </w:rPr>
        <w:t>m2</w:t>
      </w:r>
    </w:p>
    <w:p w:rsidR="00EF23FD" w:rsidRDefault="00EF23FD" w:rsidP="00EF23FD">
      <w:pPr>
        <w:jc w:val="left"/>
      </w:pPr>
      <w:r>
        <w:rPr>
          <w:rFonts w:hint="eastAsia"/>
        </w:rPr>
        <w:t xml:space="preserve">K -- </w:t>
      </w:r>
      <w:r>
        <w:rPr>
          <w:rFonts w:hint="eastAsia"/>
        </w:rPr>
        <w:t>灯具维护系数</w:t>
      </w:r>
    </w:p>
    <w:p w:rsidR="00EF23FD" w:rsidRPr="00EF23FD" w:rsidRDefault="00EF23FD" w:rsidP="00F35103">
      <w:pPr>
        <w:jc w:val="left"/>
        <w:rPr>
          <w:rFonts w:ascii="宋体" w:eastAsia="宋体" w:hAnsi="宋体"/>
          <w:sz w:val="20"/>
        </w:rPr>
      </w:pPr>
    </w:p>
    <w:p w:rsidR="00EF23FD" w:rsidRDefault="00EF23FD" w:rsidP="00EF23FD"/>
    <w:p w:rsidR="00EF23FD" w:rsidRPr="00DB7671" w:rsidRDefault="00EF23FD" w:rsidP="00EF23FD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一一、</w:t>
      </w:r>
      <w:r w:rsidRPr="005F19BC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实训中心</w:t>
      </w:r>
      <w:r w:rsidRPr="00DB7671">
        <w:rPr>
          <w:rFonts w:hint="eastAsia"/>
          <w:b/>
          <w:sz w:val="24"/>
        </w:rPr>
        <w:t>（选择</w:t>
      </w:r>
      <w:r>
        <w:rPr>
          <w:rFonts w:hint="eastAsia"/>
          <w:b/>
          <w:sz w:val="24"/>
        </w:rPr>
        <w:t>二</w:t>
      </w:r>
      <w:r w:rsidRPr="00DB7671">
        <w:rPr>
          <w:rFonts w:hint="eastAsia"/>
          <w:b/>
          <w:sz w:val="24"/>
        </w:rPr>
        <w:t>层</w:t>
      </w:r>
      <w:r>
        <w:rPr>
          <w:rFonts w:hint="eastAsia"/>
          <w:b/>
          <w:sz w:val="24"/>
        </w:rPr>
        <w:t>1~2</w:t>
      </w:r>
      <w:r w:rsidRPr="00DB7671">
        <w:rPr>
          <w:rFonts w:hint="eastAsia"/>
          <w:b/>
          <w:sz w:val="24"/>
        </w:rPr>
        <w:t>轴、</w:t>
      </w:r>
      <w:r>
        <w:rPr>
          <w:rFonts w:hint="eastAsia"/>
          <w:b/>
          <w:sz w:val="24"/>
        </w:rPr>
        <w:t>与</w:t>
      </w:r>
      <w:r>
        <w:rPr>
          <w:rFonts w:hint="eastAsia"/>
          <w:b/>
          <w:sz w:val="24"/>
        </w:rPr>
        <w:t>A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B</w:t>
      </w:r>
      <w:r w:rsidRPr="00DB7671">
        <w:rPr>
          <w:rFonts w:hint="eastAsia"/>
          <w:b/>
          <w:sz w:val="24"/>
        </w:rPr>
        <w:t>轴</w:t>
      </w:r>
      <w:r>
        <w:rPr>
          <w:rFonts w:hint="eastAsia"/>
          <w:b/>
          <w:sz w:val="24"/>
        </w:rPr>
        <w:t>交叉处的培训室</w:t>
      </w:r>
      <w:r w:rsidRPr="00DB7671">
        <w:rPr>
          <w:rFonts w:hint="eastAsia"/>
          <w:b/>
          <w:sz w:val="24"/>
        </w:rPr>
        <w:t>）</w:t>
      </w:r>
      <w:r w:rsidRPr="00DB7671">
        <w:rPr>
          <w:b/>
          <w:sz w:val="24"/>
        </w:rPr>
        <w:t xml:space="preserve"> </w:t>
      </w:r>
    </w:p>
    <w:p w:rsidR="00EF23FD" w:rsidRDefault="00EF23FD" w:rsidP="00EF23FD">
      <w:pPr>
        <w:ind w:firstLineChars="50" w:firstLine="105"/>
      </w:pPr>
      <w:r>
        <w:rPr>
          <w:rFonts w:hint="eastAsia"/>
        </w:rPr>
        <w:t>房间长度：</w:t>
      </w:r>
      <w:r>
        <w:rPr>
          <w:rFonts w:hint="eastAsia"/>
        </w:rPr>
        <w:t>8.2m</w:t>
      </w:r>
    </w:p>
    <w:p w:rsidR="00EF23FD" w:rsidRDefault="00EF23FD" w:rsidP="00EF23FD">
      <w:pPr>
        <w:ind w:firstLineChars="50" w:firstLine="105"/>
      </w:pPr>
      <w:r>
        <w:rPr>
          <w:rFonts w:hint="eastAsia"/>
        </w:rPr>
        <w:t>房间宽度：</w:t>
      </w:r>
      <w:r>
        <w:rPr>
          <w:rFonts w:hint="eastAsia"/>
        </w:rPr>
        <w:t>6.8m</w:t>
      </w:r>
    </w:p>
    <w:p w:rsidR="00EF23FD" w:rsidRDefault="00EF23FD" w:rsidP="00EF23FD">
      <w:pPr>
        <w:ind w:firstLineChars="50" w:firstLine="105"/>
      </w:pPr>
      <w:r>
        <w:rPr>
          <w:rFonts w:hint="eastAsia"/>
        </w:rPr>
        <w:t>房间面积：</w:t>
      </w:r>
      <w:r>
        <w:rPr>
          <w:rFonts w:hint="eastAsia"/>
        </w:rPr>
        <w:t>55.76m2</w:t>
      </w:r>
    </w:p>
    <w:p w:rsidR="00EF23FD" w:rsidRDefault="00EF23FD" w:rsidP="00EF23FD">
      <w:r>
        <w:rPr>
          <w:rFonts w:hint="eastAsia"/>
        </w:rPr>
        <w:t xml:space="preserve"> </w:t>
      </w:r>
      <w:r>
        <w:rPr>
          <w:rFonts w:hint="eastAsia"/>
        </w:rPr>
        <w:t>灯具数目：</w:t>
      </w:r>
      <w:r>
        <w:rPr>
          <w:rFonts w:hint="eastAsia"/>
        </w:rPr>
        <w:t>6</w:t>
      </w:r>
    </w:p>
    <w:p w:rsidR="00EF23FD" w:rsidRDefault="00EF23FD" w:rsidP="00EF23FD">
      <w:r>
        <w:rPr>
          <w:rFonts w:hint="eastAsia"/>
        </w:rPr>
        <w:t xml:space="preserve"> </w:t>
      </w:r>
      <w:r>
        <w:rPr>
          <w:rFonts w:hint="eastAsia"/>
        </w:rPr>
        <w:t>光源种类：双管荧光灯</w:t>
      </w:r>
    </w:p>
    <w:p w:rsidR="00EF23FD" w:rsidRDefault="00EF23FD" w:rsidP="00EF23FD">
      <w:pPr>
        <w:ind w:firstLineChars="50" w:firstLine="105"/>
      </w:pPr>
      <w:r>
        <w:rPr>
          <w:rFonts w:hint="eastAsia"/>
        </w:rPr>
        <w:t>光源功率：</w:t>
      </w:r>
      <w:r>
        <w:rPr>
          <w:rFonts w:hint="eastAsia"/>
          <w:color w:val="0000FF"/>
        </w:rPr>
        <w:t>28</w:t>
      </w:r>
      <w:r w:rsidRPr="00F97F3A">
        <w:rPr>
          <w:rFonts w:hint="eastAsia"/>
          <w:color w:val="0000FF"/>
        </w:rPr>
        <w:t>W</w:t>
      </w:r>
    </w:p>
    <w:p w:rsidR="00EF23FD" w:rsidRDefault="00EF23FD" w:rsidP="00EF23FD">
      <w:pPr>
        <w:ind w:firstLineChars="50" w:firstLine="105"/>
      </w:pPr>
      <w:r>
        <w:rPr>
          <w:rFonts w:hint="eastAsia"/>
        </w:rPr>
        <w:t>单灯光源数：</w:t>
      </w:r>
      <w:r>
        <w:rPr>
          <w:rFonts w:hint="eastAsia"/>
        </w:rPr>
        <w:t>2</w:t>
      </w:r>
      <w:r>
        <w:rPr>
          <w:rFonts w:hint="eastAsia"/>
        </w:rPr>
        <w:t>个</w:t>
      </w:r>
    </w:p>
    <w:p w:rsidR="00EF23FD" w:rsidRDefault="00EF23FD" w:rsidP="00EF23FD">
      <w:pPr>
        <w:ind w:firstLineChars="50" w:firstLine="105"/>
      </w:pPr>
      <w:r>
        <w:rPr>
          <w:rFonts w:hint="eastAsia"/>
        </w:rPr>
        <w:t>光源光通量：</w:t>
      </w:r>
      <w:r>
        <w:rPr>
          <w:rFonts w:hint="eastAsia"/>
        </w:rPr>
        <w:t>2800Lm</w:t>
      </w:r>
    </w:p>
    <w:p w:rsidR="00EF23FD" w:rsidRDefault="00EF23FD" w:rsidP="00EF23FD">
      <w:pPr>
        <w:ind w:firstLineChars="50" w:firstLine="105"/>
      </w:pPr>
      <w:r>
        <w:rPr>
          <w:rFonts w:hint="eastAsia"/>
        </w:rPr>
        <w:t>利用系数：</w:t>
      </w:r>
      <w:r>
        <w:rPr>
          <w:rFonts w:hint="eastAsia"/>
        </w:rPr>
        <w:t>0.75</w:t>
      </w:r>
    </w:p>
    <w:p w:rsidR="00EF23FD" w:rsidRDefault="00EF23FD" w:rsidP="00EF23FD">
      <w:pPr>
        <w:ind w:firstLineChars="50" w:firstLine="105"/>
      </w:pPr>
      <w:r>
        <w:rPr>
          <w:rFonts w:hint="eastAsia"/>
        </w:rPr>
        <w:t>灯具维护系数：</w:t>
      </w:r>
      <w:r>
        <w:rPr>
          <w:rFonts w:hint="eastAsia"/>
        </w:rPr>
        <w:t>0.7</w:t>
      </w:r>
    </w:p>
    <w:p w:rsidR="00EF23FD" w:rsidRDefault="00EF23FD" w:rsidP="00EF23FD">
      <w:r>
        <w:rPr>
          <w:rFonts w:hint="eastAsia"/>
        </w:rPr>
        <w:t xml:space="preserve"> </w:t>
      </w:r>
      <w:r>
        <w:rPr>
          <w:rFonts w:hint="eastAsia"/>
        </w:rPr>
        <w:t>单个电子镇流器功率：</w:t>
      </w:r>
      <w:r>
        <w:rPr>
          <w:rFonts w:hint="eastAsia"/>
        </w:rPr>
        <w:t>2.8w</w:t>
      </w:r>
    </w:p>
    <w:p w:rsidR="00EF23FD" w:rsidRDefault="00EF23FD" w:rsidP="00EF23FD">
      <w:r>
        <w:rPr>
          <w:rFonts w:hint="eastAsia"/>
        </w:rPr>
        <w:t>根据</w:t>
      </w:r>
      <w:r>
        <w:t>E = NΦUK / A</w:t>
      </w:r>
      <w:r>
        <w:rPr>
          <w:rFonts w:hint="eastAsia"/>
        </w:rPr>
        <w:t>得实际照度值为：</w:t>
      </w:r>
      <w:r>
        <w:rPr>
          <w:rFonts w:hint="eastAsia"/>
        </w:rPr>
        <w:t>316Lx</w:t>
      </w:r>
    </w:p>
    <w:p w:rsidR="00EF23FD" w:rsidRDefault="00EF23FD" w:rsidP="00EF23FD">
      <w:r>
        <w:rPr>
          <w:rFonts w:hint="eastAsia"/>
        </w:rPr>
        <w:t>实际功率密度</w:t>
      </w:r>
      <w:r>
        <w:rPr>
          <w:rFonts w:hint="eastAsia"/>
        </w:rPr>
        <w:t>=</w:t>
      </w:r>
      <w:r>
        <w:rPr>
          <w:rFonts w:hint="eastAsia"/>
        </w:rPr>
        <w:t>（实际光源功率之和</w:t>
      </w:r>
      <w:r>
        <w:rPr>
          <w:rFonts w:hint="eastAsia"/>
        </w:rPr>
        <w:t>+</w:t>
      </w:r>
      <w:r>
        <w:rPr>
          <w:rFonts w:hint="eastAsia"/>
        </w:rPr>
        <w:t>电子镇流器功率之和）</w:t>
      </w:r>
      <w:r>
        <w:rPr>
          <w:rFonts w:hint="eastAsia"/>
        </w:rPr>
        <w:t>/</w:t>
      </w:r>
      <w:r>
        <w:rPr>
          <w:rFonts w:hint="eastAsia"/>
        </w:rPr>
        <w:t>房间面积</w:t>
      </w:r>
      <w:r>
        <w:rPr>
          <w:rFonts w:hint="eastAsia"/>
        </w:rPr>
        <w:t>=</w:t>
      </w:r>
      <w:r>
        <w:rPr>
          <w:rFonts w:hint="eastAsia"/>
        </w:rPr>
        <w:t>（</w:t>
      </w:r>
      <w:r>
        <w:rPr>
          <w:rFonts w:hint="eastAsia"/>
        </w:rPr>
        <w:t>30.8w*6*2/55.76m2=6.6w/</w:t>
      </w:r>
      <w:r w:rsidRPr="00412724">
        <w:rPr>
          <w:rFonts w:hint="eastAsia"/>
        </w:rPr>
        <w:t xml:space="preserve"> </w:t>
      </w:r>
      <w:r>
        <w:rPr>
          <w:rFonts w:hint="eastAsia"/>
        </w:rPr>
        <w:t>m2</w:t>
      </w:r>
    </w:p>
    <w:p w:rsidR="00EF23FD" w:rsidRDefault="00EF23FD" w:rsidP="00EF23FD">
      <w:r>
        <w:rPr>
          <w:rFonts w:hint="eastAsia"/>
        </w:rPr>
        <w:t>《建筑照明设计标准》</w:t>
      </w:r>
      <w:r>
        <w:rPr>
          <w:rFonts w:hint="eastAsia"/>
          <w:b/>
          <w:sz w:val="24"/>
        </w:rPr>
        <w:t>实训中心</w:t>
      </w:r>
      <w:r>
        <w:rPr>
          <w:rFonts w:hint="eastAsia"/>
        </w:rPr>
        <w:t>标准照度值为：</w:t>
      </w:r>
      <w:r>
        <w:rPr>
          <w:rFonts w:hint="eastAsia"/>
        </w:rPr>
        <w:t>300Lx</w:t>
      </w:r>
      <w:r>
        <w:rPr>
          <w:rFonts w:hint="eastAsia"/>
        </w:rPr>
        <w:t>，实际照度值</w:t>
      </w:r>
      <w:r>
        <w:rPr>
          <w:rFonts w:hint="eastAsia"/>
        </w:rPr>
        <w:t>316Lx</w:t>
      </w:r>
      <w:r>
        <w:rPr>
          <w:rFonts w:hint="eastAsia"/>
        </w:rPr>
        <w:t>，满足规范要求；标准功率密度值为</w:t>
      </w:r>
      <w:r>
        <w:rPr>
          <w:rFonts w:hint="eastAsia"/>
        </w:rPr>
        <w:t>8</w:t>
      </w:r>
      <w:r w:rsidRPr="00C75B8C">
        <w:rPr>
          <w:rFonts w:hint="eastAsia"/>
        </w:rPr>
        <w:t xml:space="preserve"> </w:t>
      </w:r>
      <w:r>
        <w:rPr>
          <w:rFonts w:hint="eastAsia"/>
        </w:rPr>
        <w:t>w/</w:t>
      </w:r>
      <w:r w:rsidRPr="00412724">
        <w:rPr>
          <w:rFonts w:hint="eastAsia"/>
        </w:rPr>
        <w:t xml:space="preserve"> </w:t>
      </w:r>
      <w:r>
        <w:rPr>
          <w:rFonts w:hint="eastAsia"/>
        </w:rPr>
        <w:t>m2</w:t>
      </w:r>
      <w:r>
        <w:rPr>
          <w:rFonts w:hint="eastAsia"/>
        </w:rPr>
        <w:t>，实际功率密度为</w:t>
      </w:r>
      <w:r>
        <w:rPr>
          <w:rFonts w:hint="eastAsia"/>
        </w:rPr>
        <w:t>6.6w/</w:t>
      </w:r>
      <w:r w:rsidRPr="00412724">
        <w:rPr>
          <w:rFonts w:hint="eastAsia"/>
        </w:rPr>
        <w:t xml:space="preserve"> </w:t>
      </w:r>
      <w:r>
        <w:rPr>
          <w:rFonts w:hint="eastAsia"/>
        </w:rPr>
        <w:t>m2</w:t>
      </w:r>
      <w:r>
        <w:rPr>
          <w:rFonts w:hint="eastAsia"/>
        </w:rPr>
        <w:t>，满足节能要求。</w:t>
      </w:r>
      <w:r>
        <w:rPr>
          <w:rFonts w:hint="eastAsia"/>
        </w:rPr>
        <w:t xml:space="preserve"> </w:t>
      </w:r>
    </w:p>
    <w:p w:rsidR="00F35103" w:rsidRPr="00EF23FD" w:rsidRDefault="00F35103" w:rsidP="00EF23FD">
      <w:pPr>
        <w:rPr>
          <w:rFonts w:ascii="宋体" w:eastAsia="宋体" w:hAnsi="宋体"/>
          <w:sz w:val="20"/>
        </w:rPr>
      </w:pPr>
    </w:p>
    <w:sectPr w:rsidR="00F35103" w:rsidRPr="00EF23FD" w:rsidSect="000533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1C3" w:rsidRDefault="009701C3" w:rsidP="001110A2">
      <w:r>
        <w:separator/>
      </w:r>
    </w:p>
  </w:endnote>
  <w:endnote w:type="continuationSeparator" w:id="1">
    <w:p w:rsidR="009701C3" w:rsidRDefault="009701C3" w:rsidP="001110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Dutch801 Rm BT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1C3" w:rsidRDefault="009701C3" w:rsidP="001110A2">
      <w:r>
        <w:separator/>
      </w:r>
    </w:p>
  </w:footnote>
  <w:footnote w:type="continuationSeparator" w:id="1">
    <w:p w:rsidR="009701C3" w:rsidRDefault="009701C3" w:rsidP="001110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0A2"/>
    <w:rsid w:val="000403D4"/>
    <w:rsid w:val="00053384"/>
    <w:rsid w:val="001110A2"/>
    <w:rsid w:val="00113EF1"/>
    <w:rsid w:val="00140ADD"/>
    <w:rsid w:val="001A3C25"/>
    <w:rsid w:val="00243029"/>
    <w:rsid w:val="002471A5"/>
    <w:rsid w:val="002C7425"/>
    <w:rsid w:val="00381AEC"/>
    <w:rsid w:val="0041313C"/>
    <w:rsid w:val="00514D11"/>
    <w:rsid w:val="005F604C"/>
    <w:rsid w:val="006466E9"/>
    <w:rsid w:val="00663FC6"/>
    <w:rsid w:val="006A6BC8"/>
    <w:rsid w:val="006C2E6C"/>
    <w:rsid w:val="008C1A46"/>
    <w:rsid w:val="00950176"/>
    <w:rsid w:val="009701C3"/>
    <w:rsid w:val="00975EBA"/>
    <w:rsid w:val="00980A40"/>
    <w:rsid w:val="00985D59"/>
    <w:rsid w:val="00A43287"/>
    <w:rsid w:val="00AA20F0"/>
    <w:rsid w:val="00B31110"/>
    <w:rsid w:val="00BD377B"/>
    <w:rsid w:val="00C56C1C"/>
    <w:rsid w:val="00C80E8C"/>
    <w:rsid w:val="00CB1BA3"/>
    <w:rsid w:val="00D14611"/>
    <w:rsid w:val="00D6210C"/>
    <w:rsid w:val="00E70687"/>
    <w:rsid w:val="00EF23FD"/>
    <w:rsid w:val="00F35103"/>
    <w:rsid w:val="00F51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0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0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0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0A2"/>
    <w:rPr>
      <w:sz w:val="18"/>
      <w:szCs w:val="18"/>
    </w:rPr>
  </w:style>
  <w:style w:type="character" w:customStyle="1" w:styleId="Char1">
    <w:name w:val="条文 Char"/>
    <w:link w:val="a5"/>
    <w:locked/>
    <w:rsid w:val="00985D59"/>
    <w:rPr>
      <w:rFonts w:ascii="Times New Roman" w:eastAsia="宋体" w:hAnsi="Times New Roman" w:cs="Times New Roman"/>
      <w:sz w:val="24"/>
      <w:szCs w:val="24"/>
    </w:rPr>
  </w:style>
  <w:style w:type="paragraph" w:customStyle="1" w:styleId="a5">
    <w:name w:val="条文"/>
    <w:basedOn w:val="a"/>
    <w:link w:val="Char1"/>
    <w:rsid w:val="00985D59"/>
    <w:pPr>
      <w:spacing w:line="300" w:lineRule="auto"/>
      <w:outlineLvl w:val="2"/>
    </w:pPr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220</Words>
  <Characters>1258</Characters>
  <Application>Microsoft Office Word</Application>
  <DocSecurity>0</DocSecurity>
  <Lines>10</Lines>
  <Paragraphs>2</Paragraphs>
  <ScaleCrop>false</ScaleCrop>
  <Company>微软中国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7</cp:revision>
  <dcterms:created xsi:type="dcterms:W3CDTF">2014-11-15T00:53:00Z</dcterms:created>
  <dcterms:modified xsi:type="dcterms:W3CDTF">2013-11-18T01:14:00Z</dcterms:modified>
</cp:coreProperties>
</file>