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jc w:val="center"/>
        <w:textAlignment w:val="auto"/>
        <w:rPr>
          <w:rFonts w:hint="eastAsia" w:eastAsia="宋体" w:cs="宋体"/>
          <w:b/>
          <w:color w:val="000000"/>
          <w:sz w:val="27"/>
          <w:szCs w:val="27"/>
          <w:shd w:val="clear" w:color="auto" w:fill="FFFFFF"/>
          <w:lang w:eastAsia="zh-CN"/>
        </w:rPr>
      </w:pPr>
      <w:r>
        <w:rPr>
          <w:rFonts w:hint="eastAsia" w:cs="宋体"/>
          <w:b/>
          <w:color w:val="000000"/>
          <w:sz w:val="27"/>
          <w:szCs w:val="27"/>
          <w:shd w:val="clear" w:color="auto" w:fill="FFFFFF"/>
        </w:rPr>
        <w:t>东京大道与夷山大街交叉口污水泵站箱变前高压双回路接入工程</w:t>
      </w:r>
      <w:r>
        <w:rPr>
          <w:rFonts w:hint="eastAsia" w:cs="宋体"/>
          <w:b/>
          <w:color w:val="000000"/>
          <w:sz w:val="27"/>
          <w:szCs w:val="27"/>
          <w:shd w:val="clear" w:color="auto" w:fill="FFFFFF"/>
          <w:lang w:eastAsia="zh-CN"/>
        </w:rPr>
        <w:t>（二次）</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jc w:val="center"/>
        <w:textAlignment w:val="auto"/>
        <w:rPr>
          <w:rFonts w:cs="宋体"/>
          <w:color w:val="auto"/>
          <w:sz w:val="21"/>
          <w:szCs w:val="21"/>
        </w:rPr>
      </w:pPr>
      <w:r>
        <w:rPr>
          <w:rFonts w:hint="eastAsia" w:cs="宋体"/>
          <w:b/>
          <w:color w:val="000000"/>
          <w:sz w:val="27"/>
          <w:szCs w:val="27"/>
          <w:shd w:val="clear" w:color="auto" w:fill="FFFFFF"/>
        </w:rPr>
        <w:t>竞争性</w:t>
      </w:r>
      <w:r>
        <w:rPr>
          <w:rFonts w:hint="eastAsia" w:cs="宋体"/>
          <w:b/>
          <w:color w:val="auto"/>
          <w:sz w:val="27"/>
          <w:szCs w:val="27"/>
          <w:shd w:val="clear" w:color="auto" w:fill="FFFFFF"/>
        </w:rPr>
        <w:t>谈判公告</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textAlignment w:val="auto"/>
        <w:rPr>
          <w:rFonts w:cs="宋体"/>
          <w:color w:val="000000"/>
          <w:sz w:val="21"/>
          <w:szCs w:val="21"/>
        </w:rPr>
      </w:pPr>
      <w:r>
        <w:rPr>
          <w:rFonts w:hint="eastAsia" w:cs="宋体"/>
          <w:b/>
          <w:color w:val="000000"/>
          <w:sz w:val="21"/>
          <w:szCs w:val="21"/>
          <w:shd w:val="clear" w:color="auto" w:fill="FFFFFF"/>
        </w:rPr>
        <w:t>1. 招标条件</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20" w:firstLineChars="200"/>
        <w:textAlignment w:val="auto"/>
        <w:rPr>
          <w:rFonts w:cs="宋体"/>
          <w:bCs/>
          <w:color w:val="auto"/>
          <w:sz w:val="21"/>
          <w:szCs w:val="21"/>
          <w:shd w:val="clear" w:color="auto" w:fill="FFFFFF"/>
        </w:rPr>
      </w:pPr>
      <w:r>
        <w:rPr>
          <w:rFonts w:hint="eastAsia" w:cs="宋体"/>
          <w:bCs/>
          <w:color w:val="000000"/>
          <w:sz w:val="21"/>
          <w:szCs w:val="21"/>
          <w:shd w:val="clear" w:color="auto" w:fill="FFFFFF"/>
        </w:rPr>
        <w:t>本招标项目</w:t>
      </w:r>
      <w:r>
        <w:rPr>
          <w:rFonts w:hint="eastAsia" w:cs="宋体"/>
          <w:bCs/>
          <w:color w:val="000000"/>
          <w:sz w:val="21"/>
          <w:szCs w:val="21"/>
          <w:u w:val="single"/>
          <w:shd w:val="clear" w:color="auto" w:fill="FFFFFF"/>
        </w:rPr>
        <w:t>东京大道与夷山大街交叉口污水泵站箱变前高压双回路接入工程</w:t>
      </w:r>
      <w:r>
        <w:rPr>
          <w:rFonts w:hint="eastAsia" w:cs="宋体"/>
          <w:bCs/>
          <w:color w:val="000000"/>
          <w:sz w:val="21"/>
          <w:szCs w:val="21"/>
          <w:shd w:val="clear" w:color="auto" w:fill="FFFFFF"/>
        </w:rPr>
        <w:t>已批准建</w:t>
      </w:r>
      <w:r>
        <w:rPr>
          <w:rFonts w:hint="eastAsia" w:cs="宋体"/>
          <w:bCs/>
          <w:color w:val="auto"/>
          <w:sz w:val="21"/>
          <w:szCs w:val="21"/>
          <w:shd w:val="clear" w:color="auto" w:fill="FFFFFF"/>
        </w:rPr>
        <w:t>设，批准文号汴财竞谈-2018-143，建设资金为财政资金，项目资金已落实，招标人为</w:t>
      </w:r>
      <w:r>
        <w:rPr>
          <w:rFonts w:hint="eastAsia" w:cs="宋体"/>
          <w:bCs/>
          <w:color w:val="auto"/>
          <w:sz w:val="21"/>
          <w:szCs w:val="21"/>
          <w:u w:val="single"/>
          <w:shd w:val="clear" w:color="auto" w:fill="FFFFFF"/>
        </w:rPr>
        <w:t>开封市基础建设工程管理中心</w:t>
      </w:r>
      <w:r>
        <w:rPr>
          <w:rFonts w:hint="eastAsia" w:cs="宋体"/>
          <w:bCs/>
          <w:color w:val="auto"/>
          <w:sz w:val="21"/>
          <w:szCs w:val="21"/>
          <w:shd w:val="clear" w:color="auto" w:fill="FFFFFF"/>
        </w:rPr>
        <w:t>，项目已具备招标条件，现委托河南万和工程管理有限公司对本项目进行竞争性谈判招标，现欢迎符合本项目谈判要求的投标人参加竞争性谈判。</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textAlignment w:val="auto"/>
        <w:rPr>
          <w:rFonts w:cs="宋体"/>
          <w:color w:val="000000"/>
          <w:sz w:val="21"/>
          <w:szCs w:val="21"/>
        </w:rPr>
      </w:pPr>
      <w:r>
        <w:rPr>
          <w:rFonts w:hint="eastAsia" w:cs="宋体"/>
          <w:b/>
          <w:color w:val="000000"/>
          <w:sz w:val="21"/>
          <w:szCs w:val="21"/>
          <w:shd w:val="clear" w:color="auto" w:fill="FFFFFF"/>
        </w:rPr>
        <w:t>2. 项目概况</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315" w:firstLineChars="150"/>
        <w:textAlignment w:val="auto"/>
        <w:rPr>
          <w:rFonts w:cs="宋体"/>
          <w:color w:val="000000"/>
          <w:sz w:val="21"/>
          <w:szCs w:val="21"/>
        </w:rPr>
      </w:pPr>
      <w:r>
        <w:rPr>
          <w:rFonts w:hint="eastAsia" w:cs="宋体"/>
          <w:color w:val="000000"/>
          <w:sz w:val="21"/>
          <w:szCs w:val="21"/>
          <w:shd w:val="clear" w:color="auto" w:fill="FFFFFF"/>
        </w:rPr>
        <w:t>2.1项目名称：东京大道与夷山大街交叉口污水泵站箱变前高压双回路接入工程</w:t>
      </w:r>
      <w:r>
        <w:rPr>
          <w:rFonts w:hint="eastAsia" w:cs="宋体"/>
          <w:color w:val="000000"/>
          <w:sz w:val="21"/>
          <w:szCs w:val="21"/>
          <w:shd w:val="clear" w:color="auto" w:fill="FFFFFF"/>
          <w:lang w:eastAsia="zh-CN"/>
        </w:rPr>
        <w:t>（二次）</w:t>
      </w:r>
      <w:r>
        <w:rPr>
          <w:rFonts w:hint="eastAsia" w:cs="宋体"/>
          <w:color w:val="000000"/>
          <w:sz w:val="21"/>
          <w:szCs w:val="21"/>
          <w:shd w:val="clear" w:color="auto" w:fill="FFFFFF"/>
        </w:rPr>
        <w:t>。</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315" w:firstLineChars="150"/>
        <w:textAlignment w:val="auto"/>
        <w:rPr>
          <w:rFonts w:hint="eastAsia" w:eastAsia="宋体" w:cs="宋体"/>
          <w:color w:val="auto"/>
          <w:sz w:val="21"/>
          <w:szCs w:val="21"/>
          <w:shd w:val="clear" w:color="auto" w:fill="FFFFFF"/>
          <w:lang w:eastAsia="zh-CN"/>
        </w:rPr>
      </w:pPr>
      <w:r>
        <w:rPr>
          <w:rFonts w:hint="eastAsia" w:cs="宋体"/>
          <w:sz w:val="21"/>
          <w:szCs w:val="21"/>
          <w:shd w:val="clear" w:color="auto" w:fill="FFFFFF"/>
        </w:rPr>
        <w:t>2.2项目编号：</w:t>
      </w:r>
      <w:r>
        <w:rPr>
          <w:rFonts w:hint="eastAsia" w:cs="宋体"/>
          <w:bCs/>
          <w:color w:val="auto"/>
          <w:sz w:val="21"/>
          <w:szCs w:val="21"/>
          <w:shd w:val="clear" w:color="auto" w:fill="FFFFFF"/>
        </w:rPr>
        <w:t>汴财竞谈-2018-143</w:t>
      </w:r>
      <w:r>
        <w:rPr>
          <w:rFonts w:hint="eastAsia" w:cs="宋体"/>
          <w:bCs/>
          <w:color w:val="auto"/>
          <w:sz w:val="21"/>
          <w:szCs w:val="21"/>
          <w:shd w:val="clear" w:color="auto" w:fill="FFFFFF"/>
          <w:lang w:eastAsia="zh-CN"/>
        </w:rPr>
        <w:t>。</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315" w:firstLineChars="150"/>
        <w:textAlignment w:val="auto"/>
        <w:rPr>
          <w:rFonts w:cs="宋体"/>
          <w:color w:val="auto"/>
          <w:sz w:val="21"/>
          <w:szCs w:val="21"/>
          <w:shd w:val="clear" w:color="auto" w:fill="FFFFFF"/>
        </w:rPr>
      </w:pPr>
      <w:r>
        <w:rPr>
          <w:rFonts w:hint="eastAsia" w:cs="宋体"/>
          <w:color w:val="auto"/>
          <w:sz w:val="21"/>
          <w:szCs w:val="21"/>
          <w:shd w:val="clear" w:color="auto" w:fill="FFFFFF"/>
        </w:rPr>
        <w:t>2.3投资总额：约40万元。</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315" w:firstLineChars="150"/>
        <w:textAlignment w:val="auto"/>
        <w:rPr>
          <w:rFonts w:cs="宋体"/>
          <w:color w:val="000000"/>
          <w:sz w:val="21"/>
          <w:szCs w:val="21"/>
          <w:shd w:val="clear" w:color="auto" w:fill="FFFFFF"/>
        </w:rPr>
      </w:pPr>
      <w:r>
        <w:rPr>
          <w:rFonts w:hint="eastAsia" w:cs="宋体"/>
          <w:color w:val="000000"/>
          <w:sz w:val="21"/>
          <w:szCs w:val="21"/>
          <w:shd w:val="clear" w:color="auto" w:fill="FFFFFF"/>
        </w:rPr>
        <w:t>2.4建设地点：</w:t>
      </w:r>
      <w:r>
        <w:rPr>
          <w:rFonts w:hint="eastAsia" w:cs="宋体"/>
          <w:bCs/>
          <w:color w:val="000000"/>
          <w:sz w:val="21"/>
          <w:szCs w:val="21"/>
          <w:shd w:val="clear" w:color="auto" w:fill="FFFFFF"/>
        </w:rPr>
        <w:t>开封市东京大道与夷山大街交叉口</w:t>
      </w:r>
      <w:r>
        <w:rPr>
          <w:rFonts w:hint="eastAsia" w:cs="宋体"/>
          <w:color w:val="000000"/>
          <w:sz w:val="21"/>
          <w:szCs w:val="21"/>
          <w:shd w:val="clear" w:color="auto" w:fill="FFFFFF"/>
        </w:rPr>
        <w:t>。</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315" w:firstLineChars="150"/>
        <w:textAlignment w:val="auto"/>
        <w:rPr>
          <w:rFonts w:cs="宋体"/>
          <w:color w:val="000000"/>
          <w:sz w:val="21"/>
          <w:szCs w:val="21"/>
          <w:shd w:val="clear" w:color="auto" w:fill="FFFFFF"/>
        </w:rPr>
      </w:pPr>
      <w:r>
        <w:rPr>
          <w:rFonts w:hint="eastAsia" w:cs="宋体"/>
          <w:color w:val="000000"/>
          <w:sz w:val="21"/>
          <w:szCs w:val="21"/>
          <w:shd w:val="clear" w:color="auto" w:fill="FFFFFF"/>
        </w:rPr>
        <w:t>2.5招标内容：</w:t>
      </w:r>
      <w:r>
        <w:rPr>
          <w:rFonts w:hint="eastAsia" w:cs="宋体"/>
          <w:color w:val="000000"/>
          <w:sz w:val="21"/>
          <w:szCs w:val="21"/>
          <w:highlight w:val="none"/>
          <w:shd w:val="clear" w:color="auto" w:fill="FFFFFF"/>
        </w:rPr>
        <w:t>1.5公里电缆，高压双电源切换箱1座。</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315" w:firstLineChars="150"/>
        <w:textAlignment w:val="auto"/>
        <w:rPr>
          <w:rFonts w:hint="eastAsia" w:eastAsia="宋体" w:cs="宋体"/>
          <w:color w:val="000000"/>
          <w:sz w:val="21"/>
          <w:szCs w:val="21"/>
          <w:shd w:val="clear" w:color="auto" w:fill="FFFFFF"/>
          <w:lang w:eastAsia="zh-CN"/>
        </w:rPr>
      </w:pPr>
      <w:r>
        <w:rPr>
          <w:rFonts w:hint="eastAsia" w:cs="宋体"/>
          <w:color w:val="000000"/>
          <w:sz w:val="21"/>
          <w:szCs w:val="21"/>
          <w:shd w:val="clear" w:color="auto" w:fill="FFFFFF"/>
        </w:rPr>
        <w:t>2.6招标范围：谈判文件要求的全部内容</w:t>
      </w:r>
      <w:r>
        <w:rPr>
          <w:rFonts w:hint="eastAsia" w:cs="宋体"/>
          <w:color w:val="000000"/>
          <w:sz w:val="21"/>
          <w:szCs w:val="21"/>
          <w:shd w:val="clear" w:color="auto" w:fill="FFFFFF"/>
          <w:lang w:eastAsia="zh-CN"/>
        </w:rPr>
        <w:t>。</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315" w:firstLineChars="150"/>
        <w:textAlignment w:val="auto"/>
        <w:rPr>
          <w:rFonts w:cs="宋体"/>
          <w:sz w:val="21"/>
          <w:szCs w:val="21"/>
        </w:rPr>
      </w:pPr>
      <w:r>
        <w:rPr>
          <w:rFonts w:hint="eastAsia" w:cs="宋体"/>
          <w:sz w:val="21"/>
          <w:szCs w:val="21"/>
          <w:shd w:val="clear" w:color="auto" w:fill="FFFFFF"/>
        </w:rPr>
        <w:t>2.7计划工期：20日历天。</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315" w:firstLineChars="150"/>
        <w:textAlignment w:val="auto"/>
        <w:rPr>
          <w:rFonts w:cs="宋体"/>
          <w:color w:val="000000"/>
          <w:sz w:val="21"/>
          <w:szCs w:val="21"/>
          <w:shd w:val="clear" w:color="auto" w:fill="FFFFFF"/>
        </w:rPr>
      </w:pPr>
      <w:r>
        <w:rPr>
          <w:rFonts w:hint="eastAsia" w:cs="宋体"/>
          <w:color w:val="000000"/>
          <w:sz w:val="21"/>
          <w:szCs w:val="21"/>
          <w:shd w:val="clear" w:color="auto" w:fill="FFFFFF"/>
        </w:rPr>
        <w:t>2.8质量要求：合 格。</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textAlignment w:val="auto"/>
        <w:rPr>
          <w:rFonts w:cs="宋体"/>
          <w:color w:val="000000"/>
          <w:sz w:val="21"/>
          <w:szCs w:val="21"/>
        </w:rPr>
      </w:pPr>
      <w:r>
        <w:rPr>
          <w:rFonts w:hint="eastAsia" w:cs="宋体"/>
          <w:b/>
          <w:color w:val="000000"/>
          <w:sz w:val="21"/>
          <w:szCs w:val="21"/>
          <w:shd w:val="clear" w:color="auto" w:fill="FFFFFF"/>
        </w:rPr>
        <w:t>3.投标人资格要求</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525" w:firstLineChars="250"/>
        <w:textAlignment w:val="auto"/>
        <w:rPr>
          <w:rFonts w:cs="宋体"/>
          <w:color w:val="000000"/>
          <w:sz w:val="21"/>
          <w:szCs w:val="21"/>
          <w:shd w:val="clear" w:color="auto" w:fill="FFFFFF"/>
        </w:rPr>
      </w:pPr>
      <w:bookmarkStart w:id="0" w:name="OLE_LINK4"/>
      <w:bookmarkEnd w:id="0"/>
      <w:r>
        <w:rPr>
          <w:rFonts w:hint="eastAsia" w:cs="宋体"/>
          <w:color w:val="000000"/>
          <w:sz w:val="21"/>
          <w:szCs w:val="21"/>
          <w:shd w:val="clear" w:color="auto" w:fill="FFFFFF"/>
        </w:rPr>
        <w:t>3.1投标人须具有独立法人资格，具有有效的营业执照、税务登记证、组织机构代码证（或三证合一的营业执照）；</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525" w:firstLineChars="250"/>
        <w:textAlignment w:val="auto"/>
        <w:rPr>
          <w:rFonts w:cs="宋体"/>
          <w:color w:val="auto"/>
          <w:sz w:val="21"/>
          <w:szCs w:val="21"/>
          <w:shd w:val="clear" w:color="auto" w:fill="FFFFFF"/>
        </w:rPr>
      </w:pPr>
      <w:r>
        <w:rPr>
          <w:rFonts w:hint="eastAsia" w:cs="宋体"/>
          <w:color w:val="000000"/>
          <w:sz w:val="21"/>
          <w:szCs w:val="21"/>
          <w:shd w:val="clear" w:color="auto" w:fill="FFFFFF"/>
        </w:rPr>
        <w:t>3.2投标人须具有电</w:t>
      </w:r>
      <w:r>
        <w:rPr>
          <w:rFonts w:hint="eastAsia" w:cs="宋体"/>
          <w:color w:val="auto"/>
          <w:sz w:val="21"/>
          <w:szCs w:val="21"/>
          <w:shd w:val="clear" w:color="auto" w:fill="FFFFFF"/>
        </w:rPr>
        <w:t>力工程施工总承包叁级及以上资质，具有有效的安全生产许可证，并在人员、设备、资金等方面具有相应的施工能力。</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525" w:firstLineChars="250"/>
        <w:textAlignment w:val="auto"/>
        <w:rPr>
          <w:rFonts w:cs="宋体"/>
          <w:color w:val="000000"/>
          <w:sz w:val="21"/>
          <w:szCs w:val="21"/>
          <w:shd w:val="clear" w:color="auto" w:fill="FFFFFF"/>
        </w:rPr>
      </w:pPr>
      <w:r>
        <w:rPr>
          <w:rFonts w:hint="eastAsia" w:cs="宋体"/>
          <w:color w:val="000000"/>
          <w:sz w:val="21"/>
          <w:szCs w:val="21"/>
          <w:shd w:val="clear" w:color="auto" w:fill="FFFFFF"/>
        </w:rPr>
        <w:t>3.3投标人拟派项目经理具备机电工程专业贰级及以上注册建造师执业资格，具备有效的安全生产考核合格证书，</w:t>
      </w:r>
      <w:r>
        <w:rPr>
          <w:rFonts w:hint="eastAsia" w:cs="宋体"/>
          <w:color w:val="000000" w:themeColor="text1"/>
          <w:sz w:val="21"/>
          <w:szCs w:val="21"/>
          <w:shd w:val="clear" w:color="auto" w:fill="FFFFFF"/>
          <w14:textFill>
            <w14:solidFill>
              <w14:schemeClr w14:val="tx1"/>
            </w14:solidFill>
          </w14:textFill>
        </w:rPr>
        <w:t>且未在其他在建工程担任项目经理</w:t>
      </w:r>
      <w:r>
        <w:rPr>
          <w:rFonts w:hint="eastAsia" w:cs="宋体"/>
          <w:color w:val="000000"/>
          <w:sz w:val="21"/>
          <w:szCs w:val="21"/>
          <w:shd w:val="clear" w:color="auto" w:fill="FFFFFF"/>
        </w:rPr>
        <w:t>。</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525" w:firstLineChars="250"/>
        <w:textAlignment w:val="auto"/>
        <w:rPr>
          <w:rFonts w:cs="宋体"/>
          <w:color w:val="000000"/>
          <w:sz w:val="21"/>
          <w:szCs w:val="21"/>
          <w:shd w:val="clear" w:color="auto" w:fill="FFFFFF"/>
        </w:rPr>
      </w:pPr>
      <w:r>
        <w:rPr>
          <w:rFonts w:hint="eastAsia" w:cs="宋体"/>
          <w:color w:val="000000"/>
          <w:sz w:val="21"/>
          <w:szCs w:val="21"/>
          <w:shd w:val="clear" w:color="auto" w:fill="FFFFFF"/>
        </w:rPr>
        <w:t>3.4各投标人近三年内未列入失信被执行人、重大税收违法案件当事人名单、政府采购严重违法失信行为记录名单（信用记录查询渠道：通过“信用中国”网站（www.creditchian.gov.cn）、中国政府采购网（www.ccgp.gov.cn）等渠道查询信用记录）；投标人需提供网页版查询截图。</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525" w:firstLineChars="250"/>
        <w:textAlignment w:val="auto"/>
        <w:rPr>
          <w:rFonts w:cs="宋体"/>
          <w:color w:val="000000"/>
          <w:sz w:val="21"/>
          <w:szCs w:val="21"/>
          <w:shd w:val="clear" w:color="auto" w:fill="FFFFFF"/>
        </w:rPr>
      </w:pPr>
      <w:r>
        <w:rPr>
          <w:rFonts w:hint="eastAsia" w:cs="宋体"/>
          <w:color w:val="000000"/>
          <w:sz w:val="21"/>
          <w:szCs w:val="21"/>
          <w:shd w:val="clear" w:color="auto" w:fill="FFFFFF"/>
        </w:rPr>
        <w:t xml:space="preserve">3.5本项目招标过程中每个投标单位项目经理不得以任何理由更换。               </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525" w:firstLineChars="250"/>
        <w:textAlignment w:val="auto"/>
        <w:rPr>
          <w:rFonts w:cs="宋体"/>
          <w:color w:val="000000"/>
          <w:sz w:val="21"/>
          <w:szCs w:val="21"/>
          <w:shd w:val="clear" w:color="auto" w:fill="FFFFFF"/>
        </w:rPr>
      </w:pPr>
      <w:r>
        <w:rPr>
          <w:rFonts w:hint="eastAsia" w:cs="宋体"/>
          <w:color w:val="000000"/>
          <w:sz w:val="21"/>
          <w:szCs w:val="21"/>
          <w:shd w:val="clear" w:color="auto" w:fill="FFFFFF"/>
        </w:rPr>
        <w:t>3.6本项目不接受联合体投标。</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textAlignment w:val="auto"/>
        <w:rPr>
          <w:rFonts w:cs="宋体"/>
          <w:b/>
          <w:color w:val="000000"/>
          <w:sz w:val="21"/>
          <w:szCs w:val="21"/>
          <w:shd w:val="clear" w:color="auto" w:fill="FFFFFF"/>
        </w:rPr>
      </w:pPr>
      <w:r>
        <w:rPr>
          <w:rFonts w:hint="eastAsia" w:cs="宋体"/>
          <w:b/>
          <w:color w:val="000000"/>
          <w:sz w:val="21"/>
          <w:szCs w:val="21"/>
          <w:shd w:val="clear" w:color="auto" w:fill="FFFFFF"/>
        </w:rPr>
        <w:t>4. 谈判文件的获取</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ascii="宋体" w:hAnsi="宋体"/>
        </w:rPr>
      </w:pPr>
      <w:r>
        <w:rPr>
          <w:rFonts w:hint="eastAsia" w:ascii="宋体" w:hAnsi="宋体"/>
        </w:rPr>
        <w:t>4.1 投标人应注册成为开封市公共资源交易中心网站会员并</w:t>
      </w:r>
      <w:r>
        <w:rPr>
          <w:rFonts w:hint="eastAsia" w:ascii="宋体" w:hAnsi="宋体"/>
          <w:color w:val="auto"/>
        </w:rPr>
        <w:t>取得 CA密钥，请于请于2018 年</w:t>
      </w:r>
      <w:r>
        <w:rPr>
          <w:rFonts w:hint="eastAsia" w:ascii="宋体" w:hAnsi="宋体"/>
          <w:color w:val="auto"/>
          <w:lang w:val="en-US" w:eastAsia="zh-CN"/>
        </w:rPr>
        <w:t>10</w:t>
      </w:r>
      <w:r>
        <w:rPr>
          <w:rFonts w:hint="eastAsia" w:ascii="宋体" w:hAnsi="宋体"/>
          <w:color w:val="auto"/>
        </w:rPr>
        <w:t>月</w:t>
      </w:r>
      <w:r>
        <w:rPr>
          <w:rFonts w:hint="eastAsia" w:ascii="宋体" w:hAnsi="宋体"/>
          <w:color w:val="auto"/>
          <w:lang w:val="en-US" w:eastAsia="zh-CN"/>
        </w:rPr>
        <w:t>19</w:t>
      </w:r>
      <w:r>
        <w:rPr>
          <w:rFonts w:hint="eastAsia" w:ascii="宋体" w:hAnsi="宋体"/>
          <w:color w:val="auto"/>
        </w:rPr>
        <w:t>日上午 9：00至2018 年</w:t>
      </w:r>
      <w:r>
        <w:rPr>
          <w:rFonts w:hint="eastAsia" w:ascii="宋体" w:hAnsi="宋体"/>
          <w:color w:val="auto"/>
          <w:lang w:val="en-US" w:eastAsia="zh-CN"/>
        </w:rPr>
        <w:t>10</w:t>
      </w:r>
      <w:r>
        <w:rPr>
          <w:rFonts w:hint="eastAsia" w:ascii="宋体" w:hAnsi="宋体"/>
          <w:color w:val="auto"/>
        </w:rPr>
        <w:t>月</w:t>
      </w:r>
      <w:r>
        <w:rPr>
          <w:rFonts w:hint="eastAsia" w:ascii="宋体" w:hAnsi="宋体"/>
          <w:color w:val="auto"/>
          <w:lang w:val="en-US" w:eastAsia="zh-CN"/>
        </w:rPr>
        <w:t>23</w:t>
      </w:r>
      <w:r>
        <w:rPr>
          <w:rFonts w:hint="eastAsia" w:ascii="宋体" w:hAnsi="宋体"/>
          <w:color w:val="auto"/>
        </w:rPr>
        <w:t>日</w:t>
      </w:r>
      <w:r>
        <w:rPr>
          <w:rFonts w:hint="eastAsia" w:ascii="宋体" w:hAnsi="宋体"/>
          <w:color w:val="auto"/>
        </w:rPr>
        <w:t>下午 17：</w:t>
      </w:r>
      <w:r>
        <w:rPr>
          <w:rFonts w:hint="eastAsia" w:ascii="宋体" w:hAnsi="宋体"/>
        </w:rPr>
        <w:t>00 时（法定公休日、法定节假日除外），在开封市公共资源交易中心网站http://www.kfsggzyjyw.cn登录政采业务系统，凭CA密钥登录会员系统，并按提示报名。投标人（供应商）系统操作手册在开封市公共资源交易中心网站http://www.kfsggzyjyw.cn查看。</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ascii="宋体" w:hAnsi="宋体"/>
        </w:rPr>
      </w:pPr>
      <w:r>
        <w:rPr>
          <w:rFonts w:hint="eastAsia" w:ascii="宋体" w:hAnsi="宋体"/>
        </w:rPr>
        <w:t>4.2报名成功后，投标人凭CA密钥登录会员系统，按要求下载电子招标文件，投标人未按规定下载电子招标文件的，其投标将被拒绝。</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ascii="宋体" w:hAnsi="宋体"/>
        </w:rPr>
      </w:pPr>
      <w:r>
        <w:rPr>
          <w:rFonts w:hint="eastAsia" w:ascii="宋体" w:hAnsi="宋体"/>
        </w:rPr>
        <w:t>4.3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ascii="宋体" w:hAnsi="宋体"/>
        </w:rPr>
      </w:pPr>
      <w:r>
        <w:rPr>
          <w:rFonts w:hint="eastAsia" w:ascii="宋体" w:hAnsi="宋体"/>
        </w:rPr>
        <w:t>4.4请投标人时刻关注开封市公共资源交易中心网站和公司CA密钥推送消息。</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ascii="宋体" w:hAnsi="宋体"/>
        </w:rPr>
      </w:pPr>
      <w:r>
        <w:rPr>
          <w:rFonts w:hint="eastAsia" w:ascii="宋体" w:hAnsi="宋体"/>
        </w:rPr>
        <w:t>4.5 CA密钥在开封市公共资源交易中心受理大厅东窗口办理，地址：开封市郑开大道与三大街交叉口路北市民之家五楼。</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ascii="宋体" w:hAnsi="宋体"/>
        </w:rPr>
      </w:pPr>
      <w:r>
        <w:rPr>
          <w:rFonts w:hint="eastAsia" w:ascii="宋体" w:hAnsi="宋体"/>
        </w:rPr>
        <w:t>4.6谈判保证金：投标人需在谈判截止前提交一定数量的谈判保证金，谈判保证金数额为项目估算价的2%，由开封市公共资源交易中心统一收退，具体数额详见谈判文件。</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textAlignment w:val="auto"/>
        <w:rPr>
          <w:rFonts w:cs="宋体"/>
          <w:color w:val="000000"/>
          <w:sz w:val="21"/>
          <w:szCs w:val="21"/>
        </w:rPr>
      </w:pPr>
      <w:r>
        <w:rPr>
          <w:rFonts w:hint="eastAsia" w:cs="宋体"/>
          <w:b/>
          <w:color w:val="000000"/>
          <w:sz w:val="21"/>
          <w:szCs w:val="21"/>
          <w:shd w:val="clear" w:color="auto" w:fill="FFFFFF"/>
        </w:rPr>
        <w:t xml:space="preserve">5. </w:t>
      </w:r>
      <w:r>
        <w:rPr>
          <w:rFonts w:hint="eastAsia" w:cs="宋体"/>
          <w:b/>
          <w:bCs/>
          <w:color w:val="000000"/>
          <w:sz w:val="21"/>
          <w:szCs w:val="21"/>
          <w:shd w:val="clear" w:color="auto" w:fill="FFFFFF"/>
        </w:rPr>
        <w:t>谈判响应文件的递交时间、地点：</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ascii="宋体" w:hAnsi="宋体"/>
        </w:rPr>
      </w:pPr>
      <w:r>
        <w:rPr>
          <w:rFonts w:hint="eastAsia" w:ascii="宋体" w:hAnsi="宋体"/>
        </w:rPr>
        <w:t>5.1投标人需要同时递交电子投标文件和纸质投标文件，电子投标文件上传截止时间和纸质投标文件递交截止</w:t>
      </w:r>
      <w:bookmarkStart w:id="27" w:name="_GoBack"/>
      <w:r>
        <w:rPr>
          <w:rFonts w:hint="eastAsia" w:ascii="宋体" w:hAnsi="宋体"/>
          <w:color w:val="auto"/>
        </w:rPr>
        <w:t>时间2018年</w:t>
      </w:r>
      <w:r>
        <w:rPr>
          <w:rFonts w:hint="eastAsia" w:ascii="宋体" w:hAnsi="宋体"/>
          <w:color w:val="auto"/>
          <w:lang w:val="en-US" w:eastAsia="zh-CN"/>
        </w:rPr>
        <w:t>10</w:t>
      </w:r>
      <w:r>
        <w:rPr>
          <w:rFonts w:hint="eastAsia" w:ascii="宋体" w:hAnsi="宋体"/>
          <w:color w:val="auto"/>
        </w:rPr>
        <w:t>月</w:t>
      </w:r>
      <w:r>
        <w:rPr>
          <w:rFonts w:hint="eastAsia" w:ascii="宋体" w:hAnsi="宋体"/>
          <w:color w:val="auto"/>
          <w:lang w:val="en-US" w:eastAsia="zh-CN"/>
        </w:rPr>
        <w:t>29</w:t>
      </w:r>
      <w:r>
        <w:rPr>
          <w:rFonts w:hint="eastAsia" w:ascii="宋体" w:hAnsi="宋体"/>
          <w:color w:val="auto"/>
        </w:rPr>
        <w:t>日</w:t>
      </w:r>
      <w:r>
        <w:rPr>
          <w:rFonts w:hint="eastAsia" w:ascii="宋体" w:hAnsi="宋体"/>
          <w:color w:val="auto"/>
          <w:lang w:val="en-US" w:eastAsia="zh-CN"/>
        </w:rPr>
        <w:t>9</w:t>
      </w:r>
      <w:r>
        <w:rPr>
          <w:rFonts w:hint="eastAsia" w:ascii="宋体" w:hAnsi="宋体"/>
          <w:color w:val="auto"/>
        </w:rPr>
        <w:t>时30分（北</w:t>
      </w:r>
      <w:bookmarkEnd w:id="27"/>
      <w:r>
        <w:rPr>
          <w:rFonts w:hint="eastAsia" w:ascii="宋体" w:hAnsi="宋体"/>
          <w:color w:val="auto"/>
        </w:rPr>
        <w:t>京</w:t>
      </w:r>
      <w:r>
        <w:rPr>
          <w:rFonts w:hint="eastAsia" w:ascii="宋体" w:hAnsi="宋体"/>
        </w:rPr>
        <w:t>时间）。</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ascii="宋体" w:hAnsi="宋体"/>
        </w:rPr>
      </w:pPr>
      <w:r>
        <w:rPr>
          <w:rFonts w:hint="eastAsia" w:ascii="宋体" w:hAnsi="宋体"/>
        </w:rPr>
        <w:t>5.2电子投标文件须在投标截止时间前在开封市公共资源交易中心网站（http://www.kfsggzyjyw.cn:8080/ygpt/WebUserLoginIndex.html）会员系统中加密上传；纸质投标文件须在投标截止时间前递交至开封市公共资源交易中心开标室，地址：开封市郑开大道与三大街交叉口路北市民之家五楼西B区（开标区）。</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ascii="宋体" w:hAnsi="宋体"/>
        </w:rPr>
      </w:pPr>
      <w:r>
        <w:rPr>
          <w:rFonts w:hint="eastAsia" w:ascii="宋体" w:hAnsi="宋体"/>
        </w:rPr>
        <w:t>5.3加密电子投标文件逾期上传和纸质投标文件逾期送达的或者未送达指定地点的，招标人不予受理。</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ascii="宋体" w:hAnsi="宋体"/>
        </w:rPr>
      </w:pPr>
      <w:r>
        <w:rPr>
          <w:rFonts w:hint="eastAsia" w:ascii="宋体" w:hAnsi="宋体"/>
        </w:rPr>
        <w:t>5.4投标人按开标程序解密投标文件。</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textAlignment w:val="auto"/>
        <w:rPr>
          <w:rFonts w:cs="宋体"/>
          <w:color w:val="000000"/>
          <w:sz w:val="21"/>
          <w:szCs w:val="21"/>
        </w:rPr>
      </w:pPr>
      <w:r>
        <w:rPr>
          <w:rFonts w:hint="eastAsia" w:cs="宋体"/>
          <w:b/>
          <w:color w:val="000000"/>
          <w:sz w:val="21"/>
          <w:szCs w:val="21"/>
          <w:shd w:val="clear" w:color="auto" w:fill="FFFFFF"/>
        </w:rPr>
        <w:t>6. 发布公告的媒介</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315" w:firstLineChars="150"/>
        <w:textAlignment w:val="auto"/>
        <w:rPr>
          <w:rFonts w:cs="宋体"/>
          <w:color w:val="000000"/>
          <w:sz w:val="21"/>
          <w:szCs w:val="21"/>
        </w:rPr>
      </w:pPr>
      <w:r>
        <w:rPr>
          <w:rFonts w:hint="eastAsia" w:cs="宋体"/>
          <w:color w:val="000000"/>
          <w:sz w:val="21"/>
          <w:szCs w:val="21"/>
          <w:shd w:val="clear" w:color="auto" w:fill="FFFFFF"/>
        </w:rPr>
        <w:t>本次招标公告同时在《中国采购与招标网》、《河南省政府采购网》、</w:t>
      </w:r>
      <w:r>
        <w:rPr>
          <w:rFonts w:hint="eastAsia" w:cs="宋体"/>
          <w:sz w:val="21"/>
          <w:szCs w:val="21"/>
          <w:shd w:val="clear" w:color="auto" w:fill="FFFFFF"/>
        </w:rPr>
        <w:t>《河南招标采购综合网》、</w:t>
      </w:r>
      <w:r>
        <w:rPr>
          <w:rFonts w:hint="eastAsia" w:cs="宋体"/>
          <w:color w:val="000000"/>
          <w:sz w:val="21"/>
          <w:szCs w:val="21"/>
          <w:shd w:val="clear" w:color="auto" w:fill="FFFFFF"/>
        </w:rPr>
        <w:t>《开封市公共资源交易信息网》、上发布。</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80" w:lineRule="exact"/>
        <w:textAlignment w:val="auto"/>
        <w:rPr>
          <w:rFonts w:cs="宋体"/>
          <w:color w:val="000000"/>
          <w:sz w:val="21"/>
          <w:szCs w:val="21"/>
          <w:shd w:val="clear" w:color="auto" w:fill="FFFFFF"/>
        </w:rPr>
      </w:pPr>
      <w:r>
        <w:rPr>
          <w:rFonts w:hint="eastAsia" w:cs="宋体"/>
          <w:b/>
          <w:color w:val="000000"/>
          <w:sz w:val="21"/>
          <w:szCs w:val="21"/>
          <w:shd w:val="clear" w:color="auto" w:fill="FFFFFF"/>
        </w:rPr>
        <w:t>7. 联系方式</w:t>
      </w:r>
    </w:p>
    <w:p>
      <w:pPr>
        <w:keepNext w:val="0"/>
        <w:keepLines w:val="0"/>
        <w:pageBreakBefore w:val="0"/>
        <w:kinsoku/>
        <w:wordWrap/>
        <w:overflowPunct/>
        <w:topLinePunct w:val="0"/>
        <w:autoSpaceDE/>
        <w:autoSpaceDN/>
        <w:bidi w:val="0"/>
        <w:spacing w:line="480" w:lineRule="exact"/>
        <w:ind w:firstLine="420" w:firstLineChars="200"/>
        <w:textAlignment w:val="auto"/>
        <w:outlineLvl w:val="0"/>
        <w:rPr>
          <w:rFonts w:ascii="宋体" w:hAnsi="宋体" w:cs="宋体"/>
        </w:rPr>
      </w:pPr>
      <w:bookmarkStart w:id="1" w:name="_Toc27921"/>
      <w:bookmarkStart w:id="2" w:name="_Toc24337"/>
      <w:r>
        <w:rPr>
          <w:rFonts w:hint="eastAsia" w:ascii="宋体" w:hAnsi="宋体" w:cs="宋体"/>
        </w:rPr>
        <w:t>招标 人：开封市基础建设工程管理中心</w:t>
      </w:r>
      <w:bookmarkEnd w:id="1"/>
      <w:bookmarkEnd w:id="2"/>
    </w:p>
    <w:p>
      <w:pPr>
        <w:keepNext w:val="0"/>
        <w:keepLines w:val="0"/>
        <w:pageBreakBefore w:val="0"/>
        <w:kinsoku/>
        <w:wordWrap/>
        <w:overflowPunct/>
        <w:topLinePunct w:val="0"/>
        <w:autoSpaceDE/>
        <w:autoSpaceDN/>
        <w:bidi w:val="0"/>
        <w:spacing w:line="480" w:lineRule="exact"/>
        <w:ind w:firstLine="420" w:firstLineChars="200"/>
        <w:textAlignment w:val="auto"/>
        <w:outlineLvl w:val="0"/>
        <w:rPr>
          <w:rFonts w:ascii="宋体" w:hAnsi="宋体" w:cs="宋体"/>
        </w:rPr>
      </w:pPr>
      <w:bookmarkStart w:id="3" w:name="_Toc31106"/>
      <w:bookmarkStart w:id="4" w:name="_Toc24142"/>
      <w:bookmarkStart w:id="5" w:name="_Toc6346"/>
      <w:bookmarkStart w:id="6" w:name="_Toc10422"/>
      <w:bookmarkStart w:id="7" w:name="_Toc15477"/>
      <w:bookmarkStart w:id="8" w:name="_Toc11562"/>
      <w:bookmarkStart w:id="9" w:name="_Toc29068"/>
      <w:r>
        <w:rPr>
          <w:rFonts w:hint="eastAsia" w:ascii="宋体" w:hAnsi="宋体" w:cs="宋体"/>
        </w:rPr>
        <w:t>地址：开封市鼓楼区观前街15号</w:t>
      </w:r>
      <w:bookmarkEnd w:id="3"/>
      <w:bookmarkEnd w:id="4"/>
      <w:bookmarkEnd w:id="5"/>
      <w:bookmarkEnd w:id="6"/>
      <w:bookmarkEnd w:id="7"/>
      <w:bookmarkEnd w:id="8"/>
      <w:bookmarkEnd w:id="9"/>
    </w:p>
    <w:p>
      <w:pPr>
        <w:keepNext w:val="0"/>
        <w:keepLines w:val="0"/>
        <w:pageBreakBefore w:val="0"/>
        <w:kinsoku/>
        <w:wordWrap/>
        <w:overflowPunct/>
        <w:topLinePunct w:val="0"/>
        <w:autoSpaceDE/>
        <w:autoSpaceDN/>
        <w:bidi w:val="0"/>
        <w:spacing w:line="480" w:lineRule="exact"/>
        <w:ind w:firstLine="420" w:firstLineChars="200"/>
        <w:textAlignment w:val="auto"/>
        <w:outlineLvl w:val="0"/>
        <w:rPr>
          <w:rFonts w:ascii="宋体" w:hAnsi="宋体" w:cs="宋体"/>
        </w:rPr>
      </w:pPr>
      <w:bookmarkStart w:id="10" w:name="_Toc27416"/>
      <w:bookmarkStart w:id="11" w:name="_Toc31718"/>
      <w:r>
        <w:rPr>
          <w:rFonts w:hint="eastAsia" w:ascii="宋体" w:hAnsi="宋体" w:cs="宋体"/>
        </w:rPr>
        <w:t>联 系 人：杨女士</w:t>
      </w:r>
      <w:bookmarkEnd w:id="10"/>
      <w:bookmarkEnd w:id="11"/>
    </w:p>
    <w:p>
      <w:pPr>
        <w:keepNext w:val="0"/>
        <w:keepLines w:val="0"/>
        <w:pageBreakBefore w:val="0"/>
        <w:kinsoku/>
        <w:wordWrap/>
        <w:overflowPunct/>
        <w:topLinePunct w:val="0"/>
        <w:autoSpaceDE/>
        <w:autoSpaceDN/>
        <w:bidi w:val="0"/>
        <w:spacing w:line="480" w:lineRule="exact"/>
        <w:ind w:firstLine="420" w:firstLineChars="200"/>
        <w:textAlignment w:val="auto"/>
        <w:outlineLvl w:val="0"/>
        <w:rPr>
          <w:rFonts w:ascii="宋体" w:hAnsi="宋体" w:cs="宋体"/>
        </w:rPr>
      </w:pPr>
      <w:bookmarkStart w:id="12" w:name="_Toc4209"/>
      <w:bookmarkStart w:id="13" w:name="_Toc22566"/>
      <w:r>
        <w:rPr>
          <w:rFonts w:hint="eastAsia" w:ascii="宋体" w:hAnsi="宋体" w:cs="宋体"/>
        </w:rPr>
        <w:t>电    话： 0371-23263669</w:t>
      </w:r>
      <w:bookmarkEnd w:id="12"/>
      <w:bookmarkEnd w:id="13"/>
    </w:p>
    <w:p>
      <w:pPr>
        <w:pStyle w:val="2"/>
        <w:keepNext w:val="0"/>
        <w:keepLines w:val="0"/>
        <w:pageBreakBefore w:val="0"/>
        <w:kinsoku/>
        <w:wordWrap/>
        <w:overflowPunct/>
        <w:topLinePunct w:val="0"/>
        <w:autoSpaceDE/>
        <w:autoSpaceDN/>
        <w:bidi w:val="0"/>
        <w:spacing w:line="480" w:lineRule="exact"/>
        <w:textAlignment w:val="auto"/>
      </w:pPr>
    </w:p>
    <w:p>
      <w:pPr>
        <w:keepNext w:val="0"/>
        <w:keepLines w:val="0"/>
        <w:pageBreakBefore w:val="0"/>
        <w:kinsoku/>
        <w:wordWrap/>
        <w:overflowPunct/>
        <w:topLinePunct w:val="0"/>
        <w:autoSpaceDE/>
        <w:autoSpaceDN/>
        <w:bidi w:val="0"/>
        <w:spacing w:line="480" w:lineRule="exact"/>
        <w:ind w:firstLine="420" w:firstLineChars="200"/>
        <w:textAlignment w:val="auto"/>
        <w:outlineLvl w:val="0"/>
        <w:rPr>
          <w:rFonts w:ascii="宋体" w:hAnsi="宋体" w:cs="宋体"/>
        </w:rPr>
      </w:pPr>
      <w:bookmarkStart w:id="14" w:name="_Toc15253"/>
      <w:bookmarkStart w:id="15" w:name="_Toc18814"/>
      <w:r>
        <w:rPr>
          <w:rFonts w:hint="eastAsia" w:ascii="宋体" w:hAnsi="宋体" w:cs="宋体"/>
        </w:rPr>
        <w:t>招标代理机构：河南万和工程管理有限公司</w:t>
      </w:r>
      <w:bookmarkEnd w:id="14"/>
      <w:bookmarkEnd w:id="15"/>
    </w:p>
    <w:p>
      <w:pPr>
        <w:keepNext w:val="0"/>
        <w:keepLines w:val="0"/>
        <w:pageBreakBefore w:val="0"/>
        <w:kinsoku/>
        <w:wordWrap/>
        <w:overflowPunct/>
        <w:topLinePunct w:val="0"/>
        <w:autoSpaceDE/>
        <w:autoSpaceDN/>
        <w:bidi w:val="0"/>
        <w:spacing w:line="480" w:lineRule="exact"/>
        <w:ind w:firstLine="420" w:firstLineChars="200"/>
        <w:textAlignment w:val="auto"/>
        <w:outlineLvl w:val="0"/>
        <w:rPr>
          <w:rFonts w:ascii="宋体" w:hAnsi="宋体" w:cs="宋体"/>
        </w:rPr>
      </w:pPr>
      <w:bookmarkStart w:id="16" w:name="_Toc29802"/>
      <w:bookmarkStart w:id="17" w:name="_Toc16576"/>
      <w:bookmarkStart w:id="18" w:name="_Toc12831"/>
      <w:bookmarkStart w:id="19" w:name="_Toc7917"/>
      <w:bookmarkStart w:id="20" w:name="_Toc13211"/>
      <w:bookmarkStart w:id="21" w:name="_Toc1679"/>
      <w:bookmarkStart w:id="22" w:name="_Toc19277"/>
      <w:r>
        <w:rPr>
          <w:rFonts w:hint="eastAsia" w:ascii="宋体" w:hAnsi="宋体" w:cs="宋体"/>
        </w:rPr>
        <w:t>地址：郑州市金水区黄河路</w:t>
      </w:r>
      <w:bookmarkEnd w:id="16"/>
      <w:bookmarkEnd w:id="17"/>
      <w:bookmarkEnd w:id="18"/>
      <w:bookmarkEnd w:id="19"/>
      <w:r>
        <w:rPr>
          <w:rFonts w:hint="eastAsia" w:ascii="宋体" w:hAnsi="宋体" w:cs="宋体"/>
        </w:rPr>
        <w:t>125号联盟国际商务大厦21E</w:t>
      </w:r>
      <w:bookmarkEnd w:id="20"/>
      <w:bookmarkEnd w:id="21"/>
      <w:bookmarkEnd w:id="22"/>
    </w:p>
    <w:p>
      <w:pPr>
        <w:keepNext w:val="0"/>
        <w:keepLines w:val="0"/>
        <w:pageBreakBefore w:val="0"/>
        <w:kinsoku/>
        <w:wordWrap/>
        <w:overflowPunct/>
        <w:topLinePunct w:val="0"/>
        <w:autoSpaceDE/>
        <w:autoSpaceDN/>
        <w:bidi w:val="0"/>
        <w:spacing w:line="480" w:lineRule="exact"/>
        <w:ind w:firstLine="420" w:firstLineChars="200"/>
        <w:textAlignment w:val="auto"/>
        <w:outlineLvl w:val="0"/>
        <w:rPr>
          <w:rFonts w:ascii="宋体" w:hAnsi="宋体" w:cs="宋体"/>
        </w:rPr>
      </w:pPr>
      <w:bookmarkStart w:id="23" w:name="_Toc2439"/>
      <w:bookmarkStart w:id="24" w:name="_Toc9894"/>
      <w:r>
        <w:rPr>
          <w:rFonts w:hint="eastAsia" w:ascii="宋体" w:hAnsi="宋体" w:cs="宋体"/>
        </w:rPr>
        <w:t>联 系 人：杜先生</w:t>
      </w:r>
      <w:bookmarkEnd w:id="23"/>
      <w:bookmarkEnd w:id="24"/>
    </w:p>
    <w:p>
      <w:pPr>
        <w:keepNext w:val="0"/>
        <w:keepLines w:val="0"/>
        <w:pageBreakBefore w:val="0"/>
        <w:kinsoku/>
        <w:wordWrap/>
        <w:overflowPunct/>
        <w:topLinePunct w:val="0"/>
        <w:autoSpaceDE/>
        <w:autoSpaceDN/>
        <w:bidi w:val="0"/>
        <w:spacing w:line="480" w:lineRule="exact"/>
        <w:ind w:firstLine="420" w:firstLineChars="200"/>
        <w:textAlignment w:val="auto"/>
        <w:outlineLvl w:val="0"/>
        <w:rPr>
          <w:rFonts w:ascii="宋体" w:hAnsi="宋体" w:cs="宋体"/>
        </w:rPr>
      </w:pPr>
      <w:bookmarkStart w:id="25" w:name="_Toc7911"/>
      <w:bookmarkStart w:id="26" w:name="_Toc20675"/>
      <w:r>
        <w:rPr>
          <w:rFonts w:hint="eastAsia" w:ascii="宋体" w:hAnsi="宋体" w:cs="宋体"/>
        </w:rPr>
        <w:t>联系电话：0371-22026663   18503781415</w:t>
      </w:r>
      <w:bookmarkEnd w:id="25"/>
      <w:bookmarkEnd w:id="26"/>
    </w:p>
    <w:p>
      <w:pPr>
        <w:keepNext w:val="0"/>
        <w:keepLines w:val="0"/>
        <w:pageBreakBefore w:val="0"/>
        <w:kinsoku/>
        <w:wordWrap/>
        <w:overflowPunct/>
        <w:topLinePunct w:val="0"/>
        <w:autoSpaceDE/>
        <w:autoSpaceDN/>
        <w:bidi w:val="0"/>
        <w:spacing w:line="4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B5473"/>
    <w:rsid w:val="01116B18"/>
    <w:rsid w:val="061B5473"/>
    <w:rsid w:val="20DD5E08"/>
    <w:rsid w:val="27631705"/>
    <w:rsid w:val="2E03356B"/>
    <w:rsid w:val="2E345B73"/>
    <w:rsid w:val="4CCB68B3"/>
    <w:rsid w:val="62480D75"/>
    <w:rsid w:val="656B7D51"/>
    <w:rsid w:val="6D535020"/>
    <w:rsid w:val="73D732B4"/>
    <w:rsid w:val="7BF60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2018-09-30T01:44:00Z</dcterms:created>
  <dc:creator>Administrator</dc:creator>
  <cp:lastModifiedBy>Administrator</cp:lastModifiedBy>
  <cp:lastPrinted>2018-09-30T08:24:00Z</cp:lastPrinted>
  <dcterms:modified xsi:type="dcterms:W3CDTF">2018-10-18T02:42:36Z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