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2018年“五城联创”市区主次干道整治工程项目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变更公告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color="auto" w:fill="FFFFFF"/>
        </w:rPr>
        <w:t>项目概况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项目名称：2018年“五城联创”市区主次干道整治工程项目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招标编号：汴财招（2018）159号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二、变更内容：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原招标文件中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第2标段-第7标段第五章工程量清单及其附件作废，工程量清单以此次发布的为准（详见附件）；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施工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第1标段-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第7标段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招标文件规定的招标控制价作废，招标控制价以此次发布为准，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（详见附件）；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其他内容不变，特此通知！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eastAsia="zh-CN"/>
        </w:rPr>
        <w:t>公告媒体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本次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变更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公告同时在《中国招标投标公共服务平台》、《河南招标采购综合网》、《开封市公共资源交易中心网》上发布。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四、本次招标联系事项：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招 标 人：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开封市市政管理处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联 系 人：路先生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联系电话：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18737125942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 xml:space="preserve">地  </w:t>
      </w:r>
      <w:r>
        <w:rPr>
          <w:rFonts w:hint="eastAsia" w:asciiTheme="minorEastAsia" w:hAnsiTheme="minorEastAsia" w:cstheme="minorEastAsia"/>
          <w:kern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址:  河南省开封市顺河区劳动路北段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代理机构：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中金泰富工程管理有限公司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联 系 人：温女士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联系电话：0371-23669581  15637810573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 xml:space="preserve">地  </w:t>
      </w:r>
      <w:r>
        <w:rPr>
          <w:rFonts w:hint="eastAsia" w:asciiTheme="minorEastAsia" w:hAnsiTheme="minorEastAsia" w:cstheme="minorEastAsia"/>
          <w:kern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址：开封市晋安路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A1FD3A"/>
    <w:multiLevelType w:val="singleLevel"/>
    <w:tmpl w:val="DCA1FD3A"/>
    <w:lvl w:ilvl="0" w:tentative="0">
      <w:start w:val="3"/>
      <w:numFmt w:val="chineseCounting"/>
      <w:suff w:val="nothing"/>
      <w:lvlText w:val="%1，"/>
      <w:lvlJc w:val="left"/>
      <w:rPr>
        <w:rFonts w:hint="eastAsia"/>
      </w:rPr>
    </w:lvl>
  </w:abstractNum>
  <w:abstractNum w:abstractNumId="1">
    <w:nsid w:val="2F487E67"/>
    <w:multiLevelType w:val="singleLevel"/>
    <w:tmpl w:val="2F487E6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1779EA0"/>
    <w:multiLevelType w:val="singleLevel"/>
    <w:tmpl w:val="41779E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70778"/>
    <w:rsid w:val="34FF42F6"/>
    <w:rsid w:val="3B370778"/>
    <w:rsid w:val="55376626"/>
    <w:rsid w:val="5CCA1F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spacing w:after="120"/>
      <w:ind w:firstLine="420"/>
    </w:pPr>
    <w:rPr>
      <w:kern w:val="2"/>
      <w:sz w:val="32"/>
    </w:rPr>
  </w:style>
  <w:style w:type="paragraph" w:styleId="3">
    <w:name w:val="Body Text"/>
    <w:basedOn w:val="1"/>
    <w:qFormat/>
    <w:uiPriority w:val="99"/>
    <w:rPr>
      <w:sz w:val="2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2018-09-27T07:04:00Z</dcterms:created>
  <dc:creator>Administrator</dc:creator>
  <cp:lastModifiedBy>Administrator</cp:lastModifiedBy>
  <dcterms:modified xsi:type="dcterms:W3CDTF">2018-09-28T07:47:29Z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