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color w:val="333333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  <w:t>2018年开封市城乡一体化示范区路灯维修项目通知</w:t>
      </w:r>
    </w:p>
    <w:p>
      <w:pPr>
        <w:widowControl/>
        <w:shd w:val="clear" w:color="auto" w:fill="FFFFFF"/>
        <w:spacing w:line="532" w:lineRule="atLeast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32"/>
          <w:szCs w:val="32"/>
        </w:rPr>
        <w:t> 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各投标单位：</w:t>
      </w:r>
    </w:p>
    <w:p>
      <w:pPr>
        <w:widowControl/>
        <w:shd w:val="clear" w:color="auto" w:fill="FFFFFF"/>
        <w:spacing w:line="480" w:lineRule="auto"/>
        <w:ind w:firstLine="56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1、由于检察机关不再出具纸质“检查机关查询行贿犯罪档案结果告知函”，现将招标文件“第三章 评标办法 评标办法前附表2.1.2中......</w:t>
      </w:r>
    </w:p>
    <w:tbl>
      <w:tblPr>
        <w:tblStyle w:val="4"/>
        <w:tblW w:w="8522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1383"/>
        <w:gridCol w:w="2379"/>
        <w:gridCol w:w="356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583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ind w:firstLine="84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条款号</w:t>
            </w:r>
          </w:p>
        </w:tc>
        <w:tc>
          <w:tcPr>
            <w:tcW w:w="2379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评审因素</w:t>
            </w:r>
          </w:p>
        </w:tc>
        <w:tc>
          <w:tcPr>
            <w:tcW w:w="3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评审标准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  <w:jc w:val="center"/>
        </w:trPr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2.1.2</w:t>
            </w:r>
          </w:p>
        </w:tc>
        <w:tc>
          <w:tcPr>
            <w:tcW w:w="13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ind w:firstLine="84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资格评审标准</w:t>
            </w:r>
          </w:p>
        </w:tc>
        <w:tc>
          <w:tcPr>
            <w:tcW w:w="23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ind w:firstLine="84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行贿犯罪档案查询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ind w:firstLine="84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投标人需通过检察机关行贿犯罪档案查询（查询对象包括法人、法定代表人和拟派项目经理，近三年内不得有行贿犯罪记录）</w:t>
            </w:r>
          </w:p>
        </w:tc>
      </w:tr>
    </w:tbl>
    <w:p>
      <w:pPr>
        <w:widowControl/>
        <w:shd w:val="clear" w:color="auto" w:fill="FFFFFF"/>
        <w:spacing w:line="480" w:lineRule="auto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取消。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宋体" w:hAnsi="宋体" w:eastAsia="宋体" w:cs="Arial"/>
          <w:color w:val="000000"/>
          <w:spacing w:val="-6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 </w:t>
      </w:r>
      <w:r>
        <w:rPr>
          <w:rFonts w:hint="eastAsia" w:ascii="宋体" w:hAnsi="宋体" w:eastAsia="宋体" w:cs="Arial"/>
          <w:color w:val="000000"/>
          <w:spacing w:val="-6"/>
          <w:kern w:val="0"/>
          <w:sz w:val="24"/>
          <w:szCs w:val="24"/>
        </w:rPr>
        <w:t>2、招标文件中与之相关查询行贿犯罪档案结果告知函要求的均取消。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宋体" w:hAnsi="宋体" w:eastAsia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3、联系方式</w:t>
      </w:r>
    </w:p>
    <w:p>
      <w:pPr>
        <w:widowControl/>
        <w:shd w:val="clear" w:color="auto" w:fill="FFFFFF"/>
        <w:spacing w:line="480" w:lineRule="auto"/>
        <w:ind w:firstLine="228" w:firstLineChars="100"/>
        <w:jc w:val="left"/>
        <w:rPr>
          <w:rFonts w:ascii="宋体" w:hAnsi="宋体" w:eastAsia="宋体" w:cs="Arial"/>
          <w:color w:val="000000"/>
          <w:spacing w:val="-6"/>
          <w:kern w:val="0"/>
          <w:sz w:val="24"/>
          <w:szCs w:val="24"/>
        </w:rPr>
      </w:pPr>
      <w:bookmarkStart w:id="0" w:name="_Toc13712"/>
      <w:bookmarkStart w:id="1" w:name="_Toc30023"/>
      <w:r>
        <w:rPr>
          <w:rFonts w:hint="eastAsia" w:ascii="宋体" w:hAnsi="宋体" w:eastAsia="宋体" w:cs="Arial"/>
          <w:color w:val="000000"/>
          <w:spacing w:val="-6"/>
          <w:kern w:val="0"/>
          <w:sz w:val="24"/>
          <w:szCs w:val="24"/>
        </w:rPr>
        <w:t>招标人：</w:t>
      </w:r>
      <w:bookmarkEnd w:id="0"/>
      <w:bookmarkEnd w:id="1"/>
      <w:r>
        <w:rPr>
          <w:rFonts w:hint="eastAsia" w:ascii="宋体" w:hAnsi="宋体" w:eastAsia="宋体" w:cs="Arial"/>
          <w:color w:val="000000"/>
          <w:spacing w:val="-6"/>
          <w:kern w:val="0"/>
          <w:sz w:val="24"/>
          <w:szCs w:val="24"/>
        </w:rPr>
        <w:t>开封市城乡一体化示范区城市管理局</w:t>
      </w:r>
    </w:p>
    <w:p>
      <w:pPr>
        <w:widowControl/>
        <w:shd w:val="clear" w:color="auto" w:fill="FFFFFF"/>
        <w:spacing w:line="480" w:lineRule="auto"/>
        <w:ind w:firstLine="228" w:firstLineChars="100"/>
        <w:jc w:val="left"/>
        <w:rPr>
          <w:rFonts w:ascii="宋体" w:hAnsi="宋体" w:eastAsia="宋体" w:cs="Arial"/>
          <w:color w:val="000000"/>
          <w:spacing w:val="-6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000000"/>
          <w:spacing w:val="-6"/>
          <w:kern w:val="0"/>
          <w:sz w:val="24"/>
          <w:szCs w:val="24"/>
        </w:rPr>
        <w:t>地址：开封市金明东街39号</w:t>
      </w:r>
    </w:p>
    <w:p>
      <w:pPr>
        <w:widowControl/>
        <w:shd w:val="clear" w:color="auto" w:fill="FFFFFF"/>
        <w:spacing w:line="480" w:lineRule="auto"/>
        <w:ind w:firstLine="228" w:firstLineChars="100"/>
        <w:jc w:val="left"/>
        <w:rPr>
          <w:rFonts w:ascii="宋体" w:hAnsi="宋体" w:eastAsia="宋体" w:cs="Arial"/>
          <w:color w:val="000000"/>
          <w:spacing w:val="-6"/>
          <w:kern w:val="0"/>
          <w:sz w:val="24"/>
          <w:szCs w:val="24"/>
        </w:rPr>
      </w:pPr>
      <w:bookmarkStart w:id="2" w:name="_Toc340837999"/>
      <w:bookmarkStart w:id="3" w:name="_Toc340837704"/>
      <w:bookmarkStart w:id="4" w:name="_Toc18638"/>
      <w:bookmarkStart w:id="5" w:name="_Toc1527"/>
      <w:bookmarkStart w:id="6" w:name="_Toc340823178"/>
      <w:r>
        <w:rPr>
          <w:rFonts w:hint="eastAsia" w:ascii="宋体" w:hAnsi="宋体" w:eastAsia="宋体" w:cs="Arial"/>
          <w:color w:val="000000"/>
          <w:spacing w:val="-6"/>
          <w:kern w:val="0"/>
          <w:sz w:val="24"/>
          <w:szCs w:val="24"/>
        </w:rPr>
        <w:t>联系人：刘先生</w:t>
      </w:r>
      <w:bookmarkEnd w:id="2"/>
      <w:bookmarkEnd w:id="3"/>
      <w:bookmarkEnd w:id="4"/>
      <w:bookmarkEnd w:id="5"/>
      <w:bookmarkEnd w:id="6"/>
      <w:r>
        <w:rPr>
          <w:rFonts w:hint="eastAsia" w:ascii="宋体" w:hAnsi="宋体" w:eastAsia="宋体" w:cs="Arial"/>
          <w:color w:val="000000"/>
          <w:spacing w:val="-6"/>
          <w:kern w:val="0"/>
          <w:sz w:val="24"/>
          <w:szCs w:val="24"/>
        </w:rPr>
        <w:t xml:space="preserve"> </w:t>
      </w:r>
    </w:p>
    <w:p>
      <w:pPr>
        <w:widowControl/>
        <w:shd w:val="clear" w:color="auto" w:fill="FFFFFF"/>
        <w:spacing w:line="480" w:lineRule="auto"/>
        <w:ind w:firstLine="228" w:firstLineChars="100"/>
        <w:jc w:val="left"/>
        <w:rPr>
          <w:rFonts w:hint="eastAsia" w:ascii="宋体" w:hAnsi="宋体" w:eastAsia="宋体" w:cs="Arial"/>
          <w:color w:val="000000"/>
          <w:spacing w:val="-6"/>
          <w:kern w:val="0"/>
          <w:sz w:val="24"/>
          <w:szCs w:val="24"/>
        </w:rPr>
      </w:pPr>
      <w:bookmarkStart w:id="7" w:name="_Toc7822"/>
      <w:bookmarkStart w:id="8" w:name="_Toc31099"/>
      <w:bookmarkStart w:id="9" w:name="_Toc340838000"/>
      <w:bookmarkStart w:id="10" w:name="_Toc340837705"/>
      <w:bookmarkStart w:id="11" w:name="_Toc340823179"/>
      <w:r>
        <w:rPr>
          <w:rFonts w:hint="eastAsia" w:ascii="宋体" w:hAnsi="宋体" w:eastAsia="宋体" w:cs="Arial"/>
          <w:color w:val="000000"/>
          <w:spacing w:val="-6"/>
          <w:kern w:val="0"/>
          <w:sz w:val="24"/>
          <w:szCs w:val="24"/>
        </w:rPr>
        <w:t>电  话：</w:t>
      </w:r>
      <w:bookmarkEnd w:id="7"/>
      <w:bookmarkEnd w:id="8"/>
      <w:r>
        <w:rPr>
          <w:rFonts w:hint="eastAsia" w:ascii="宋体" w:hAnsi="宋体" w:eastAsia="宋体" w:cs="Arial"/>
          <w:color w:val="000000"/>
          <w:spacing w:val="-6"/>
          <w:kern w:val="0"/>
          <w:sz w:val="24"/>
          <w:szCs w:val="24"/>
        </w:rPr>
        <w:t>13839963080</w:t>
      </w:r>
    </w:p>
    <w:p>
      <w:pPr>
        <w:widowControl/>
        <w:shd w:val="clear" w:color="auto" w:fill="FFFFFF"/>
        <w:spacing w:line="480" w:lineRule="auto"/>
        <w:ind w:firstLine="228" w:firstLineChars="100"/>
        <w:jc w:val="left"/>
        <w:rPr>
          <w:rFonts w:hint="eastAsia" w:ascii="宋体" w:hAnsi="宋体" w:eastAsia="宋体" w:cs="Arial"/>
          <w:color w:val="000000"/>
          <w:spacing w:val="-6"/>
          <w:kern w:val="0"/>
          <w:sz w:val="24"/>
          <w:szCs w:val="24"/>
        </w:rPr>
      </w:pPr>
      <w:bookmarkStart w:id="18" w:name="_GoBack"/>
      <w:bookmarkEnd w:id="18"/>
    </w:p>
    <w:bookmarkEnd w:id="9"/>
    <w:bookmarkEnd w:id="10"/>
    <w:bookmarkEnd w:id="11"/>
    <w:p>
      <w:pPr>
        <w:widowControl/>
        <w:shd w:val="clear" w:color="auto" w:fill="FFFFFF"/>
        <w:spacing w:line="480" w:lineRule="auto"/>
        <w:ind w:firstLine="228" w:firstLineChars="100"/>
        <w:jc w:val="left"/>
        <w:rPr>
          <w:rFonts w:ascii="宋体" w:hAnsi="宋体" w:eastAsia="宋体" w:cs="Arial"/>
          <w:color w:val="000000"/>
          <w:spacing w:val="-6"/>
          <w:kern w:val="0"/>
          <w:sz w:val="24"/>
          <w:szCs w:val="24"/>
        </w:rPr>
      </w:pPr>
      <w:bookmarkStart w:id="12" w:name="_Toc3088"/>
      <w:bookmarkStart w:id="13" w:name="_Toc5341"/>
      <w:r>
        <w:rPr>
          <w:rFonts w:hint="eastAsia" w:ascii="宋体" w:hAnsi="宋体" w:eastAsia="宋体" w:cs="Arial"/>
          <w:color w:val="000000"/>
          <w:spacing w:val="-6"/>
          <w:kern w:val="0"/>
          <w:sz w:val="24"/>
          <w:szCs w:val="24"/>
        </w:rPr>
        <w:t>招标代理机构：</w:t>
      </w:r>
      <w:bookmarkEnd w:id="12"/>
      <w:bookmarkEnd w:id="13"/>
      <w:r>
        <w:rPr>
          <w:rFonts w:hint="eastAsia" w:ascii="宋体" w:hAnsi="宋体" w:eastAsia="宋体" w:cs="Arial"/>
          <w:color w:val="000000"/>
          <w:spacing w:val="-6"/>
          <w:kern w:val="0"/>
          <w:sz w:val="24"/>
          <w:szCs w:val="24"/>
        </w:rPr>
        <w:t>河南万和工程管理有限公司</w:t>
      </w:r>
    </w:p>
    <w:p>
      <w:pPr>
        <w:widowControl/>
        <w:shd w:val="clear" w:color="auto" w:fill="FFFFFF"/>
        <w:spacing w:line="480" w:lineRule="auto"/>
        <w:ind w:firstLine="228" w:firstLineChars="100"/>
        <w:jc w:val="left"/>
        <w:rPr>
          <w:rFonts w:ascii="宋体" w:hAnsi="宋体" w:eastAsia="宋体" w:cs="Arial"/>
          <w:color w:val="000000"/>
          <w:spacing w:val="-6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000000"/>
          <w:spacing w:val="-6"/>
          <w:kern w:val="0"/>
          <w:sz w:val="24"/>
          <w:szCs w:val="24"/>
        </w:rPr>
        <w:t>地址：郑州市金水区黄河路中州大道金成时代广场12号楼1503室</w:t>
      </w:r>
    </w:p>
    <w:p>
      <w:pPr>
        <w:widowControl/>
        <w:shd w:val="clear" w:color="auto" w:fill="FFFFFF"/>
        <w:spacing w:line="480" w:lineRule="auto"/>
        <w:ind w:firstLine="228" w:firstLineChars="100"/>
        <w:jc w:val="left"/>
        <w:rPr>
          <w:rFonts w:ascii="宋体" w:hAnsi="宋体" w:eastAsia="宋体" w:cs="Arial"/>
          <w:color w:val="000000"/>
          <w:spacing w:val="-6"/>
          <w:kern w:val="0"/>
          <w:sz w:val="24"/>
          <w:szCs w:val="24"/>
        </w:rPr>
      </w:pPr>
      <w:bookmarkStart w:id="14" w:name="_Toc24484"/>
      <w:bookmarkStart w:id="15" w:name="_Toc27881"/>
      <w:r>
        <w:rPr>
          <w:rFonts w:hint="eastAsia" w:ascii="宋体" w:hAnsi="宋体" w:eastAsia="宋体" w:cs="Arial"/>
          <w:color w:val="000000"/>
          <w:spacing w:val="-6"/>
          <w:kern w:val="0"/>
          <w:sz w:val="24"/>
          <w:szCs w:val="24"/>
        </w:rPr>
        <w:t xml:space="preserve">联系人： </w:t>
      </w:r>
      <w:bookmarkEnd w:id="14"/>
      <w:bookmarkEnd w:id="15"/>
      <w:r>
        <w:rPr>
          <w:rFonts w:hint="eastAsia" w:ascii="宋体" w:hAnsi="宋体" w:eastAsia="宋体" w:cs="Arial"/>
          <w:color w:val="000000"/>
          <w:spacing w:val="-6"/>
          <w:kern w:val="0"/>
          <w:sz w:val="24"/>
          <w:szCs w:val="24"/>
        </w:rPr>
        <w:t xml:space="preserve">杜先生  </w:t>
      </w:r>
    </w:p>
    <w:p>
      <w:pPr>
        <w:widowControl/>
        <w:shd w:val="clear" w:color="auto" w:fill="FFFFFF"/>
        <w:spacing w:line="480" w:lineRule="auto"/>
        <w:ind w:firstLine="228" w:firstLineChars="100"/>
        <w:jc w:val="left"/>
        <w:rPr>
          <w:rFonts w:ascii="宋体" w:hAnsi="宋体" w:eastAsia="宋体" w:cs="Arial"/>
          <w:color w:val="000000"/>
          <w:spacing w:val="-6"/>
          <w:kern w:val="0"/>
          <w:sz w:val="24"/>
          <w:szCs w:val="24"/>
        </w:rPr>
      </w:pPr>
      <w:bookmarkStart w:id="16" w:name="_Toc2767"/>
      <w:bookmarkStart w:id="17" w:name="_Toc3806"/>
      <w:r>
        <w:rPr>
          <w:rFonts w:hint="eastAsia" w:ascii="宋体" w:hAnsi="宋体" w:eastAsia="宋体" w:cs="Arial"/>
          <w:color w:val="000000"/>
          <w:spacing w:val="-6"/>
          <w:kern w:val="0"/>
          <w:sz w:val="24"/>
          <w:szCs w:val="24"/>
        </w:rPr>
        <w:t>联系电话：</w:t>
      </w:r>
      <w:bookmarkEnd w:id="16"/>
      <w:bookmarkEnd w:id="17"/>
      <w:r>
        <w:rPr>
          <w:rFonts w:hint="eastAsia" w:ascii="宋体" w:hAnsi="宋体" w:eastAsia="宋体" w:cs="Arial"/>
          <w:color w:val="000000"/>
          <w:spacing w:val="-6"/>
          <w:kern w:val="0"/>
          <w:sz w:val="24"/>
          <w:szCs w:val="24"/>
        </w:rPr>
        <w:t>0371-22026663  18503781415</w:t>
      </w:r>
    </w:p>
    <w:p>
      <w:pPr>
        <w:widowControl/>
        <w:shd w:val="clear" w:color="auto" w:fill="FFFFFF"/>
        <w:spacing w:line="480" w:lineRule="auto"/>
        <w:ind w:firstLine="240" w:firstLineChars="10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6690"/>
    <w:rsid w:val="00566690"/>
    <w:rsid w:val="005D31B1"/>
    <w:rsid w:val="00E14E3F"/>
    <w:rsid w:val="384A6535"/>
    <w:rsid w:val="7C07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344</Characters>
  <Lines>2</Lines>
  <Paragraphs>1</Paragraphs>
  <TotalTime>6</TotalTime>
  <ScaleCrop>false</ScaleCrop>
  <LinksUpToDate>false</LinksUpToDate>
  <CharactersWithSpaces>403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2018-08-10T08:23:00Z</dcterms:created>
  <dc:creator>河南万和工程管理有限公司:河南万和工程管理有限公司</dc:creator>
  <cp:lastModifiedBy>  河南恒信</cp:lastModifiedBy>
  <cp:lastPrinted>2018-08-10T08:29:44Z</cp:lastPrinted>
  <dcterms:modified xsi:type="dcterms:W3CDTF">2018-08-10T08:30:11Z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