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lipboard/drawings/drawing1.xml" ContentType="application/vnd.openxmlformats-officedocument.drawing+xml"/>
  <Override PartName="/clipboa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drawing" Target="clipboard/drawings/drawing1.xml"/></Relationships>
</file>

<file path=clipboard/drawings/_rels/drawing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.xml"/></Relationships>
</file>

<file path=clipboard/drawings/drawing1.xml><?xml version="1.0" encoding="utf-8"?>
<a:graphic xmlns:a="http://schemas.openxmlformats.org/drawingml/2006/main">
  <a:graphicData uri="http://schemas.openxmlformats.org/drawingml/2006/lockedCanvas">
    <lc:lockedCanvas xmlns:lc="http://schemas.openxmlformats.org/drawingml/2006/lockedCanvas">
      <a:nvGrpSpPr>
        <a:cNvPr id="0" name=""/>
        <a:cNvGrpSpPr/>
      </a:nvGrpSpPr>
      <a:grpSpPr>
        <a:xfrm>
          <a:off x="1543050" y="216255600"/>
          <a:ext cx="342900" cy="38100"/>
          <a:chOff x="1543050" y="216255600"/>
          <a:chExt cx="342900" cy="38100"/>
        </a:xfrm>
      </a:grpSpPr>
      <a:sp>
        <a:nvSpPr>
          <a:cNvPr id="1072" name="AutoShape 2" descr="http://stat.tianya.cn/guid.jsp?guid=2138266339&amp;browser=MSIE%207&amp;os=Windows&amp;screenRate=1024*768&amp;cityId=-1&amp;r=0.5141629251863026"/>
          <a:cNvSpPr>
            <a:spLocks noChangeAspect="1" noChangeArrowheads="1"/>
          </a:cNvSpPr>
        </a:nvSpPr>
        <a:spPr bwMode="auto">
          <a:xfrm>
            <a:off x="1543050" y="216255600"/>
            <a:ext cx="342900" cy="381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a:spPr>
      </a:sp>
    </lc:lockedCanvas>
  </a:graphicData>
</a:graphic>
</file>

<file path=clipboard/theme/theme1.xml><?xml version="1.0" encoding="utf-8"?>
<a:clipboard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clrMap bg1="lt1" tx1="dk1" bg2="lt2" tx2="dk2" accent1="accent1" accent2="accent2" accent3="accent3" accent4="accent4" accent5="accent5" accent6="accent6" hlink="hlink" folHlink="folHlink"/>
</a:clipboardTheme>
</file>