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开封市公共资源交易中心</w:t>
      </w:r>
    </w:p>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中标结果公告内容文本</w:t>
      </w:r>
    </w:p>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（服务类）</w:t>
      </w:r>
    </w:p>
    <w:p>
      <w:pPr>
        <w:pStyle w:val="6"/>
        <w:shd w:val="clear" w:color="auto" w:fill="FFFFFF"/>
        <w:spacing w:before="0" w:beforeAutospacing="0" w:after="0" w:afterAutospacing="0" w:line="315" w:lineRule="atLeast"/>
        <w:ind w:firstLine="472"/>
        <w:jc w:val="both"/>
        <w:rPr>
          <w:rFonts w:cs="Times New Roman" w:asciiTheme="minorEastAsia" w:hAnsiTheme="minorEastAsia" w:eastAsiaTheme="minorEastAsia"/>
          <w:sz w:val="30"/>
          <w:szCs w:val="30"/>
        </w:rPr>
      </w:pPr>
    </w:p>
    <w:p>
      <w:pPr>
        <w:spacing w:line="220" w:lineRule="atLeas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lang w:eastAsia="zh-CN"/>
        </w:rPr>
        <w:t>自贸试验区开封片区健康乐谷项目（中部国际医疗健康城项目）规划设计</w:t>
      </w:r>
      <w:r>
        <w:rPr>
          <w:rFonts w:hint="eastAsia" w:asciiTheme="minorEastAsia" w:hAnsiTheme="minorEastAsia" w:eastAsiaTheme="minorEastAsia"/>
          <w:b/>
          <w:bCs/>
          <w:sz w:val="28"/>
          <w:szCs w:val="28"/>
        </w:rPr>
        <w:t>项目</w:t>
      </w:r>
    </w:p>
    <w:p>
      <w:pPr>
        <w:pStyle w:val="6"/>
        <w:shd w:val="clear" w:color="auto" w:fill="FFFFFF"/>
        <w:spacing w:before="0" w:beforeAutospacing="0" w:after="0" w:afterAutospacing="0" w:line="400" w:lineRule="atLeast"/>
        <w:ind w:firstLine="480" w:firstLineChars="200"/>
        <w:textAlignment w:val="baseline"/>
        <w:rPr>
          <w:rFonts w:asciiTheme="minorEastAsia" w:hAnsiTheme="minorEastAsia" w:eastAsiaTheme="minorEastAsia"/>
          <w:color w:val="000000"/>
        </w:rPr>
      </w:pPr>
      <w:r>
        <w:rPr>
          <w:rFonts w:hint="eastAsia" w:asciiTheme="minorEastAsia" w:hAnsiTheme="minorEastAsia" w:eastAsiaTheme="minorEastAsia"/>
          <w:color w:val="000000"/>
          <w:u w:val="single"/>
        </w:rPr>
        <w:t>（中金泰富工程管理有限公司）</w:t>
      </w:r>
      <w:r>
        <w:rPr>
          <w:rFonts w:hint="eastAsia" w:asciiTheme="minorEastAsia" w:hAnsiTheme="minorEastAsia" w:eastAsiaTheme="minorEastAsia"/>
          <w:color w:val="000000"/>
        </w:rPr>
        <w:t>受</w:t>
      </w:r>
      <w:r>
        <w:rPr>
          <w:rFonts w:hint="eastAsia" w:asciiTheme="minorEastAsia" w:hAnsiTheme="minorEastAsia" w:eastAsiaTheme="minorEastAsia"/>
          <w:color w:val="000000"/>
          <w:u w:val="single"/>
        </w:rPr>
        <w:t>（</w:t>
      </w:r>
      <w:r>
        <w:rPr>
          <w:rFonts w:hint="eastAsia" w:asciiTheme="minorEastAsia" w:hAnsiTheme="minorEastAsia" w:eastAsiaTheme="minorEastAsia"/>
          <w:color w:val="000000"/>
          <w:u w:val="single"/>
          <w:lang w:eastAsia="zh-CN"/>
        </w:rPr>
        <w:t>中国（河南）自由贸易试验区开封片区管理委员会</w:t>
      </w:r>
      <w:r>
        <w:rPr>
          <w:rFonts w:hint="eastAsia" w:asciiTheme="minorEastAsia" w:hAnsiTheme="minorEastAsia" w:eastAsiaTheme="minorEastAsia"/>
          <w:color w:val="000000"/>
          <w:u w:val="single"/>
        </w:rPr>
        <w:t>）</w:t>
      </w:r>
      <w:r>
        <w:rPr>
          <w:rFonts w:hint="eastAsia" w:asciiTheme="minorEastAsia" w:hAnsiTheme="minorEastAsia" w:eastAsiaTheme="minorEastAsia"/>
          <w:color w:val="000000"/>
        </w:rPr>
        <w:t>的委托，就</w:t>
      </w:r>
      <w:r>
        <w:rPr>
          <w:rFonts w:hint="eastAsia" w:asciiTheme="minorEastAsia" w:hAnsiTheme="minorEastAsia" w:eastAsiaTheme="minorEastAsia"/>
          <w:color w:val="000000"/>
          <w:u w:val="single"/>
          <w:lang w:eastAsia="zh-CN"/>
        </w:rPr>
        <w:t>自贸试验区开封片区健康乐谷项目（中部国际医疗健康城项目）规划设计</w:t>
      </w:r>
      <w:r>
        <w:rPr>
          <w:rFonts w:hint="eastAsia" w:asciiTheme="minorEastAsia" w:hAnsiTheme="minorEastAsia" w:eastAsiaTheme="minorEastAsia"/>
          <w:color w:val="000000"/>
          <w:u w:val="single"/>
        </w:rPr>
        <w:t>项目</w:t>
      </w:r>
      <w:r>
        <w:rPr>
          <w:rFonts w:hint="eastAsia" w:asciiTheme="minorEastAsia" w:hAnsiTheme="minorEastAsia" w:eastAsiaTheme="minorEastAsia"/>
          <w:color w:val="000000"/>
        </w:rPr>
        <w:t>进行</w:t>
      </w:r>
      <w:r>
        <w:rPr>
          <w:rFonts w:hint="eastAsia" w:asciiTheme="minorEastAsia" w:hAnsiTheme="minorEastAsia" w:eastAsiaTheme="minorEastAsia"/>
          <w:color w:val="000000"/>
          <w:lang w:eastAsia="zh-CN"/>
        </w:rPr>
        <w:t>竞争性谈判</w:t>
      </w:r>
      <w:r>
        <w:rPr>
          <w:rFonts w:hint="eastAsia" w:asciiTheme="minorEastAsia" w:hAnsiTheme="minorEastAsia" w:eastAsiaTheme="minorEastAsia"/>
          <w:color w:val="000000"/>
        </w:rPr>
        <w:t>。评审委员会按规定程序进行了评审，经采购人确认，现就本次中标结果公告如下：</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项目名称：自贸试验区开封片区健康乐谷项目（中部国际医疗健康城项目）规划设计项目</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项目编号：</w:t>
      </w:r>
      <w:r>
        <w:rPr>
          <w:rFonts w:hint="eastAsia" w:cs="Times New Roman" w:asciiTheme="minorEastAsia" w:hAnsiTheme="minorEastAsia" w:eastAsiaTheme="minorEastAsia"/>
          <w:lang w:val="en-US" w:eastAsia="zh-CN"/>
        </w:rPr>
        <w:t>ZJTF-JT【2018】7号</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资金来源：财政资金</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预算金额：约</w:t>
      </w:r>
      <w:r>
        <w:rPr>
          <w:rFonts w:hint="eastAsia" w:cs="Times New Roman" w:asciiTheme="minorEastAsia" w:hAnsiTheme="minorEastAsia" w:eastAsiaTheme="minorEastAsia"/>
          <w:lang w:val="en-US" w:eastAsia="zh-CN"/>
        </w:rPr>
        <w:t>280</w:t>
      </w:r>
      <w:r>
        <w:rPr>
          <w:rFonts w:hint="eastAsia" w:cs="Times New Roman" w:asciiTheme="minorEastAsia" w:hAnsiTheme="minorEastAsia" w:eastAsiaTheme="minorEastAsia"/>
        </w:rPr>
        <w:t>万元</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采购方式：</w:t>
      </w:r>
      <w:r>
        <w:rPr>
          <w:rFonts w:hint="eastAsia" w:asciiTheme="minorEastAsia" w:hAnsiTheme="minorEastAsia" w:eastAsiaTheme="minorEastAsia"/>
          <w:color w:val="000000"/>
          <w:lang w:eastAsia="zh-CN"/>
        </w:rPr>
        <w:t>竞争性谈判</w:t>
      </w:r>
      <w:r>
        <w:rPr>
          <w:rFonts w:hint="eastAsia" w:cs="Times New Roman" w:asciiTheme="minorEastAsia" w:hAnsiTheme="minorEastAsia" w:eastAsiaTheme="minorEastAsia"/>
        </w:rPr>
        <w:t> </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采购内容：以城市的未来发展方向为规划依据，对城区的产业发展、生态系统、项目策划和开发模式进行深入系统的研究并结合到城市空间规划中，主要内容</w:t>
      </w:r>
      <w:r>
        <w:rPr>
          <w:rFonts w:hint="eastAsia" w:cs="Times New Roman" w:asciiTheme="minorEastAsia" w:hAnsiTheme="minorEastAsia" w:eastAsiaTheme="minorEastAsia"/>
          <w:lang w:eastAsia="zh-CN"/>
        </w:rPr>
        <w:t>详见招标文件要求</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eastAsia="zh-CN"/>
        </w:rPr>
        <w:t>开封新区财政局</w:t>
      </w:r>
    </w:p>
    <w:p>
      <w:pPr>
        <w:pStyle w:val="6"/>
        <w:shd w:val="clear" w:color="auto" w:fill="FFFFFF"/>
        <w:spacing w:before="0" w:beforeAutospacing="0" w:after="0" w:afterAutospacing="0" w:line="315" w:lineRule="atLeast"/>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eastAsia="zh-CN"/>
        </w:rPr>
        <w:t>2018年7月12日下午14：00</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eastAsia="zh-CN"/>
        </w:rPr>
        <w:t>2018年7月12日下午18：00</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eastAsia="zh-CN"/>
        </w:rPr>
        <w:t>姜正田、熊靖宇、胡艳丽、丁梅、蒋巍</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三、评标情况：</w:t>
      </w:r>
      <w:r>
        <w:rPr>
          <w:rFonts w:hint="eastAsia" w:cs="Times New Roman" w:asciiTheme="minorEastAsia" w:hAnsiTheme="minorEastAsia" w:eastAsiaTheme="minorEastAsia"/>
          <w:lang w:eastAsia="zh-CN"/>
        </w:rPr>
        <w:t>无废标</w:t>
      </w:r>
      <w:r>
        <w:rPr>
          <w:rFonts w:hint="eastAsia" w:cs="Times New Roman" w:asciiTheme="minorEastAsia" w:hAnsiTheme="minorEastAsia" w:eastAsiaTheme="minorEastAsia"/>
        </w:rPr>
        <w:t xml:space="preserve">  </w:t>
      </w:r>
      <w:r>
        <w:rPr>
          <w:rFonts w:hint="eastAsia" w:cs="Times New Roman" w:asciiTheme="minorEastAsia" w:hAnsiTheme="minorEastAsia" w:eastAsiaTheme="minorEastAsia"/>
          <w:color w:val="FF0000"/>
          <w:shd w:val="clear" w:color="auto" w:fill="FFFFFF"/>
        </w:rPr>
        <w:t> </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rPr>
        <w:t>四、成交信息</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bCs/>
        </w:rPr>
        <w:t>标包名称：自贸试验区开封片区健康乐谷项目（中部国际医疗健康城项目）规划设计项目</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中标人名称：</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深圳市建筑设计研究总院有限公司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地    址：</w:t>
      </w:r>
      <w:r>
        <w:rPr>
          <w:rFonts w:cs="Times New Roman" w:asciiTheme="minorEastAsia" w:hAnsiTheme="minorEastAsia" w:eastAsiaTheme="minorEastAsia"/>
        </w:rPr>
        <w:t xml:space="preserve"> </w:t>
      </w:r>
      <w:r>
        <w:rPr>
          <w:rFonts w:hint="eastAsia" w:cs="Times New Roman" w:asciiTheme="minorEastAsia" w:hAnsiTheme="minorEastAsia" w:eastAsiaTheme="minorEastAsia"/>
          <w:lang w:val="en-US" w:eastAsia="zh-CN"/>
        </w:rPr>
        <w:t>深圳市福田区振华路八号</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中标金额：</w:t>
      </w:r>
      <w:r>
        <w:rPr>
          <w:rFonts w:cs="Times New Roman" w:asciiTheme="minorEastAsia" w:hAnsiTheme="minorEastAsia" w:eastAsiaTheme="minorEastAsia"/>
        </w:rPr>
        <w:t xml:space="preserve"> </w:t>
      </w:r>
      <w:r>
        <w:rPr>
          <w:rFonts w:hint="eastAsia" w:cs="Times New Roman" w:asciiTheme="minorEastAsia" w:hAnsiTheme="minorEastAsia" w:eastAsiaTheme="minorEastAsia"/>
          <w:lang w:val="en-US" w:eastAsia="zh-CN"/>
        </w:rPr>
        <w:t>2745000</w:t>
      </w:r>
      <w:r>
        <w:rPr>
          <w:rFonts w:hint="eastAsia" w:cs="Times New Roman" w:asciiTheme="minorEastAsia" w:hAnsiTheme="minorEastAsia" w:eastAsiaTheme="minorEastAsia"/>
        </w:rPr>
        <w:t>.00元</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主要中标标的名称：自贸试验区开封片区健康乐谷项目（中部国际医疗健康城项目）规划设计项目</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数    量：</w:t>
      </w:r>
      <w:r>
        <w:rPr>
          <w:rFonts w:hint="eastAsia" w:cs="Times New Roman" w:asciiTheme="minorEastAsia" w:hAnsiTheme="minorEastAsia" w:eastAsiaTheme="minorEastAsia"/>
          <w:lang w:val="en-US" w:eastAsia="zh-CN"/>
        </w:rPr>
        <w:t>1</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单    价：</w:t>
      </w:r>
      <w:r>
        <w:rPr>
          <w:rFonts w:hint="eastAsia" w:ascii="宋体" w:hAnsi="宋体"/>
          <w:sz w:val="24"/>
        </w:rPr>
        <w:t xml:space="preserve"> </w:t>
      </w:r>
      <w:r>
        <w:rPr>
          <w:rFonts w:hint="eastAsia"/>
          <w:sz w:val="24"/>
          <w:lang w:val="en-US" w:eastAsia="zh-CN"/>
        </w:rPr>
        <w:t>2745000</w:t>
      </w:r>
      <w:r>
        <w:rPr>
          <w:rFonts w:hint="eastAsia" w:ascii="宋体" w:hAnsi="宋体"/>
          <w:sz w:val="24"/>
        </w:rPr>
        <w:t>.00元</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服务要求：</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达到国家及地方现行规范与标准要求；</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 购 人：</w:t>
      </w:r>
      <w:r>
        <w:rPr>
          <w:rFonts w:hint="eastAsia" w:cs="Times New Roman" w:asciiTheme="minorEastAsia" w:hAnsiTheme="minorEastAsia" w:eastAsiaTheme="minorEastAsia"/>
          <w:lang w:eastAsia="zh-CN"/>
        </w:rPr>
        <w:t>中国（河南）自由贸易试验区开封片区管理委员会</w:t>
      </w:r>
      <w:r>
        <w:rPr>
          <w:rFonts w:hint="eastAsia" w:cs="Times New Roman" w:asciiTheme="minorEastAsia" w:hAnsiTheme="minorEastAsia" w:eastAsiaTheme="minorEastAsia"/>
          <w:lang w:val="en-US" w:eastAsia="zh-CN"/>
        </w:rPr>
        <w:t xml:space="preserve">  </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河南省开封市郑开大道</w:t>
      </w:r>
      <w:r>
        <w:rPr>
          <w:rFonts w:hint="eastAsia" w:cs="Times New Roman" w:asciiTheme="minorEastAsia" w:hAnsiTheme="minorEastAsia" w:eastAsiaTheme="minorEastAsia"/>
          <w:lang w:val="en-US" w:eastAsia="zh-CN"/>
        </w:rPr>
        <w:t>296号自贸大厦A座</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eastAsia="zh-CN"/>
        </w:rPr>
        <w:t>蒋先生</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18837880660</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采购代理机构：中金泰富工程管理有限公司</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开封市晋安路</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eastAsia="zh-CN"/>
        </w:rPr>
        <w:t>温女士</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lang w:val="en-US"/>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15637810573</w:t>
      </w:r>
      <w:bookmarkStart w:id="0" w:name="_GoBack"/>
      <w:bookmarkEnd w:id="0"/>
    </w:p>
    <w:p>
      <w:pPr>
        <w:pStyle w:val="6"/>
        <w:shd w:val="clear" w:color="auto" w:fill="FFFFFF"/>
        <w:spacing w:before="0" w:beforeAutospacing="0" w:after="0" w:afterAutospacing="0" w:line="315" w:lineRule="atLeast"/>
        <w:ind w:left="480" w:hanging="480" w:hangingChars="200"/>
        <w:jc w:val="both"/>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六、</w:t>
      </w:r>
      <w:r>
        <w:rPr>
          <w:rFonts w:asciiTheme="minorEastAsia" w:hAnsiTheme="minorEastAsia" w:eastAsiaTheme="minorEastAsia"/>
        </w:rPr>
        <w:t>公示时间：</w:t>
      </w:r>
      <w:r>
        <w:rPr>
          <w:rFonts w:hint="eastAsia" w:asciiTheme="minorEastAsia" w:hAnsiTheme="minorEastAsia" w:eastAsiaTheme="minorEastAsia"/>
          <w:lang w:val="en-US" w:eastAsia="zh-CN"/>
        </w:rPr>
        <w:t>2018</w:t>
      </w:r>
      <w:r>
        <w:rPr>
          <w:rFonts w:asciiTheme="minorEastAsia" w:hAnsiTheme="minorEastAsia" w:eastAsiaTheme="minorEastAsia"/>
        </w:rPr>
        <w:t>年</w:t>
      </w:r>
      <w:r>
        <w:rPr>
          <w:rFonts w:hint="eastAsia" w:asciiTheme="minorEastAsia" w:hAnsiTheme="minorEastAsia" w:eastAsiaTheme="minorEastAsia"/>
          <w:lang w:val="en-US" w:eastAsia="zh-CN"/>
        </w:rPr>
        <w:t>7</w:t>
      </w:r>
      <w:r>
        <w:rPr>
          <w:rFonts w:asciiTheme="minorEastAsia" w:hAnsiTheme="minorEastAsia" w:eastAsiaTheme="minorEastAsia"/>
        </w:rPr>
        <w:t>月</w:t>
      </w:r>
      <w:r>
        <w:rPr>
          <w:rFonts w:hint="eastAsia" w:asciiTheme="minorEastAsia" w:hAnsiTheme="minorEastAsia" w:eastAsiaTheme="minorEastAsia"/>
          <w:lang w:val="en-US" w:eastAsia="zh-CN"/>
        </w:rPr>
        <w:t>16</w:t>
      </w:r>
      <w:r>
        <w:rPr>
          <w:rFonts w:asciiTheme="minorEastAsia" w:hAnsiTheme="minorEastAsia" w:eastAsiaTheme="minorEastAsia"/>
        </w:rPr>
        <w:t>日至</w:t>
      </w:r>
      <w:r>
        <w:rPr>
          <w:rFonts w:hint="eastAsia" w:asciiTheme="minorEastAsia" w:hAnsiTheme="minorEastAsia" w:eastAsiaTheme="minorEastAsia"/>
          <w:lang w:val="en-US" w:eastAsia="zh-CN"/>
        </w:rPr>
        <w:t>2016</w:t>
      </w:r>
      <w:r>
        <w:rPr>
          <w:rFonts w:asciiTheme="minorEastAsia" w:hAnsiTheme="minorEastAsia" w:eastAsiaTheme="minorEastAsia"/>
        </w:rPr>
        <w:t xml:space="preserve"> 年</w:t>
      </w:r>
      <w:r>
        <w:rPr>
          <w:rFonts w:hint="eastAsia" w:asciiTheme="minorEastAsia" w:hAnsiTheme="minorEastAsia" w:eastAsiaTheme="minorEastAsia"/>
          <w:lang w:val="en-US" w:eastAsia="zh-CN"/>
        </w:rPr>
        <w:t>7</w:t>
      </w:r>
      <w:r>
        <w:rPr>
          <w:rFonts w:asciiTheme="minorEastAsia" w:hAnsiTheme="minorEastAsia" w:eastAsiaTheme="minorEastAsia"/>
        </w:rPr>
        <w:t>月</w:t>
      </w:r>
      <w:r>
        <w:rPr>
          <w:rFonts w:hint="eastAsia" w:asciiTheme="minorEastAsia" w:hAnsiTheme="minorEastAsia" w:eastAsiaTheme="minorEastAsia"/>
          <w:lang w:val="en-US" w:eastAsia="zh-CN"/>
        </w:rPr>
        <w:t>16</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spacing w:line="220" w:lineRule="atLeast"/>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提出</w:t>
      </w:r>
      <w:r>
        <w:rPr>
          <w:rFonts w:hint="eastAsia" w:asciiTheme="minorEastAsia" w:hAnsiTheme="minorEastAsia" w:eastAsiaTheme="minorEastAsia"/>
          <w:sz w:val="24"/>
          <w:szCs w:val="24"/>
        </w:rPr>
        <w:t>质疑</w:t>
      </w:r>
      <w:r>
        <w:rPr>
          <w:rFonts w:asciiTheme="minorEastAsia" w:hAnsiTheme="minorEastAsia" w:eastAsiaTheme="minorEastAsia"/>
          <w:sz w:val="24"/>
          <w:szCs w:val="24"/>
        </w:rPr>
        <w:t>的渠道和方式：</w:t>
      </w:r>
      <w:r>
        <w:rPr>
          <w:rFonts w:hint="eastAsia" w:asciiTheme="minorEastAsia" w:hAnsiTheme="minorEastAsia" w:eastAsiaTheme="minorEastAsia"/>
          <w:sz w:val="24"/>
          <w:szCs w:val="24"/>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管理委员会办公室）,联系电话:0371- 23152555。</w:t>
      </w:r>
    </w:p>
    <w:p>
      <w:pPr>
        <w:pStyle w:val="6"/>
        <w:shd w:val="clear" w:color="auto" w:fill="FFFFFF"/>
        <w:spacing w:before="0" w:beforeAutospacing="0" w:after="0" w:afterAutospacing="0" w:line="315" w:lineRule="atLeast"/>
        <w:ind w:right="420"/>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八、发布媒介：《中国招标投标公共服务平台》、《河南省政府采购网》、《开封市公共资源交易信息网》同时发布</w:t>
      </w:r>
      <w:r>
        <w:rPr>
          <w:rFonts w:cs="Arial" w:asciiTheme="minorEastAsia" w:hAnsiTheme="minorEastAsia" w:eastAsiaTheme="minorEastAsia"/>
          <w:color w:val="333333"/>
          <w:shd w:val="clear" w:color="auto" w:fill="FFFFFF"/>
        </w:rPr>
        <w:t> </w:t>
      </w:r>
    </w:p>
    <w:p>
      <w:pPr>
        <w:spacing w:line="220" w:lineRule="atLeast"/>
        <w:rPr>
          <w:rFonts w:asciiTheme="minorEastAsia" w:hAnsiTheme="minorEastAsia" w:eastAsiaTheme="minorEastAsia"/>
          <w:sz w:val="30"/>
          <w:szCs w:val="30"/>
        </w:rPr>
      </w:pPr>
    </w:p>
    <w:p>
      <w:pPr>
        <w:spacing w:line="220" w:lineRule="atLeast"/>
        <w:rPr>
          <w:rFonts w:asciiTheme="minorEastAsia" w:hAnsiTheme="minorEastAsia" w:eastAsiaTheme="minorEastAsia"/>
          <w:sz w:val="30"/>
          <w:szCs w:val="30"/>
        </w:rPr>
      </w:pPr>
    </w:p>
    <w:p>
      <w:pPr>
        <w:spacing w:line="220" w:lineRule="atLeast"/>
        <w:ind w:firstLine="4800" w:firstLineChars="1600"/>
        <w:rPr>
          <w:rFonts w:asciiTheme="minorEastAsia" w:hAnsiTheme="minorEastAsia" w:eastAsiaTheme="minorEastAsia"/>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D5A"/>
    <w:rsid w:val="00014E38"/>
    <w:rsid w:val="00020678"/>
    <w:rsid w:val="00070860"/>
    <w:rsid w:val="00073B50"/>
    <w:rsid w:val="00105FB3"/>
    <w:rsid w:val="001658F4"/>
    <w:rsid w:val="00197BBB"/>
    <w:rsid w:val="001A0FEB"/>
    <w:rsid w:val="001A51E3"/>
    <w:rsid w:val="001C3B97"/>
    <w:rsid w:val="001C7A62"/>
    <w:rsid w:val="001F55CD"/>
    <w:rsid w:val="002339B6"/>
    <w:rsid w:val="00244FB4"/>
    <w:rsid w:val="00246256"/>
    <w:rsid w:val="00263C72"/>
    <w:rsid w:val="002A233E"/>
    <w:rsid w:val="002D1BA5"/>
    <w:rsid w:val="00315E71"/>
    <w:rsid w:val="00323B43"/>
    <w:rsid w:val="00351416"/>
    <w:rsid w:val="003D37D8"/>
    <w:rsid w:val="003E1112"/>
    <w:rsid w:val="003F08A5"/>
    <w:rsid w:val="00426133"/>
    <w:rsid w:val="004358AB"/>
    <w:rsid w:val="004C5073"/>
    <w:rsid w:val="004C6FC5"/>
    <w:rsid w:val="004E20C4"/>
    <w:rsid w:val="004F5618"/>
    <w:rsid w:val="00521A12"/>
    <w:rsid w:val="00525311"/>
    <w:rsid w:val="005533A5"/>
    <w:rsid w:val="005567D6"/>
    <w:rsid w:val="00597EF1"/>
    <w:rsid w:val="005A613B"/>
    <w:rsid w:val="005B2314"/>
    <w:rsid w:val="005E2F4A"/>
    <w:rsid w:val="00601833"/>
    <w:rsid w:val="00613D3A"/>
    <w:rsid w:val="006633AC"/>
    <w:rsid w:val="00695E9A"/>
    <w:rsid w:val="006B1602"/>
    <w:rsid w:val="006D2807"/>
    <w:rsid w:val="006D62AE"/>
    <w:rsid w:val="00751B9D"/>
    <w:rsid w:val="00786CF6"/>
    <w:rsid w:val="007B078E"/>
    <w:rsid w:val="008126F8"/>
    <w:rsid w:val="00813BD8"/>
    <w:rsid w:val="0083451E"/>
    <w:rsid w:val="008806F3"/>
    <w:rsid w:val="008A6DF2"/>
    <w:rsid w:val="008B424D"/>
    <w:rsid w:val="008B7726"/>
    <w:rsid w:val="00914318"/>
    <w:rsid w:val="0097162A"/>
    <w:rsid w:val="009A0D75"/>
    <w:rsid w:val="009C2DA3"/>
    <w:rsid w:val="009C7B91"/>
    <w:rsid w:val="009F64DA"/>
    <w:rsid w:val="00A06593"/>
    <w:rsid w:val="00A2323A"/>
    <w:rsid w:val="00A36443"/>
    <w:rsid w:val="00A40D36"/>
    <w:rsid w:val="00A54DDA"/>
    <w:rsid w:val="00A723D5"/>
    <w:rsid w:val="00A82454"/>
    <w:rsid w:val="00A86651"/>
    <w:rsid w:val="00A923C7"/>
    <w:rsid w:val="00A95E15"/>
    <w:rsid w:val="00B02015"/>
    <w:rsid w:val="00B101B5"/>
    <w:rsid w:val="00B214E7"/>
    <w:rsid w:val="00B35A87"/>
    <w:rsid w:val="00B601B1"/>
    <w:rsid w:val="00B72CE3"/>
    <w:rsid w:val="00B82AD9"/>
    <w:rsid w:val="00B94CB4"/>
    <w:rsid w:val="00BB34FF"/>
    <w:rsid w:val="00BC65E5"/>
    <w:rsid w:val="00C3675C"/>
    <w:rsid w:val="00CA4FF1"/>
    <w:rsid w:val="00D31D50"/>
    <w:rsid w:val="00D36CB8"/>
    <w:rsid w:val="00D4449C"/>
    <w:rsid w:val="00DA75FB"/>
    <w:rsid w:val="00DB6099"/>
    <w:rsid w:val="00E1049F"/>
    <w:rsid w:val="00E50034"/>
    <w:rsid w:val="00E90D03"/>
    <w:rsid w:val="00ED74D6"/>
    <w:rsid w:val="00EF6AE5"/>
    <w:rsid w:val="00F22DCD"/>
    <w:rsid w:val="00FE7E20"/>
    <w:rsid w:val="00FF128E"/>
    <w:rsid w:val="07A66FA8"/>
    <w:rsid w:val="09AB0C2A"/>
    <w:rsid w:val="2B6A36E9"/>
    <w:rsid w:val="48C4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tabs>
        <w:tab w:val="left" w:pos="5250"/>
      </w:tabs>
      <w:adjustRightInd/>
      <w:spacing w:after="120" w:afterLines="0"/>
      <w:ind w:firstLine="420"/>
      <w:jc w:val="both"/>
      <w:textAlignment w:val="auto"/>
    </w:pPr>
    <w:rPr>
      <w:rFonts w:ascii="Times New Roman"/>
      <w:kern w:val="2"/>
      <w:sz w:val="32"/>
    </w:rPr>
  </w:style>
  <w:style w:type="paragraph" w:styleId="3">
    <w:name w:val="Body Text"/>
    <w:basedOn w:val="1"/>
    <w:qFormat/>
    <w:uiPriority w:val="0"/>
    <w:pPr>
      <w:tabs>
        <w:tab w:val="left" w:pos="5250"/>
      </w:tabs>
    </w:pPr>
    <w:rPr>
      <w:sz w:val="28"/>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semiHidden/>
    <w:unhideWhenUsed/>
    <w:uiPriority w:val="99"/>
    <w:rPr>
      <w:color w:val="0000FF"/>
      <w:u w:val="single"/>
    </w:rPr>
  </w:style>
  <w:style w:type="character" w:customStyle="1" w:styleId="10">
    <w:name w:val="页眉 Char"/>
    <w:basedOn w:val="7"/>
    <w:link w:val="5"/>
    <w:semiHidden/>
    <w:qFormat/>
    <w:uiPriority w:val="99"/>
    <w:rPr>
      <w:rFonts w:ascii="Tahoma" w:hAnsi="Tahoma"/>
      <w:sz w:val="18"/>
      <w:szCs w:val="18"/>
    </w:rPr>
  </w:style>
  <w:style w:type="character" w:customStyle="1" w:styleId="11">
    <w:name w:val="页脚 Char"/>
    <w:basedOn w:val="7"/>
    <w:link w:val="4"/>
    <w:semiHidden/>
    <w:qFormat/>
    <w:uiPriority w:val="99"/>
    <w:rPr>
      <w:rFonts w:ascii="Tahoma" w:hAnsi="Tahoma"/>
      <w:sz w:val="18"/>
      <w:szCs w:val="18"/>
    </w:rPr>
  </w:style>
  <w:style w:type="character" w:customStyle="1" w:styleId="12">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582</Characters>
  <Lines>4</Lines>
  <Paragraphs>1</Paragraphs>
  <TotalTime>1</TotalTime>
  <ScaleCrop>false</ScaleCrop>
  <LinksUpToDate>false</LinksUpToDate>
  <CharactersWithSpaces>683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2018-03-14T08:12:00Z</dcterms:created>
  <dc:creator>Administrator</dc:creator>
  <cp:lastModifiedBy>中金泰富工程管理有限公司:中金泰富工程管理有限公司</cp:lastModifiedBy>
  <cp:lastPrinted>2018-03-12T08:49:00Z</cp:lastPrinted>
  <dcterms:modified xsi:type="dcterms:W3CDTF">2018-07-13T01:57:14Z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