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B944E">
      <w:pPr>
        <w:spacing w:line="360" w:lineRule="auto"/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  <w:t>投标总价中各项均不得高于以下价格，否则视为无效报价，按废标处理。</w:t>
      </w:r>
    </w:p>
    <w:p w14:paraId="47889DFE">
      <w:pPr>
        <w:spacing w:line="360" w:lineRule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</w:rPr>
        <w:t>招标控制总价</w:t>
      </w:r>
      <w:r>
        <w:rPr>
          <w:rFonts w:hint="eastAsia"/>
          <w:color w:val="auto"/>
          <w:sz w:val="21"/>
          <w:szCs w:val="21"/>
          <w:highlight w:val="none"/>
        </w:rPr>
        <w:t>（含安措费、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增值税</w:t>
      </w:r>
      <w:r>
        <w:rPr>
          <w:rFonts w:hint="eastAsia"/>
          <w:color w:val="auto"/>
          <w:sz w:val="21"/>
          <w:szCs w:val="21"/>
          <w:highlight w:val="none"/>
        </w:rPr>
        <w:t>、暂列金额、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专业工程</w:t>
      </w:r>
      <w:r>
        <w:rPr>
          <w:rFonts w:hint="eastAsia"/>
          <w:color w:val="auto"/>
          <w:sz w:val="21"/>
          <w:szCs w:val="21"/>
          <w:highlight w:val="none"/>
        </w:rPr>
        <w:t>暂估价）：</w:t>
      </w:r>
    </w:p>
    <w:p w14:paraId="5C6EB6C5">
      <w:pPr>
        <w:spacing w:line="360" w:lineRule="auto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小写：4601876.95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元</w:t>
      </w:r>
    </w:p>
    <w:p w14:paraId="48F53485">
      <w:pPr>
        <w:spacing w:line="360" w:lineRule="auto"/>
        <w:rPr>
          <w:rFonts w:hint="default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大写：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 xml:space="preserve">肆佰陆拾万壹仟捌佰柒拾陆元玖角伍分  </w:t>
      </w:r>
    </w:p>
    <w:p w14:paraId="3A4FB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</w:rPr>
        <w:t>招标控制价</w:t>
      </w:r>
      <w:r>
        <w:rPr>
          <w:rFonts w:hint="eastAsia"/>
          <w:color w:val="auto"/>
          <w:sz w:val="21"/>
          <w:szCs w:val="21"/>
          <w:highlight w:val="none"/>
        </w:rPr>
        <w:t>（不含</w:t>
      </w:r>
      <w:r>
        <w:rPr>
          <w:rFonts w:hint="eastAsia"/>
          <w:color w:val="auto"/>
          <w:szCs w:val="21"/>
          <w:highlight w:val="none"/>
        </w:rPr>
        <w:t>安措费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、增值税</w:t>
      </w:r>
      <w:r>
        <w:rPr>
          <w:rFonts w:hint="eastAsia"/>
          <w:color w:val="auto"/>
          <w:sz w:val="21"/>
          <w:szCs w:val="21"/>
          <w:highlight w:val="none"/>
        </w:rPr>
        <w:t>、暂列金额、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专业工程</w:t>
      </w:r>
      <w:r>
        <w:rPr>
          <w:rFonts w:hint="eastAsia"/>
          <w:color w:val="auto"/>
          <w:sz w:val="21"/>
          <w:szCs w:val="21"/>
          <w:highlight w:val="none"/>
        </w:rPr>
        <w:t>暂估价）：</w:t>
      </w:r>
    </w:p>
    <w:p w14:paraId="14C033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小写：4195592.67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元</w:t>
      </w:r>
    </w:p>
    <w:p w14:paraId="79F24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cs="Times New Roman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大写：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 xml:space="preserve">肆佰壹拾玖万伍仟伍佰玖拾贰元陆角柒分 </w:t>
      </w:r>
      <w:r>
        <w:rPr>
          <w:rFonts w:hint="eastAsia" w:cs="Times New Roman"/>
          <w:color w:val="auto"/>
          <w:sz w:val="21"/>
          <w:szCs w:val="21"/>
          <w:highlight w:val="none"/>
          <w:lang w:val="en-US" w:eastAsia="zh-CN"/>
        </w:rPr>
        <w:t xml:space="preserve"> </w:t>
      </w:r>
    </w:p>
    <w:p w14:paraId="70A2C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</w:rPr>
        <w:t>安全</w:t>
      </w:r>
      <w:r>
        <w:rPr>
          <w:rFonts w:hint="eastAsia"/>
          <w:b/>
          <w:bCs/>
          <w:color w:val="auto"/>
          <w:sz w:val="21"/>
          <w:szCs w:val="21"/>
          <w:highlight w:val="none"/>
          <w:lang w:eastAsia="zh-CN"/>
        </w:rPr>
        <w:t>生产</w:t>
      </w:r>
      <w:r>
        <w:rPr>
          <w:rFonts w:hint="eastAsia"/>
          <w:b/>
          <w:bCs/>
          <w:color w:val="auto"/>
          <w:sz w:val="21"/>
          <w:szCs w:val="21"/>
          <w:highlight w:val="none"/>
        </w:rPr>
        <w:t>费</w:t>
      </w:r>
      <w:r>
        <w:rPr>
          <w:rFonts w:hint="eastAsia"/>
          <w:color w:val="auto"/>
          <w:sz w:val="21"/>
          <w:szCs w:val="21"/>
          <w:highlight w:val="none"/>
        </w:rPr>
        <w:t>：</w:t>
      </w:r>
    </w:p>
    <w:p w14:paraId="7CA84D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小写：26312.79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元</w:t>
      </w:r>
    </w:p>
    <w:p w14:paraId="13023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大写：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 xml:space="preserve">贰万陆仟叁佰壹拾贰元柒角玖分 </w:t>
      </w:r>
      <w:r>
        <w:rPr>
          <w:rFonts w:hint="eastAsia" w:ascii="Times New Roman" w:hAnsi="Times New Roman" w:eastAsia="宋体" w:cs="Times New Roman"/>
          <w:color w:val="auto"/>
          <w:sz w:val="21"/>
          <w:szCs w:val="21"/>
          <w:highlight w:val="none"/>
          <w:lang w:val="en-US" w:eastAsia="zh-CN"/>
        </w:rPr>
        <w:t xml:space="preserve">  </w:t>
      </w:r>
    </w:p>
    <w:p w14:paraId="2331E4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  <w:lang w:eastAsia="zh-CN"/>
        </w:rPr>
        <w:t>增值税</w:t>
      </w:r>
      <w:r>
        <w:rPr>
          <w:rFonts w:hint="eastAsia"/>
          <w:color w:val="auto"/>
          <w:sz w:val="21"/>
          <w:szCs w:val="21"/>
          <w:highlight w:val="none"/>
        </w:rPr>
        <w:t>：</w:t>
      </w:r>
    </w:p>
    <w:p w14:paraId="275B38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小写：379971.49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元</w:t>
      </w:r>
    </w:p>
    <w:p w14:paraId="243DFE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大写：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 xml:space="preserve">叁拾柒万玖仟玖佰柒拾壹元肆角玖分 </w:t>
      </w:r>
      <w:r>
        <w:rPr>
          <w:rFonts w:hint="eastAsia" w:cs="Times New Roman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eastAsia"/>
          <w:color w:val="auto"/>
          <w:sz w:val="21"/>
          <w:szCs w:val="21"/>
          <w:highlight w:val="none"/>
        </w:rPr>
        <w:t xml:space="preserve"> </w:t>
      </w:r>
    </w:p>
    <w:p w14:paraId="3C38A2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</w:rPr>
        <w:t>暂列金额</w:t>
      </w:r>
      <w:r>
        <w:rPr>
          <w:rFonts w:hint="eastAsia"/>
          <w:color w:val="auto"/>
          <w:sz w:val="21"/>
          <w:szCs w:val="21"/>
          <w:highlight w:val="none"/>
        </w:rPr>
        <w:t>：</w:t>
      </w:r>
    </w:p>
    <w:p w14:paraId="3F8DE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小写：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0元</w:t>
      </w:r>
    </w:p>
    <w:p w14:paraId="4ADE9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大写：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零元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 xml:space="preserve"> </w:t>
      </w:r>
    </w:p>
    <w:p w14:paraId="596A9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eastAsia="宋体" w:cs="Times New Roman"/>
          <w:b/>
          <w:bCs/>
          <w:color w:val="auto"/>
          <w:sz w:val="21"/>
          <w:szCs w:val="21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highlight w:val="none"/>
          <w:lang w:val="en-US" w:eastAsia="zh-CN"/>
        </w:rPr>
        <w:t>专业工程</w:t>
      </w:r>
      <w:r>
        <w:rPr>
          <w:rFonts w:hint="eastAsia" w:eastAsia="宋体" w:cs="Times New Roman"/>
          <w:b/>
          <w:bCs/>
          <w:color w:val="auto"/>
          <w:sz w:val="21"/>
          <w:szCs w:val="21"/>
          <w:highlight w:val="none"/>
        </w:rPr>
        <w:t>暂估价：</w:t>
      </w:r>
    </w:p>
    <w:p w14:paraId="226715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小写：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0元</w:t>
      </w:r>
    </w:p>
    <w:p w14:paraId="32BCD5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大写：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 xml:space="preserve">零元 </w:t>
      </w:r>
      <w:r>
        <w:rPr>
          <w:rFonts w:hint="eastAsia"/>
          <w:color w:val="auto"/>
          <w:sz w:val="21"/>
          <w:szCs w:val="21"/>
          <w:highlight w:val="none"/>
        </w:rPr>
        <w:t xml:space="preserve">  </w:t>
      </w:r>
    </w:p>
    <w:p w14:paraId="1680C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</w:rPr>
        <w:t>分部分项工程费</w:t>
      </w:r>
      <w:r>
        <w:rPr>
          <w:rFonts w:hint="eastAsia"/>
          <w:color w:val="auto"/>
          <w:sz w:val="21"/>
          <w:szCs w:val="21"/>
          <w:highlight w:val="none"/>
        </w:rPr>
        <w:t>：</w:t>
      </w:r>
    </w:p>
    <w:p w14:paraId="489F5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小写：4178051.16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元</w:t>
      </w:r>
    </w:p>
    <w:p w14:paraId="11F12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大写：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 xml:space="preserve">肆佰壹拾柒万捌仟零伍拾壹元壹角陆分 </w:t>
      </w:r>
      <w:r>
        <w:rPr>
          <w:rFonts w:hint="eastAsia" w:cs="Times New Roman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sz w:val="21"/>
          <w:szCs w:val="21"/>
          <w:highlight w:val="none"/>
          <w:lang w:val="en-US" w:eastAsia="zh-CN"/>
        </w:rPr>
        <w:t>‌‌</w:t>
      </w:r>
      <w:r>
        <w:rPr>
          <w:rFonts w:hint="eastAsia" w:ascii="Times New Roman" w:hAnsi="Times New Roman" w:eastAsia="宋体" w:cs="Times New Roman"/>
          <w:color w:val="auto"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eastAsia"/>
          <w:color w:val="auto"/>
          <w:sz w:val="21"/>
          <w:szCs w:val="21"/>
          <w:highlight w:val="none"/>
        </w:rPr>
        <w:t xml:space="preserve"> </w:t>
      </w:r>
    </w:p>
    <w:p w14:paraId="6AC9D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</w:rPr>
        <w:t>措施项目费（不含安全生产费）：</w:t>
      </w:r>
    </w:p>
    <w:p w14:paraId="3D8F8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小写：17541.51元</w:t>
      </w:r>
      <w:r>
        <w:rPr>
          <w:rFonts w:hint="eastAsia"/>
          <w:lang w:val="en-US" w:eastAsia="zh-CN"/>
        </w:rPr>
        <w:t xml:space="preserve"> </w:t>
      </w:r>
    </w:p>
    <w:p w14:paraId="6EBE57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>大写：</w:t>
      </w:r>
      <w:r>
        <w:rPr>
          <w:rFonts w:hint="eastAsia"/>
          <w:lang w:val="en-US" w:eastAsia="zh-CN"/>
        </w:rPr>
        <w:t>壹万柒仟伍佰肆拾壹元伍角壹分</w:t>
      </w:r>
      <w:r>
        <w:rPr>
          <w:rFonts w:hint="eastAsia"/>
        </w:rPr>
        <w:t xml:space="preserve"> </w:t>
      </w:r>
    </w:p>
    <w:p w14:paraId="27EED387">
      <w:r>
        <w:rPr>
          <w:rFonts w:hint="eastAsia" w:eastAsia="宋体" w:cs="Times New Roman"/>
          <w:b/>
          <w:bCs/>
          <w:color w:val="auto"/>
          <w:sz w:val="21"/>
          <w:szCs w:val="21"/>
          <w:highlight w:val="none"/>
        </w:rPr>
        <w:t>注：投标报价超出招标控制价按废标处理。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C6641F"/>
    <w:rsid w:val="22C6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2026-10-22T09:40:00Z</dcterms:created>
  <dc:creator>。。差不多先生。</dc:creator>
  <cp:lastModifiedBy>。。差不多先生。</cp:lastModifiedBy>
  <dcterms:modified xsi:type="dcterms:W3CDTF">2026-10-22T09:41:33Z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E74A1C0B92B44B9E8242CAA66887CAF0_11</vt:lpwstr>
  </property>
  <property fmtid="{D5CDD505-2E9C-101B-9397-08002B2CF9AE}" pid="4" name="KSOTemplateDocerSaveRecord">
    <vt:lpwstr>eyJoZGlkIjoiNmU1MmQzODFjMDE5YjFiMTdjMzg0NTEwZTQ0ZjM2YjUiLCJ1c2VySWQiOiIzNDg2NjcwNDEifQ==</vt:lpwstr>
  </property>
</Properties>
</file>