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C70F22">
      <w:r>
        <w:drawing>
          <wp:inline distT="0" distB="0" distL="114300" distR="114300">
            <wp:extent cx="5688965" cy="8566150"/>
            <wp:effectExtent l="0" t="0" r="698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8965" cy="856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814695" cy="8548370"/>
            <wp:effectExtent l="0" t="0" r="14605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14695" cy="854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1409824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E10C1E"/>
    <w:rsid w:val="4AE1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2026-05-29T02:48:00Z</dcterms:created>
  <dc:creator>开封开财企业管理咨询有限公司:金丽娜</dc:creator>
  <cp:lastModifiedBy>开封开财企业管理咨询有限公司:金丽娜</cp:lastModifiedBy>
  <dcterms:modified xsi:type="dcterms:W3CDTF">2026-05-29T02:49:54Z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71726FA5C1554B9EBEA1FFF6935A8523_11</vt:lpwstr>
  </property>
  <property fmtid="{D5CDD505-2E9C-101B-9397-08002B2CF9AE}" pid="4" name="KSOTemplateDocerSaveRecord">
    <vt:lpwstr>eyJoZGlkIjoiMjI1MDg1NTZhN2JiYjY0YWI2MzAyODA4MzU3MTQ2NjgiLCJ1c2VySWQiOiIyNTYzOTU4NTUifQ==</vt:lpwstr>
  </property>
</Properties>
</file>